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8B93B7" w14:textId="77777777" w:rsidR="0050198C" w:rsidRPr="00C16C6F" w:rsidRDefault="0050198C" w:rsidP="0050198C">
      <w:pPr>
        <w:pStyle w:val="Logoheader"/>
      </w:pPr>
      <w:bookmarkStart w:id="1" w:name="_Hlk145085952"/>
      <w:r w:rsidRPr="0063157D">
        <w:drawing>
          <wp:anchor distT="0" distB="0" distL="114300" distR="114300" simplePos="0" relativeHeight="251659264" behindDoc="0" locked="0" layoutInCell="1" allowOverlap="1" wp14:anchorId="486584B8" wp14:editId="79A158E3">
            <wp:simplePos x="1876425" y="171450"/>
            <wp:positionH relativeFrom="column">
              <wp:align>left</wp:align>
            </wp:positionH>
            <wp:positionV relativeFrom="paragraph">
              <wp:align>top</wp:align>
            </wp:positionV>
            <wp:extent cx="2724785" cy="466090"/>
            <wp:effectExtent l="0" t="0" r="0" b="0"/>
            <wp:wrapSquare wrapText="bothSides"/>
            <wp:docPr id="12" name="Picture 12" descr="Colorado Department of Health Care Policy and Financing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olorado Department of Health Care Policy and Financing 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785" cy="466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bookmarkEnd w:id="1"/>
    <w:p w14:paraId="08AEADD9" w14:textId="77777777" w:rsidR="0050198C" w:rsidRPr="0050198C" w:rsidRDefault="0050198C" w:rsidP="00851BF4">
      <w:pPr>
        <w:pStyle w:val="returnaddress"/>
      </w:pPr>
      <w:r w:rsidRPr="0050198C">
        <w:t>303 E. 17th Avenue</w:t>
      </w:r>
    </w:p>
    <w:p w14:paraId="3050138F" w14:textId="77777777" w:rsidR="0050198C" w:rsidRPr="0050198C" w:rsidRDefault="0050198C" w:rsidP="00851BF4">
      <w:pPr>
        <w:pStyle w:val="returnaddress"/>
      </w:pPr>
      <w:r w:rsidRPr="0050198C">
        <w:t>Denver, CO   80203</w:t>
      </w:r>
    </w:p>
    <w:p w14:paraId="13EAA424" w14:textId="77777777" w:rsidR="00D23E8A" w:rsidRDefault="00D23E8A" w:rsidP="00D23E8A">
      <w:pPr>
        <w:suppressAutoHyphens/>
        <w:spacing w:after="240"/>
      </w:pPr>
    </w:p>
    <w:p w14:paraId="67B4BDC5" w14:textId="257C9A10" w:rsidR="00D41795" w:rsidRDefault="00D41795" w:rsidP="00EE26FC">
      <w:pPr>
        <w:pStyle w:val="BodyText"/>
        <w:rPr>
          <w:lang w:val="es-ES_tradnl"/>
        </w:rPr>
      </w:pPr>
      <w:r w:rsidRPr="00D41795">
        <w:rPr>
          <w:lang w:val="es-ES_tradnl"/>
        </w:rPr>
        <w:t>El Departamento de Política</w:t>
      </w:r>
      <w:r>
        <w:rPr>
          <w:lang w:val="es-ES_tradnl"/>
        </w:rPr>
        <w:t>s</w:t>
      </w:r>
      <w:r w:rsidRPr="00D41795">
        <w:rPr>
          <w:lang w:val="es-ES_tradnl"/>
        </w:rPr>
        <w:t xml:space="preserve"> y </w:t>
      </w:r>
      <w:r>
        <w:rPr>
          <w:lang w:val="es-ES_tradnl"/>
        </w:rPr>
        <w:t>Financiamiento</w:t>
      </w:r>
      <w:r w:rsidRPr="00D41795">
        <w:rPr>
          <w:lang w:val="es-ES_tradnl"/>
        </w:rPr>
        <w:t xml:space="preserve"> </w:t>
      </w:r>
      <w:r>
        <w:rPr>
          <w:lang w:val="es-ES_tradnl"/>
        </w:rPr>
        <w:t>de Atención Médica</w:t>
      </w:r>
      <w:r w:rsidRPr="00D41795">
        <w:rPr>
          <w:lang w:val="es-ES_tradnl"/>
        </w:rPr>
        <w:t xml:space="preserve"> de Colorado (HCPF) no discrimina por motivos de raza, color, origen nacional (incluido el </w:t>
      </w:r>
      <w:r>
        <w:rPr>
          <w:lang w:val="es-ES_tradnl"/>
        </w:rPr>
        <w:t>conocimiento</w:t>
      </w:r>
      <w:r w:rsidRPr="00D41795">
        <w:rPr>
          <w:lang w:val="es-ES_tradnl"/>
        </w:rPr>
        <w:t xml:space="preserve"> limitado del inglés y el idioma principal), ascendencia, edad, sexo (incluido el embarazo y las características sexuales), orientación sexual, identidad de género, expresión de género, religión, credo, estado civil o discapacidad en ninguno de sus programas, servicios y actividades. </w:t>
      </w:r>
    </w:p>
    <w:p w14:paraId="2C77F40F" w14:textId="1939CFE7" w:rsidR="00D23E8A" w:rsidRPr="00D41795" w:rsidRDefault="00D41795" w:rsidP="00EE26FC">
      <w:pPr>
        <w:pStyle w:val="BodyText"/>
        <w:rPr>
          <w:lang w:val="es-ES_tradnl"/>
        </w:rPr>
      </w:pPr>
      <w:r w:rsidRPr="00D41795">
        <w:rPr>
          <w:lang w:val="es-ES_tradnl"/>
        </w:rPr>
        <w:t>Para más información sobre nuestras políticas, solicitar servicios de asistencia lingüística, ayudas y servicios auxiliares, una modificación razonable o presentar una queja, póngase en contacto con</w:t>
      </w:r>
      <w:r w:rsidR="00EE26FC" w:rsidRPr="00D41795">
        <w:rPr>
          <w:lang w:val="es-ES_tradnl"/>
        </w:rPr>
        <w:t xml:space="preserve">:  </w:t>
      </w:r>
    </w:p>
    <w:p w14:paraId="10DAA4CA" w14:textId="251F8DF9" w:rsidR="00D23E8A" w:rsidRPr="004E568C" w:rsidRDefault="00D41795" w:rsidP="00D23E8A">
      <w:pPr>
        <w:pStyle w:val="BodyText1"/>
        <w:rPr>
          <w:lang w:val="es-NI"/>
        </w:rPr>
      </w:pPr>
      <w:r w:rsidRPr="004E568C">
        <w:rPr>
          <w:lang w:val="es-NI"/>
        </w:rPr>
        <w:t>Oficial de Derechos Civiles</w:t>
      </w:r>
    </w:p>
    <w:p w14:paraId="2EF09BD8" w14:textId="77777777" w:rsidR="00D23E8A" w:rsidRPr="004E568C" w:rsidRDefault="00D23E8A" w:rsidP="00D23E8A">
      <w:pPr>
        <w:pStyle w:val="BodyText1"/>
        <w:rPr>
          <w:lang w:val="es-NI"/>
        </w:rPr>
      </w:pPr>
      <w:r w:rsidRPr="004E568C">
        <w:rPr>
          <w:lang w:val="es-NI"/>
        </w:rPr>
        <w:t>303 E. 17</w:t>
      </w:r>
      <w:r w:rsidRPr="004E568C">
        <w:rPr>
          <w:vertAlign w:val="superscript"/>
          <w:lang w:val="es-NI"/>
        </w:rPr>
        <w:t>th</w:t>
      </w:r>
      <w:r w:rsidRPr="004E568C">
        <w:rPr>
          <w:lang w:val="es-NI"/>
        </w:rPr>
        <w:t xml:space="preserve"> Avenue</w:t>
      </w:r>
    </w:p>
    <w:p w14:paraId="5F978BBA" w14:textId="77777777" w:rsidR="00D23E8A" w:rsidRPr="004E568C" w:rsidRDefault="00D23E8A" w:rsidP="00D23E8A">
      <w:pPr>
        <w:pStyle w:val="BodyText1"/>
        <w:rPr>
          <w:lang w:val="es-NI"/>
        </w:rPr>
      </w:pPr>
      <w:r w:rsidRPr="004E568C">
        <w:rPr>
          <w:lang w:val="es-NI"/>
        </w:rPr>
        <w:t xml:space="preserve">Denver, CO 80203 </w:t>
      </w:r>
    </w:p>
    <w:p w14:paraId="53D84BBD" w14:textId="29ED32C9" w:rsidR="00D23E8A" w:rsidRPr="004E568C" w:rsidRDefault="00D41795" w:rsidP="00D23E8A">
      <w:pPr>
        <w:pStyle w:val="BodyText1"/>
        <w:rPr>
          <w:lang w:val="es-NI"/>
        </w:rPr>
      </w:pPr>
      <w:r w:rsidRPr="004E568C">
        <w:rPr>
          <w:lang w:val="es-NI"/>
        </w:rPr>
        <w:t>Tel</w:t>
      </w:r>
      <w:r w:rsidR="00864AD8" w:rsidRPr="004E568C">
        <w:rPr>
          <w:lang w:val="es-NI"/>
        </w:rPr>
        <w:t>é</w:t>
      </w:r>
      <w:r w:rsidRPr="004E568C">
        <w:rPr>
          <w:lang w:val="es-NI"/>
        </w:rPr>
        <w:t>fono</w:t>
      </w:r>
      <w:r w:rsidR="00D23E8A" w:rsidRPr="004E568C">
        <w:rPr>
          <w:lang w:val="es-NI"/>
        </w:rPr>
        <w:t>: 303-866-6010 (</w:t>
      </w:r>
      <w:r w:rsidR="00864AD8" w:rsidRPr="004E568C">
        <w:rPr>
          <w:lang w:val="es-NI"/>
        </w:rPr>
        <w:t>Extensión Estatal</w:t>
      </w:r>
      <w:r w:rsidR="00D23E8A" w:rsidRPr="004E568C">
        <w:rPr>
          <w:lang w:val="es-NI"/>
        </w:rPr>
        <w:t xml:space="preserve"> 711) </w:t>
      </w:r>
    </w:p>
    <w:p w14:paraId="2BDE8474" w14:textId="77777777" w:rsidR="00D23E8A" w:rsidRPr="004E568C" w:rsidRDefault="00D23E8A" w:rsidP="00D23E8A">
      <w:pPr>
        <w:pStyle w:val="BodyText1"/>
        <w:rPr>
          <w:lang w:val="es-NI"/>
        </w:rPr>
      </w:pPr>
      <w:r w:rsidRPr="004E568C">
        <w:rPr>
          <w:lang w:val="es-NI"/>
        </w:rPr>
        <w:t xml:space="preserve">Fax: 303-866-2828 </w:t>
      </w:r>
    </w:p>
    <w:p w14:paraId="128C141C" w14:textId="610CA873" w:rsidR="00D23E8A" w:rsidRPr="00864AD8" w:rsidRDefault="00864AD8" w:rsidP="00D23E8A">
      <w:pPr>
        <w:pStyle w:val="BodyText1"/>
        <w:rPr>
          <w:lang w:val="es-ES_tradnl"/>
        </w:rPr>
      </w:pPr>
      <w:r w:rsidRPr="00864AD8">
        <w:rPr>
          <w:lang w:val="es-ES_tradnl"/>
        </w:rPr>
        <w:t>Correo Electr</w:t>
      </w:r>
      <w:r>
        <w:rPr>
          <w:lang w:val="es-ES_tradnl"/>
        </w:rPr>
        <w:t>ó</w:t>
      </w:r>
      <w:r w:rsidRPr="00864AD8">
        <w:rPr>
          <w:lang w:val="es-ES_tradnl"/>
        </w:rPr>
        <w:t>nico</w:t>
      </w:r>
      <w:r w:rsidR="00D23E8A" w:rsidRPr="00864AD8">
        <w:rPr>
          <w:lang w:val="es-ES_tradnl"/>
        </w:rPr>
        <w:t xml:space="preserve">: </w:t>
      </w:r>
      <w:hyperlink r:id="rId12" w:history="1">
        <w:r w:rsidR="00D23E8A" w:rsidRPr="00864AD8">
          <w:rPr>
            <w:rStyle w:val="Hyperlink"/>
            <w:lang w:val="es-ES_tradnl"/>
          </w:rPr>
          <w:t>hcpf504ada@state.co.us</w:t>
        </w:r>
      </w:hyperlink>
    </w:p>
    <w:p w14:paraId="22EC31F7" w14:textId="49873D3B" w:rsidR="00D23E8A" w:rsidRPr="00864AD8" w:rsidRDefault="00864AD8" w:rsidP="00D23E8A">
      <w:pPr>
        <w:pStyle w:val="BodyText"/>
        <w:rPr>
          <w:rFonts w:cs="Tahoma"/>
          <w:color w:val="0000FF"/>
          <w:u w:val="single"/>
          <w:lang w:val="es-ES_tradnl"/>
        </w:rPr>
      </w:pPr>
      <w:r w:rsidRPr="00864AD8">
        <w:rPr>
          <w:lang w:val="es-ES_tradnl"/>
        </w:rPr>
        <w:t>Las quejas también pueden presentarse ante la Oficina de Derechos Civiles del Departamento de Salud y Servicios Humanos de EE.UU</w:t>
      </w:r>
      <w:r>
        <w:rPr>
          <w:lang w:val="es-ES_tradnl"/>
        </w:rPr>
        <w:t>,</w:t>
      </w:r>
      <w:r w:rsidRPr="00864AD8">
        <w:rPr>
          <w:lang w:val="es-ES_tradnl"/>
        </w:rPr>
        <w:t xml:space="preserve"> en</w:t>
      </w:r>
      <w:r>
        <w:rPr>
          <w:lang w:val="es-ES_tradnl"/>
        </w:rPr>
        <w:t xml:space="preserve"> línea </w:t>
      </w:r>
      <w:hyperlink r:id="rId13" w:history="1">
        <w:r w:rsidR="00D23E8A" w:rsidRPr="00864AD8">
          <w:rPr>
            <w:rStyle w:val="Hyperlink"/>
            <w:lang w:val="es-ES_tradnl"/>
          </w:rPr>
          <w:t>ocrportal.hhs.gov/</w:t>
        </w:r>
        <w:proofErr w:type="spellStart"/>
        <w:r w:rsidR="00D23E8A" w:rsidRPr="00864AD8">
          <w:rPr>
            <w:rStyle w:val="Hyperlink"/>
            <w:lang w:val="es-ES_tradnl"/>
          </w:rPr>
          <w:t>ocr</w:t>
        </w:r>
        <w:proofErr w:type="spellEnd"/>
        <w:r w:rsidR="00D23E8A" w:rsidRPr="00864AD8">
          <w:rPr>
            <w:rStyle w:val="Hyperlink"/>
            <w:lang w:val="es-ES_tradnl"/>
          </w:rPr>
          <w:t>/portal/</w:t>
        </w:r>
        <w:proofErr w:type="spellStart"/>
        <w:r w:rsidR="00D23E8A" w:rsidRPr="00864AD8">
          <w:rPr>
            <w:rStyle w:val="Hyperlink"/>
            <w:lang w:val="es-ES_tradnl"/>
          </w:rPr>
          <w:t>lobby.jsf</w:t>
        </w:r>
        <w:proofErr w:type="spellEnd"/>
        <w:r w:rsidR="00D23E8A" w:rsidRPr="00864AD8">
          <w:rPr>
            <w:lang w:val="es-ES_tradnl"/>
          </w:rPr>
          <w:t xml:space="preserve"> </w:t>
        </w:r>
      </w:hyperlink>
    </w:p>
    <w:sectPr w:rsidR="00D23E8A" w:rsidRPr="00864AD8" w:rsidSect="00851BF4">
      <w:headerReference w:type="default" r:id="rId14"/>
      <w:footerReference w:type="default" r:id="rId15"/>
      <w:footerReference w:type="first" r:id="rId16"/>
      <w:pgSz w:w="12240" w:h="15840" w:code="1"/>
      <w:pgMar w:top="720" w:right="1080" w:bottom="1440" w:left="1080" w:header="432" w:footer="432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881440" w14:textId="77777777" w:rsidR="00BC2713" w:rsidRDefault="00BC2713" w:rsidP="00370CDA">
      <w:r>
        <w:separator/>
      </w:r>
    </w:p>
  </w:endnote>
  <w:endnote w:type="continuationSeparator" w:id="0">
    <w:p w14:paraId="5164F056" w14:textId="77777777" w:rsidR="00BC2713" w:rsidRDefault="00BC2713" w:rsidP="00370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76D351" w14:textId="77777777" w:rsidR="005776FA" w:rsidRPr="00894630" w:rsidRDefault="00894630" w:rsidP="00894630">
    <w:r>
      <w:rPr>
        <w:noProof/>
      </w:rPr>
      <mc:AlternateContent>
        <mc:Choice Requires="wps">
          <w:drawing>
            <wp:inline distT="0" distB="0" distL="0" distR="0" wp14:anchorId="36AD043A" wp14:editId="2687E79C">
              <wp:extent cx="5450840" cy="476250"/>
              <wp:effectExtent l="0" t="0" r="16510" b="0"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66D8CB" w14:textId="77777777" w:rsidR="00894630" w:rsidRPr="0050198C" w:rsidRDefault="00894630" w:rsidP="00894630">
                          <w:pPr>
                            <w:pStyle w:val="Footer"/>
                          </w:pPr>
                          <w:r w:rsidRPr="0050198C">
                            <w:t xml:space="preserve">Improving health care equity, access and outcomes for the people we serve while </w:t>
                          </w:r>
                          <w:r w:rsidRPr="0050198C">
                            <w:br/>
                            <w:t>saving Coloradans money on health care and driving value for Colorado.</w:t>
                          </w:r>
                          <w:r w:rsidRPr="0050198C">
                            <w:br/>
                            <w:t>hcpf.colorado.gov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 xmlns:oel="http://schemas.microsoft.com/office/2019/extlst">
          <w:pict>
            <v:shapetype w14:anchorId="36AD043A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width:429.2pt;height:37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" filled="f" stroked="f">
              <v:textbox inset="0,0,0,0">
                <w:txbxContent>
                  <w:p w14:paraId="2A66D8CB" w14:textId="77777777" w:rsidR="00894630" w:rsidRPr="0050198C" w:rsidRDefault="00894630" w:rsidP="00894630">
                    <w:pPr>
                      <w:pStyle w:val="Footer"/>
                    </w:pPr>
                    <w:r w:rsidRPr="0050198C">
                      <w:t xml:space="preserve">Improving health care equity, access and outcomes for the people we serve while </w:t>
                    </w:r>
                    <w:r w:rsidRPr="0050198C">
                      <w:br/>
                      <w:t>saving Coloradans money on health care and driving value for Colorado.</w:t>
                    </w:r>
                    <w:r w:rsidRPr="0050198C">
                      <w:br/>
                      <w:t>hcpf.colorado.gov</w:t>
                    </w:r>
                  </w:p>
                </w:txbxContent>
              </v:textbox>
              <w10:anchorlock/>
            </v:shape>
          </w:pict>
        </mc:Fallback>
      </mc:AlternateContent>
    </w:r>
    <w:r w:rsidRPr="00F34CD0">
      <w:rPr>
        <w:rStyle w:val="Hyperlink"/>
        <w:noProof/>
      </w:rPr>
      <w:drawing>
        <wp:inline distT="0" distB="0" distL="0" distR="0" wp14:anchorId="46CD0A89" wp14:editId="431A12D2">
          <wp:extent cx="727710" cy="725805"/>
          <wp:effectExtent l="0" t="0" r="0" b="0"/>
          <wp:docPr id="1" name="Picture 1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2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98176" behindDoc="1" locked="0" layoutInCell="1" allowOverlap="1" wp14:anchorId="5A50CF17" wp14:editId="69258629">
          <wp:simplePos x="0" y="0"/>
          <wp:positionH relativeFrom="column">
            <wp:posOffset>5593080</wp:posOffset>
          </wp:positionH>
          <wp:positionV relativeFrom="paragraph">
            <wp:posOffset>-392430</wp:posOffset>
          </wp:positionV>
          <wp:extent cx="15240" cy="345440"/>
          <wp:effectExtent l="0" t="0" r="22860" b="0"/>
          <wp:wrapNone/>
          <wp:docPr id="2" name="Picture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245B59" w14:textId="77777777" w:rsidR="0050198C" w:rsidRPr="00957D6F" w:rsidRDefault="0050198C" w:rsidP="0050198C">
    <w:r>
      <w:rPr>
        <w:noProof/>
      </w:rPr>
      <mc:AlternateContent>
        <mc:Choice Requires="wps">
          <w:drawing>
            <wp:anchor distT="0" distB="0" distL="114300" distR="114300" simplePos="0" relativeHeight="251693056" behindDoc="0" locked="0" layoutInCell="1" allowOverlap="1" wp14:anchorId="5F98C6CF" wp14:editId="030FCCF8">
              <wp:simplePos x="0" y="0"/>
              <wp:positionH relativeFrom="margin">
                <wp:align>left</wp:align>
              </wp:positionH>
              <wp:positionV relativeFrom="paragraph">
                <wp:posOffset>-396240</wp:posOffset>
              </wp:positionV>
              <wp:extent cx="5450840" cy="476250"/>
              <wp:effectExtent l="0" t="0" r="16510" b="0"/>
              <wp:wrapNone/>
              <wp:docPr id="8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5084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54AE96" w14:textId="77777777" w:rsidR="0050198C" w:rsidRPr="0050198C" w:rsidRDefault="0050198C" w:rsidP="0050198C">
                          <w:pPr>
                            <w:pStyle w:val="Footer"/>
                          </w:pPr>
                          <w:r w:rsidRPr="0050198C">
                            <w:t xml:space="preserve">Improving health care equity, access and outcomes for the people we serve while </w:t>
                          </w:r>
                          <w:r w:rsidRPr="0050198C">
                            <w:br/>
                            <w:t>saving Coloradans money on health care and driving value for Colorado.</w:t>
                          </w:r>
                          <w:r w:rsidRPr="0050198C">
                            <w:br/>
                            <w:t>hcpf.colorado.gov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F98C6CF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style="position:absolute;margin-left:0;margin-top:-31.2pt;width:429.2pt;height:37.5pt;z-index:2516930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" filled="f" stroked="f">
              <v:textbox inset="0,0,0,0">
                <w:txbxContent>
                  <w:p w14:paraId="4154AE96" w14:textId="77777777" w:rsidR="0050198C" w:rsidRPr="0050198C" w:rsidRDefault="0050198C" w:rsidP="0050198C">
                    <w:pPr>
                      <w:pStyle w:val="Footer"/>
                    </w:pPr>
                    <w:r w:rsidRPr="0050198C">
                      <w:t xml:space="preserve">Improving health care equity, access and outcomes for the people we serve while </w:t>
                    </w:r>
                    <w:r w:rsidRPr="0050198C">
                      <w:br/>
                      <w:t>saving Coloradans money on health care and driving value for Colorado.</w:t>
                    </w:r>
                    <w:r w:rsidRPr="0050198C">
                      <w:br/>
                      <w:t>hcpf.colorado.gov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Pr="00F34CD0">
      <w:rPr>
        <w:rStyle w:val="Hyperlink"/>
        <w:noProof/>
      </w:rPr>
      <w:drawing>
        <wp:anchor distT="0" distB="0" distL="114300" distR="114300" simplePos="0" relativeHeight="251695104" behindDoc="0" locked="0" layoutInCell="1" allowOverlap="1" wp14:anchorId="1036EA70" wp14:editId="25CC81D7">
          <wp:simplePos x="0" y="0"/>
          <wp:positionH relativeFrom="column">
            <wp:posOffset>5739130</wp:posOffset>
          </wp:positionH>
          <wp:positionV relativeFrom="paragraph">
            <wp:posOffset>-596900</wp:posOffset>
          </wp:positionV>
          <wp:extent cx="727710" cy="725805"/>
          <wp:effectExtent l="0" t="0" r="0" b="0"/>
          <wp:wrapNone/>
          <wp:docPr id="3" name="Picture 3" descr="State of Colorado S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Picture 13" descr="State of Colorado S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258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94080" behindDoc="1" locked="0" layoutInCell="1" allowOverlap="1" wp14:anchorId="319DD399" wp14:editId="0ECB5ACB">
          <wp:simplePos x="0" y="0"/>
          <wp:positionH relativeFrom="column">
            <wp:posOffset>5593080</wp:posOffset>
          </wp:positionH>
          <wp:positionV relativeFrom="paragraph">
            <wp:posOffset>-392430</wp:posOffset>
          </wp:positionV>
          <wp:extent cx="15240" cy="345440"/>
          <wp:effectExtent l="0" t="0" r="2286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40" cy="3454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C9BBC" w14:textId="77777777" w:rsidR="00BC2713" w:rsidRDefault="00BC2713" w:rsidP="00370CDA">
      <w:bookmarkStart w:id="0" w:name="_Hlk9341254"/>
      <w:bookmarkEnd w:id="0"/>
      <w:r>
        <w:separator/>
      </w:r>
    </w:p>
  </w:footnote>
  <w:footnote w:type="continuationSeparator" w:id="0">
    <w:p w14:paraId="5CE68CDC" w14:textId="77777777" w:rsidR="00BC2713" w:rsidRDefault="00BC2713" w:rsidP="00370C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A9B88" w14:textId="77777777" w:rsidR="00430092" w:rsidRPr="00894630" w:rsidRDefault="00430092">
    <w:pPr>
      <w:pStyle w:val="Header"/>
      <w:rPr>
        <w:b w:val="0"/>
        <w:bCs/>
      </w:rPr>
    </w:pPr>
    <w:r w:rsidRPr="00894630">
      <w:rPr>
        <w:b w:val="0"/>
        <w:bCs/>
      </w:rPr>
      <w:t xml:space="preserve">Page </w:t>
    </w:r>
    <w:r w:rsidRPr="00894630">
      <w:rPr>
        <w:b w:val="0"/>
        <w:bCs/>
      </w:rPr>
      <w:fldChar w:fldCharType="begin"/>
    </w:r>
    <w:r w:rsidRPr="00894630">
      <w:rPr>
        <w:b w:val="0"/>
        <w:bCs/>
      </w:rPr>
      <w:instrText xml:space="preserve"> PAGE   \* MERGEFORMAT </w:instrText>
    </w:r>
    <w:r w:rsidRPr="00894630">
      <w:rPr>
        <w:b w:val="0"/>
        <w:bCs/>
      </w:rPr>
      <w:fldChar w:fldCharType="separate"/>
    </w:r>
    <w:r w:rsidR="001A1AD4" w:rsidRPr="00894630">
      <w:rPr>
        <w:b w:val="0"/>
        <w:bCs/>
        <w:noProof/>
      </w:rPr>
      <w:t>2</w:t>
    </w:r>
    <w:r w:rsidRPr="00894630">
      <w:rPr>
        <w:b w:val="0"/>
        <w:bCs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6036A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9318759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8FA89DE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B9D24AC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E54A02FC"/>
    <w:lvl w:ilvl="0">
      <w:start w:val="1"/>
      <w:numFmt w:val="lowerLetter"/>
      <w:pStyle w:val="ListNumber2"/>
      <w:lvlText w:val="%1."/>
      <w:lvlJc w:val="left"/>
      <w:pPr>
        <w:ind w:left="720" w:hanging="360"/>
      </w:pPr>
    </w:lvl>
  </w:abstractNum>
  <w:abstractNum w:abstractNumId="5" w15:restartNumberingAfterBreak="0">
    <w:nsid w:val="FFFFFF80"/>
    <w:multiLevelType w:val="singleLevel"/>
    <w:tmpl w:val="DA8A7E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FFAE4902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2508F86A"/>
    <w:lvl w:ilvl="0">
      <w:start w:val="1"/>
      <w:numFmt w:val="bullet"/>
      <w:lvlText w:val=""/>
      <w:lvlJc w:val="left"/>
      <w:pPr>
        <w:ind w:left="1080" w:hanging="360"/>
      </w:pPr>
      <w:rPr>
        <w:rFonts w:ascii="Wingdings" w:hAnsi="Wingdings" w:hint="default"/>
      </w:rPr>
    </w:lvl>
  </w:abstractNum>
  <w:abstractNum w:abstractNumId="8" w15:restartNumberingAfterBreak="0">
    <w:nsid w:val="FFFFFF83"/>
    <w:multiLevelType w:val="singleLevel"/>
    <w:tmpl w:val="4D68101C"/>
    <w:lvl w:ilvl="0">
      <w:start w:val="1"/>
      <w:numFmt w:val="bullet"/>
      <w:pStyle w:val="ListBullet2"/>
      <w:lvlText w:val="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9" w15:restartNumberingAfterBreak="0">
    <w:nsid w:val="FFFFFF88"/>
    <w:multiLevelType w:val="singleLevel"/>
    <w:tmpl w:val="633A1102"/>
    <w:lvl w:ilvl="0">
      <w:start w:val="1"/>
      <w:numFmt w:val="decimal"/>
      <w:pStyle w:val="ListNumber"/>
      <w:lvlText w:val="%1."/>
      <w:lvlJc w:val="left"/>
      <w:pPr>
        <w:ind w:left="360" w:hanging="360"/>
      </w:pPr>
    </w:lvl>
  </w:abstractNum>
  <w:abstractNum w:abstractNumId="10" w15:restartNumberingAfterBreak="0">
    <w:nsid w:val="FFFFFF89"/>
    <w:multiLevelType w:val="singleLevel"/>
    <w:tmpl w:val="AE2A0A06"/>
    <w:lvl w:ilvl="0">
      <w:start w:val="1"/>
      <w:numFmt w:val="bullet"/>
      <w:pStyle w:val="ListBullet"/>
      <w:lvlText w:val=""/>
      <w:lvlJc w:val="left"/>
      <w:pPr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001E3FE0"/>
    <w:multiLevelType w:val="hybridMultilevel"/>
    <w:tmpl w:val="67A0E134"/>
    <w:lvl w:ilvl="0" w:tplc="4F7A7D1C">
      <w:start w:val="1"/>
      <w:numFmt w:val="lowerLetter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2" w15:restartNumberingAfterBreak="0">
    <w:nsid w:val="1AAC7B77"/>
    <w:multiLevelType w:val="hybridMultilevel"/>
    <w:tmpl w:val="CC5EC24A"/>
    <w:lvl w:ilvl="0" w:tplc="D916A0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EB92B4F"/>
    <w:multiLevelType w:val="hybridMultilevel"/>
    <w:tmpl w:val="42AAF44C"/>
    <w:lvl w:ilvl="0" w:tplc="6118568A">
      <w:start w:val="1"/>
      <w:numFmt w:val="decimal"/>
      <w:lvlText w:val="%1."/>
      <w:lvlJc w:val="left"/>
      <w:pPr>
        <w:ind w:left="2880" w:hanging="360"/>
      </w:pPr>
    </w:lvl>
    <w:lvl w:ilvl="1" w:tplc="04090019" w:tentative="1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4" w15:restartNumberingAfterBreak="0">
    <w:nsid w:val="4601621A"/>
    <w:multiLevelType w:val="hybridMultilevel"/>
    <w:tmpl w:val="B9BE1C9C"/>
    <w:lvl w:ilvl="0" w:tplc="6FA81CA6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8DF57EE"/>
    <w:multiLevelType w:val="hybridMultilevel"/>
    <w:tmpl w:val="FD1CC3B0"/>
    <w:lvl w:ilvl="0" w:tplc="AB6E3462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8F643C0"/>
    <w:multiLevelType w:val="hybridMultilevel"/>
    <w:tmpl w:val="EC562CC0"/>
    <w:lvl w:ilvl="0" w:tplc="6FFA438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0"/>
  </w:num>
  <w:num w:numId="13">
    <w:abstractNumId w:val="12"/>
  </w:num>
  <w:num w:numId="14">
    <w:abstractNumId w:val="8"/>
  </w:num>
  <w:num w:numId="15">
    <w:abstractNumId w:val="15"/>
  </w:num>
  <w:num w:numId="16">
    <w:abstractNumId w:val="10"/>
  </w:num>
  <w:num w:numId="17">
    <w:abstractNumId w:val="12"/>
  </w:num>
  <w:num w:numId="18">
    <w:abstractNumId w:val="8"/>
  </w:num>
  <w:num w:numId="19">
    <w:abstractNumId w:val="15"/>
  </w:num>
  <w:num w:numId="20">
    <w:abstractNumId w:val="16"/>
  </w:num>
  <w:num w:numId="21">
    <w:abstractNumId w:val="14"/>
  </w:num>
  <w:num w:numId="22">
    <w:abstractNumId w:val="13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SystemFonts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D407D"/>
    <w:rsid w:val="00010F16"/>
    <w:rsid w:val="0001139B"/>
    <w:rsid w:val="000522AB"/>
    <w:rsid w:val="00092D21"/>
    <w:rsid w:val="000A14EB"/>
    <w:rsid w:val="000A623E"/>
    <w:rsid w:val="000B4807"/>
    <w:rsid w:val="000C3A43"/>
    <w:rsid w:val="000C6D3E"/>
    <w:rsid w:val="000D0DF5"/>
    <w:rsid w:val="000D1E27"/>
    <w:rsid w:val="000E1E19"/>
    <w:rsid w:val="00103742"/>
    <w:rsid w:val="001337D6"/>
    <w:rsid w:val="0013657B"/>
    <w:rsid w:val="0013700B"/>
    <w:rsid w:val="00145B48"/>
    <w:rsid w:val="00153D36"/>
    <w:rsid w:val="00183055"/>
    <w:rsid w:val="00187249"/>
    <w:rsid w:val="001A1650"/>
    <w:rsid w:val="001A1AD4"/>
    <w:rsid w:val="001B3D34"/>
    <w:rsid w:val="001C0F2F"/>
    <w:rsid w:val="001E25F2"/>
    <w:rsid w:val="001E6EC8"/>
    <w:rsid w:val="001E7CB6"/>
    <w:rsid w:val="00215A11"/>
    <w:rsid w:val="002328C9"/>
    <w:rsid w:val="00254805"/>
    <w:rsid w:val="00255DDB"/>
    <w:rsid w:val="00271D19"/>
    <w:rsid w:val="00274313"/>
    <w:rsid w:val="00276D88"/>
    <w:rsid w:val="00283E9E"/>
    <w:rsid w:val="002859EB"/>
    <w:rsid w:val="002A3519"/>
    <w:rsid w:val="002B7973"/>
    <w:rsid w:val="002C4B3D"/>
    <w:rsid w:val="002D500F"/>
    <w:rsid w:val="002F18D6"/>
    <w:rsid w:val="00302D05"/>
    <w:rsid w:val="00330685"/>
    <w:rsid w:val="00341898"/>
    <w:rsid w:val="00357409"/>
    <w:rsid w:val="00366C54"/>
    <w:rsid w:val="003678D6"/>
    <w:rsid w:val="00370CDA"/>
    <w:rsid w:val="00384342"/>
    <w:rsid w:val="00387343"/>
    <w:rsid w:val="00387362"/>
    <w:rsid w:val="003A33BE"/>
    <w:rsid w:val="003A7801"/>
    <w:rsid w:val="003D1DE2"/>
    <w:rsid w:val="003F7B8C"/>
    <w:rsid w:val="00400CC7"/>
    <w:rsid w:val="00425AFB"/>
    <w:rsid w:val="00425F8C"/>
    <w:rsid w:val="00430092"/>
    <w:rsid w:val="00432332"/>
    <w:rsid w:val="004350E1"/>
    <w:rsid w:val="00437AFE"/>
    <w:rsid w:val="004569A4"/>
    <w:rsid w:val="004646B6"/>
    <w:rsid w:val="00483E08"/>
    <w:rsid w:val="00485414"/>
    <w:rsid w:val="00486495"/>
    <w:rsid w:val="004B7E34"/>
    <w:rsid w:val="004E568C"/>
    <w:rsid w:val="004F1D8D"/>
    <w:rsid w:val="004F2605"/>
    <w:rsid w:val="0050198C"/>
    <w:rsid w:val="0051282F"/>
    <w:rsid w:val="005776FA"/>
    <w:rsid w:val="0058513F"/>
    <w:rsid w:val="0058546B"/>
    <w:rsid w:val="0061029E"/>
    <w:rsid w:val="006110A2"/>
    <w:rsid w:val="00613ACF"/>
    <w:rsid w:val="00620C41"/>
    <w:rsid w:val="00634CE1"/>
    <w:rsid w:val="00645B94"/>
    <w:rsid w:val="00646CAE"/>
    <w:rsid w:val="0065395A"/>
    <w:rsid w:val="00656B2D"/>
    <w:rsid w:val="00667EF0"/>
    <w:rsid w:val="00683C89"/>
    <w:rsid w:val="006B6931"/>
    <w:rsid w:val="006C53F3"/>
    <w:rsid w:val="006D3E0E"/>
    <w:rsid w:val="006F50F6"/>
    <w:rsid w:val="007050DB"/>
    <w:rsid w:val="00715276"/>
    <w:rsid w:val="00727B86"/>
    <w:rsid w:val="007763A1"/>
    <w:rsid w:val="007C510E"/>
    <w:rsid w:val="007C6CE9"/>
    <w:rsid w:val="007D5A63"/>
    <w:rsid w:val="007D679E"/>
    <w:rsid w:val="007E320C"/>
    <w:rsid w:val="007E4A77"/>
    <w:rsid w:val="007E5DB2"/>
    <w:rsid w:val="007F7267"/>
    <w:rsid w:val="00817021"/>
    <w:rsid w:val="00820161"/>
    <w:rsid w:val="008418EE"/>
    <w:rsid w:val="00851BF4"/>
    <w:rsid w:val="0086361F"/>
    <w:rsid w:val="00864AD8"/>
    <w:rsid w:val="00883BEF"/>
    <w:rsid w:val="008875CD"/>
    <w:rsid w:val="00894630"/>
    <w:rsid w:val="008D4616"/>
    <w:rsid w:val="008F617E"/>
    <w:rsid w:val="00942941"/>
    <w:rsid w:val="0094374F"/>
    <w:rsid w:val="00981A1D"/>
    <w:rsid w:val="0098451C"/>
    <w:rsid w:val="009B6E6F"/>
    <w:rsid w:val="009D2A61"/>
    <w:rsid w:val="009D5668"/>
    <w:rsid w:val="009E6D04"/>
    <w:rsid w:val="009F63B1"/>
    <w:rsid w:val="00A10A24"/>
    <w:rsid w:val="00A1670E"/>
    <w:rsid w:val="00A215A8"/>
    <w:rsid w:val="00A21DE7"/>
    <w:rsid w:val="00A25F12"/>
    <w:rsid w:val="00A37ABE"/>
    <w:rsid w:val="00A438A4"/>
    <w:rsid w:val="00A53C1B"/>
    <w:rsid w:val="00A5778B"/>
    <w:rsid w:val="00A86EA0"/>
    <w:rsid w:val="00A965ED"/>
    <w:rsid w:val="00AE31E9"/>
    <w:rsid w:val="00B02616"/>
    <w:rsid w:val="00B02B99"/>
    <w:rsid w:val="00B62B09"/>
    <w:rsid w:val="00B66F36"/>
    <w:rsid w:val="00B727EF"/>
    <w:rsid w:val="00B82A44"/>
    <w:rsid w:val="00B840DC"/>
    <w:rsid w:val="00B92C88"/>
    <w:rsid w:val="00BA35A2"/>
    <w:rsid w:val="00BB5900"/>
    <w:rsid w:val="00BB5A81"/>
    <w:rsid w:val="00BC2713"/>
    <w:rsid w:val="00BD407D"/>
    <w:rsid w:val="00BE08F4"/>
    <w:rsid w:val="00BE38DE"/>
    <w:rsid w:val="00C0314D"/>
    <w:rsid w:val="00C10A8D"/>
    <w:rsid w:val="00C176B1"/>
    <w:rsid w:val="00C52A6E"/>
    <w:rsid w:val="00C644C7"/>
    <w:rsid w:val="00C81EA1"/>
    <w:rsid w:val="00C91219"/>
    <w:rsid w:val="00C960A4"/>
    <w:rsid w:val="00CA6E16"/>
    <w:rsid w:val="00CC6D31"/>
    <w:rsid w:val="00CD619D"/>
    <w:rsid w:val="00CE5037"/>
    <w:rsid w:val="00D10630"/>
    <w:rsid w:val="00D23E8A"/>
    <w:rsid w:val="00D33DC1"/>
    <w:rsid w:val="00D41795"/>
    <w:rsid w:val="00D54947"/>
    <w:rsid w:val="00D5695E"/>
    <w:rsid w:val="00D6243B"/>
    <w:rsid w:val="00D777D3"/>
    <w:rsid w:val="00D81F59"/>
    <w:rsid w:val="00DB1374"/>
    <w:rsid w:val="00DC09EC"/>
    <w:rsid w:val="00DC62AA"/>
    <w:rsid w:val="00DD5B1E"/>
    <w:rsid w:val="00E05589"/>
    <w:rsid w:val="00E16557"/>
    <w:rsid w:val="00E2382E"/>
    <w:rsid w:val="00E246E2"/>
    <w:rsid w:val="00E32FAC"/>
    <w:rsid w:val="00E635E2"/>
    <w:rsid w:val="00E6713A"/>
    <w:rsid w:val="00E70A23"/>
    <w:rsid w:val="00E77696"/>
    <w:rsid w:val="00E86809"/>
    <w:rsid w:val="00E95E40"/>
    <w:rsid w:val="00EC0754"/>
    <w:rsid w:val="00EE26FC"/>
    <w:rsid w:val="00EE405D"/>
    <w:rsid w:val="00EF3B97"/>
    <w:rsid w:val="00EF610F"/>
    <w:rsid w:val="00EF7E5F"/>
    <w:rsid w:val="00F35814"/>
    <w:rsid w:val="00F42473"/>
    <w:rsid w:val="00F55759"/>
    <w:rsid w:val="00F56C05"/>
    <w:rsid w:val="00F659EB"/>
    <w:rsid w:val="00F73DAE"/>
    <w:rsid w:val="00F93376"/>
    <w:rsid w:val="00F95AD5"/>
    <w:rsid w:val="00F9658F"/>
    <w:rsid w:val="00FA2CFC"/>
    <w:rsid w:val="00FC0C58"/>
    <w:rsid w:val="00FD5A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07A8966A"/>
  <w15:docId w15:val="{823E97E9-E73B-444D-A0FB-4F8ABD51F3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rebuchet MS" w:eastAsiaTheme="minorEastAsia" w:hAnsi="Trebuchet MS" w:cs="Times New Roman"/>
        <w:sz w:val="24"/>
        <w:szCs w:val="24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iPriority="99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51BF4"/>
  </w:style>
  <w:style w:type="paragraph" w:styleId="Heading1">
    <w:name w:val="heading 1"/>
    <w:basedOn w:val="Normal"/>
    <w:next w:val="BodyText1"/>
    <w:link w:val="Heading1Char"/>
    <w:uiPriority w:val="9"/>
    <w:qFormat/>
    <w:rsid w:val="00C0314D"/>
    <w:pPr>
      <w:keepNext/>
      <w:spacing w:before="240" w:after="240"/>
      <w:outlineLvl w:val="0"/>
    </w:pPr>
    <w:rPr>
      <w:rFonts w:cs="Arial"/>
      <w:b/>
      <w:bCs/>
      <w:kern w:val="32"/>
      <w:szCs w:val="32"/>
    </w:rPr>
  </w:style>
  <w:style w:type="paragraph" w:styleId="Heading2">
    <w:name w:val="heading 2"/>
    <w:basedOn w:val="Normal"/>
    <w:next w:val="BodyText2"/>
    <w:link w:val="Heading2Char"/>
    <w:uiPriority w:val="9"/>
    <w:qFormat/>
    <w:rsid w:val="007E5DB2"/>
    <w:pPr>
      <w:keepNext/>
      <w:keepLines/>
      <w:spacing w:before="120" w:after="240"/>
      <w:outlineLvl w:val="1"/>
    </w:pPr>
    <w:rPr>
      <w:rFonts w:eastAsia="MS Gothic"/>
      <w:bCs/>
      <w:szCs w:val="26"/>
      <w:u w:val="single"/>
    </w:rPr>
  </w:style>
  <w:style w:type="paragraph" w:styleId="Heading3">
    <w:name w:val="heading 3"/>
    <w:basedOn w:val="Normal"/>
    <w:next w:val="Normal"/>
    <w:link w:val="Heading3Char"/>
    <w:rsid w:val="00CC6D31"/>
    <w:pPr>
      <w:keepNext/>
      <w:keepLines/>
      <w:spacing w:before="120" w:after="240"/>
      <w:ind w:left="720"/>
      <w:outlineLvl w:val="2"/>
    </w:pPr>
    <w:rPr>
      <w:rFonts w:eastAsiaTheme="majorEastAsia" w:cstheme="majorBidi"/>
      <w:b/>
      <w:bCs/>
      <w:i/>
    </w:rPr>
  </w:style>
  <w:style w:type="paragraph" w:styleId="Heading4">
    <w:name w:val="heading 4"/>
    <w:basedOn w:val="Normal"/>
    <w:next w:val="Normal"/>
    <w:link w:val="Heading4Char"/>
    <w:rsid w:val="00CC6D31"/>
    <w:pPr>
      <w:keepNext/>
      <w:keepLines/>
      <w:spacing w:after="240"/>
      <w:ind w:left="720"/>
      <w:outlineLvl w:val="3"/>
    </w:pPr>
    <w:rPr>
      <w:rFonts w:eastAsiaTheme="majorEastAsia" w:cstheme="majorBidi"/>
      <w:bCs/>
      <w:i/>
      <w:i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Text1">
    <w:name w:val="Body Text 1"/>
    <w:basedOn w:val="Normal"/>
    <w:qFormat/>
    <w:rsid w:val="00400CC7"/>
    <w:pPr>
      <w:spacing w:after="240"/>
      <w:ind w:left="288"/>
      <w:contextualSpacing/>
    </w:pPr>
  </w:style>
  <w:style w:type="character" w:customStyle="1" w:styleId="Heading3Char">
    <w:name w:val="Heading 3 Char"/>
    <w:basedOn w:val="DefaultParagraphFont"/>
    <w:link w:val="Heading3"/>
    <w:rsid w:val="00CC6D31"/>
    <w:rPr>
      <w:rFonts w:ascii="Tahoma" w:eastAsiaTheme="majorEastAsia" w:hAnsi="Tahoma" w:cstheme="majorBidi"/>
      <w:b/>
      <w:bCs/>
      <w:i/>
      <w:lang w:eastAsia="en-US"/>
    </w:rPr>
  </w:style>
  <w:style w:type="paragraph" w:styleId="BodyText2">
    <w:name w:val="Body Text 2"/>
    <w:basedOn w:val="BodyText1"/>
    <w:link w:val="BodyText2Char"/>
    <w:rsid w:val="00CC6D31"/>
  </w:style>
  <w:style w:type="character" w:customStyle="1" w:styleId="BodyText2Char">
    <w:name w:val="Body Text 2 Char"/>
    <w:basedOn w:val="DefaultParagraphFont"/>
    <w:link w:val="BodyText2"/>
    <w:rsid w:val="00CC6D31"/>
    <w:rPr>
      <w:rFonts w:ascii="Tahoma" w:eastAsia="Times New Roman" w:hAnsi="Tahoma"/>
      <w:lang w:eastAsia="en-US"/>
    </w:rPr>
  </w:style>
  <w:style w:type="character" w:customStyle="1" w:styleId="Heading4Char">
    <w:name w:val="Heading 4 Char"/>
    <w:basedOn w:val="DefaultParagraphFont"/>
    <w:link w:val="Heading4"/>
    <w:rsid w:val="00CC6D31"/>
    <w:rPr>
      <w:rFonts w:ascii="Tahoma" w:eastAsiaTheme="majorEastAsia" w:hAnsi="Tahoma" w:cstheme="majorBidi"/>
      <w:bCs/>
      <w:i/>
      <w:iCs/>
      <w:u w:val="single"/>
      <w:lang w:eastAsia="en-US"/>
    </w:rPr>
  </w:style>
  <w:style w:type="paragraph" w:customStyle="1" w:styleId="returnaddress">
    <w:name w:val="return address"/>
    <w:basedOn w:val="Normal"/>
    <w:link w:val="returnaddressChar"/>
    <w:autoRedefine/>
    <w:qFormat/>
    <w:rsid w:val="00851BF4"/>
    <w:pPr>
      <w:tabs>
        <w:tab w:val="center" w:pos="4320"/>
        <w:tab w:val="right" w:pos="8640"/>
      </w:tabs>
      <w:spacing w:before="120" w:line="200" w:lineRule="exact"/>
      <w:ind w:left="1872"/>
      <w:contextualSpacing/>
    </w:pPr>
    <w:rPr>
      <w:sz w:val="16"/>
    </w:rPr>
  </w:style>
  <w:style w:type="character" w:customStyle="1" w:styleId="returnaddressChar">
    <w:name w:val="return address Char"/>
    <w:basedOn w:val="DefaultParagraphFont"/>
    <w:link w:val="returnaddress"/>
    <w:rsid w:val="00851BF4"/>
    <w:rPr>
      <w:sz w:val="16"/>
    </w:rPr>
  </w:style>
  <w:style w:type="paragraph" w:customStyle="1" w:styleId="InsideAddress">
    <w:name w:val="Inside Address"/>
    <w:basedOn w:val="Normal"/>
    <w:qFormat/>
    <w:rsid w:val="00B92C88"/>
    <w:pPr>
      <w:spacing w:before="240" w:after="360"/>
      <w:contextualSpacing/>
    </w:pPr>
  </w:style>
  <w:style w:type="character" w:styleId="FootnoteReference">
    <w:name w:val="footnote reference"/>
    <w:basedOn w:val="DefaultParagraphFont"/>
    <w:rsid w:val="00FA2CFC"/>
    <w:rPr>
      <w:vertAlign w:val="superscript"/>
    </w:rPr>
  </w:style>
  <w:style w:type="paragraph" w:styleId="BodyText">
    <w:name w:val="Body Text"/>
    <w:basedOn w:val="Normal"/>
    <w:link w:val="BodyTextChar"/>
    <w:rsid w:val="00C0314D"/>
    <w:pPr>
      <w:suppressAutoHyphens/>
      <w:spacing w:after="240"/>
    </w:pPr>
  </w:style>
  <w:style w:type="character" w:customStyle="1" w:styleId="BodyTextChar">
    <w:name w:val="Body Text Char"/>
    <w:basedOn w:val="DefaultParagraphFont"/>
    <w:link w:val="BodyText"/>
    <w:rsid w:val="00C0314D"/>
    <w:rPr>
      <w:rFonts w:ascii="Tahoma" w:eastAsia="Times New Roman" w:hAnsi="Tahoma"/>
      <w:lang w:eastAsia="en-US"/>
    </w:rPr>
  </w:style>
  <w:style w:type="character" w:styleId="Emphasis">
    <w:name w:val="Emphasis"/>
    <w:basedOn w:val="DefaultParagraphFont"/>
    <w:rsid w:val="002C4B3D"/>
    <w:rPr>
      <w:rFonts w:ascii="Tahoma" w:hAnsi="Tahoma"/>
      <w:b w:val="0"/>
      <w:i/>
      <w:iCs/>
      <w:color w:val="C00000"/>
      <w:position w:val="0"/>
      <w:sz w:val="24"/>
    </w:rPr>
  </w:style>
  <w:style w:type="paragraph" w:styleId="FootnoteText">
    <w:name w:val="footnote text"/>
    <w:basedOn w:val="Normal"/>
    <w:link w:val="FootnoteTextChar"/>
    <w:rsid w:val="00883BEF"/>
    <w:pPr>
      <w:spacing w:before="120" w:after="240"/>
      <w:contextualSpacing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883BEF"/>
    <w:rPr>
      <w:rFonts w:ascii="Tahoma" w:eastAsia="Times New Roman" w:hAnsi="Tahoma"/>
      <w:sz w:val="16"/>
      <w:szCs w:val="20"/>
      <w:lang w:eastAsia="en-US"/>
    </w:rPr>
  </w:style>
  <w:style w:type="paragraph" w:customStyle="1" w:styleId="Contact">
    <w:name w:val="Contact"/>
    <w:basedOn w:val="Normal"/>
    <w:qFormat/>
    <w:rsid w:val="00A10A24"/>
    <w:pPr>
      <w:spacing w:before="120" w:after="240"/>
      <w:ind w:left="720"/>
      <w:contextualSpacing/>
    </w:pPr>
    <w:rPr>
      <w:b/>
      <w:color w:val="003366"/>
    </w:rPr>
  </w:style>
  <w:style w:type="paragraph" w:styleId="List">
    <w:name w:val="List"/>
    <w:basedOn w:val="Normal"/>
    <w:uiPriority w:val="99"/>
    <w:rsid w:val="00215A11"/>
    <w:pPr>
      <w:ind w:left="360" w:hanging="360"/>
      <w:contextualSpacing/>
    </w:pPr>
  </w:style>
  <w:style w:type="character" w:customStyle="1" w:styleId="Heading1Char">
    <w:name w:val="Heading 1 Char"/>
    <w:link w:val="Heading1"/>
    <w:uiPriority w:val="9"/>
    <w:rsid w:val="00C0314D"/>
    <w:rPr>
      <w:rFonts w:ascii="Tahoma" w:eastAsia="Times New Roman" w:hAnsi="Tahoma" w:cs="Arial"/>
      <w:b/>
      <w:bCs/>
      <w:kern w:val="32"/>
      <w:szCs w:val="32"/>
      <w:lang w:eastAsia="en-US"/>
    </w:rPr>
  </w:style>
  <w:style w:type="paragraph" w:styleId="List2">
    <w:name w:val="List 2"/>
    <w:basedOn w:val="Normal"/>
    <w:rsid w:val="00215A11"/>
    <w:pPr>
      <w:ind w:left="720" w:hanging="360"/>
      <w:contextualSpacing/>
    </w:pPr>
  </w:style>
  <w:style w:type="character" w:customStyle="1" w:styleId="Heading2Char">
    <w:name w:val="Heading 2 Char"/>
    <w:link w:val="Heading2"/>
    <w:uiPriority w:val="9"/>
    <w:rsid w:val="007E5DB2"/>
    <w:rPr>
      <w:rFonts w:ascii="Tahoma" w:eastAsia="MS Gothic" w:hAnsi="Tahoma"/>
      <w:bCs/>
      <w:szCs w:val="26"/>
      <w:u w:val="single"/>
      <w:lang w:eastAsia="en-US"/>
    </w:rPr>
  </w:style>
  <w:style w:type="paragraph" w:styleId="ListBullet">
    <w:name w:val="List Bullet"/>
    <w:basedOn w:val="Normal"/>
    <w:autoRedefine/>
    <w:uiPriority w:val="99"/>
    <w:qFormat/>
    <w:rsid w:val="00400CC7"/>
    <w:pPr>
      <w:numPr>
        <w:numId w:val="1"/>
      </w:numPr>
      <w:spacing w:after="240"/>
      <w:ind w:left="576" w:hanging="288"/>
      <w:contextualSpacing/>
    </w:pPr>
  </w:style>
  <w:style w:type="paragraph" w:styleId="ListBullet2">
    <w:name w:val="List Bullet 2"/>
    <w:basedOn w:val="Normal"/>
    <w:uiPriority w:val="99"/>
    <w:rsid w:val="00A10A24"/>
    <w:pPr>
      <w:numPr>
        <w:numId w:val="2"/>
      </w:numPr>
      <w:spacing w:before="120" w:after="240"/>
      <w:ind w:left="2160" w:hanging="720"/>
      <w:contextualSpacing/>
    </w:pPr>
  </w:style>
  <w:style w:type="paragraph" w:styleId="ListNumber">
    <w:name w:val="List Number"/>
    <w:basedOn w:val="Normal"/>
    <w:rsid w:val="00A10A24"/>
    <w:pPr>
      <w:numPr>
        <w:numId w:val="6"/>
      </w:numPr>
      <w:spacing w:before="120" w:after="240"/>
      <w:ind w:left="1440" w:hanging="720"/>
    </w:pPr>
  </w:style>
  <w:style w:type="paragraph" w:styleId="ListNumber2">
    <w:name w:val="List Number 2"/>
    <w:basedOn w:val="Normal"/>
    <w:rsid w:val="00A10A24"/>
    <w:pPr>
      <w:numPr>
        <w:numId w:val="7"/>
      </w:numPr>
      <w:spacing w:before="120" w:after="240"/>
      <w:ind w:left="2160" w:hanging="720"/>
      <w:contextualSpacing/>
    </w:pPr>
  </w:style>
  <w:style w:type="character" w:styleId="Hyperlink">
    <w:name w:val="Hyperlink"/>
    <w:uiPriority w:val="99"/>
    <w:rsid w:val="00BD407D"/>
    <w:rPr>
      <w:rFonts w:asciiTheme="minorHAnsi" w:hAnsiTheme="minorHAnsi" w:cs="Times New Roman"/>
      <w:color w:val="0000FF"/>
      <w:sz w:val="24"/>
      <w:u w:val="single"/>
    </w:rPr>
  </w:style>
  <w:style w:type="paragraph" w:customStyle="1" w:styleId="Reference">
    <w:name w:val="Reference"/>
    <w:basedOn w:val="BodyText"/>
    <w:qFormat/>
    <w:rsid w:val="00A965ED"/>
    <w:rPr>
      <w:b/>
    </w:rPr>
  </w:style>
  <w:style w:type="paragraph" w:styleId="Date">
    <w:name w:val="Date"/>
    <w:basedOn w:val="Normal"/>
    <w:next w:val="Normal"/>
    <w:link w:val="DateChar"/>
    <w:rsid w:val="00A965ED"/>
    <w:pPr>
      <w:spacing w:before="360" w:after="360"/>
    </w:pPr>
  </w:style>
  <w:style w:type="character" w:customStyle="1" w:styleId="DateChar">
    <w:name w:val="Date Char"/>
    <w:basedOn w:val="DefaultParagraphFont"/>
    <w:link w:val="Date"/>
    <w:rsid w:val="00A965ED"/>
    <w:rPr>
      <w:rFonts w:ascii="Tahoma" w:eastAsia="Times New Roman" w:hAnsi="Tahoma"/>
      <w:lang w:eastAsia="en-US"/>
    </w:rPr>
  </w:style>
  <w:style w:type="paragraph" w:styleId="Header">
    <w:name w:val="header"/>
    <w:basedOn w:val="Normal"/>
    <w:link w:val="HeaderChar"/>
    <w:uiPriority w:val="99"/>
    <w:rsid w:val="00430092"/>
    <w:pPr>
      <w:tabs>
        <w:tab w:val="center" w:pos="4680"/>
        <w:tab w:val="right" w:pos="9360"/>
      </w:tabs>
      <w:spacing w:after="240"/>
      <w:contextualSpacing/>
    </w:pPr>
    <w:rPr>
      <w:b/>
    </w:rPr>
  </w:style>
  <w:style w:type="character" w:customStyle="1" w:styleId="HeaderChar">
    <w:name w:val="Header Char"/>
    <w:basedOn w:val="DefaultParagraphFont"/>
    <w:link w:val="Header"/>
    <w:uiPriority w:val="99"/>
    <w:rsid w:val="00430092"/>
    <w:rPr>
      <w:rFonts w:ascii="Tahoma" w:eastAsia="Times New Roman" w:hAnsi="Tahoma"/>
      <w:b/>
      <w:lang w:eastAsia="en-US"/>
    </w:rPr>
  </w:style>
  <w:style w:type="paragraph" w:styleId="Footer">
    <w:name w:val="footer"/>
    <w:basedOn w:val="Normal"/>
    <w:link w:val="FooterChar"/>
    <w:autoRedefine/>
    <w:uiPriority w:val="99"/>
    <w:qFormat/>
    <w:rsid w:val="0050198C"/>
    <w:pPr>
      <w:tabs>
        <w:tab w:val="center" w:pos="4680"/>
        <w:tab w:val="right" w:pos="9360"/>
      </w:tabs>
      <w:jc w:val="right"/>
    </w:pPr>
    <w:rPr>
      <w:sz w:val="20"/>
    </w:rPr>
  </w:style>
  <w:style w:type="character" w:customStyle="1" w:styleId="FooterChar">
    <w:name w:val="Footer Char"/>
    <w:basedOn w:val="DefaultParagraphFont"/>
    <w:link w:val="Footer"/>
    <w:uiPriority w:val="99"/>
    <w:rsid w:val="0050198C"/>
    <w:rPr>
      <w:sz w:val="20"/>
    </w:rPr>
  </w:style>
  <w:style w:type="paragraph" w:styleId="Closing">
    <w:name w:val="Closing"/>
    <w:basedOn w:val="Normal"/>
    <w:link w:val="ClosingChar"/>
    <w:unhideWhenUsed/>
    <w:rsid w:val="00C0314D"/>
    <w:pPr>
      <w:spacing w:after="720"/>
    </w:pPr>
  </w:style>
  <w:style w:type="character" w:customStyle="1" w:styleId="ClosingChar">
    <w:name w:val="Closing Char"/>
    <w:basedOn w:val="DefaultParagraphFont"/>
    <w:link w:val="Closing"/>
    <w:rsid w:val="00C0314D"/>
    <w:rPr>
      <w:rFonts w:ascii="Tahoma" w:eastAsia="Times New Roman" w:hAnsi="Tahoma"/>
      <w:lang w:eastAsia="en-US"/>
    </w:rPr>
  </w:style>
  <w:style w:type="paragraph" w:customStyle="1" w:styleId="SignatureBlock">
    <w:name w:val="Signature Block"/>
    <w:basedOn w:val="Normal"/>
    <w:qFormat/>
    <w:rsid w:val="00C0314D"/>
    <w:pPr>
      <w:spacing w:after="240"/>
      <w:contextualSpacing/>
    </w:pPr>
  </w:style>
  <w:style w:type="character" w:styleId="CommentReference">
    <w:name w:val="annotation reference"/>
    <w:basedOn w:val="DefaultParagraphFont"/>
    <w:semiHidden/>
    <w:unhideWhenUsed/>
    <w:rsid w:val="00E86809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E8680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E86809"/>
    <w:rPr>
      <w:rFonts w:ascii="Tahoma" w:eastAsia="Times New Roman" w:hAnsi="Tahoma"/>
      <w:sz w:val="20"/>
      <w:szCs w:val="20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86809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86809"/>
    <w:rPr>
      <w:rFonts w:ascii="Tahoma" w:eastAsia="Times New Roman" w:hAnsi="Tahoma"/>
      <w:b/>
      <w:bCs/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8680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86809"/>
    <w:rPr>
      <w:rFonts w:ascii="Segoe UI" w:eastAsia="Times New Roman" w:hAnsi="Segoe UI" w:cs="Segoe UI"/>
      <w:sz w:val="18"/>
      <w:szCs w:val="18"/>
      <w:lang w:eastAsia="en-US"/>
    </w:rPr>
  </w:style>
  <w:style w:type="character" w:styleId="FollowedHyperlink">
    <w:name w:val="FollowedHyperlink"/>
    <w:basedOn w:val="DefaultParagraphFont"/>
    <w:semiHidden/>
    <w:unhideWhenUsed/>
    <w:rsid w:val="00F55759"/>
    <w:rPr>
      <w:color w:val="800080" w:themeColor="followedHyperlink"/>
      <w:u w:val="single"/>
    </w:rPr>
  </w:style>
  <w:style w:type="paragraph" w:customStyle="1" w:styleId="Logoheader">
    <w:name w:val="Logo header"/>
    <w:basedOn w:val="Normal"/>
    <w:autoRedefine/>
    <w:qFormat/>
    <w:rsid w:val="0050198C"/>
    <w:pPr>
      <w:spacing w:after="600" w:line="260" w:lineRule="exact"/>
      <w:ind w:right="720"/>
    </w:pPr>
    <w:rPr>
      <w:noProof/>
      <w:color w:val="595959" w:themeColor="text1" w:themeTint="A6"/>
    </w:rPr>
  </w:style>
  <w:style w:type="paragraph" w:styleId="Title">
    <w:name w:val="Title"/>
    <w:basedOn w:val="Normal"/>
    <w:next w:val="Normal"/>
    <w:link w:val="TitleChar"/>
    <w:rsid w:val="00400CC7"/>
    <w:pPr>
      <w:spacing w:before="240" w:after="280"/>
      <w:contextualSpacing/>
    </w:pPr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rsid w:val="00400CC7"/>
    <w:rPr>
      <w:rFonts w:asciiTheme="majorHAnsi" w:eastAsiaTheme="majorEastAsia" w:hAnsiTheme="majorHAnsi" w:cstheme="majorBidi"/>
      <w:b/>
      <w:spacing w:val="-10"/>
      <w:kern w:val="28"/>
      <w:sz w:val="40"/>
      <w:szCs w:val="56"/>
    </w:rPr>
  </w:style>
  <w:style w:type="paragraph" w:customStyle="1" w:styleId="Title1">
    <w:name w:val="Title1"/>
    <w:basedOn w:val="Normal"/>
    <w:qFormat/>
    <w:rsid w:val="00400CC7"/>
    <w:pPr>
      <w:suppressAutoHyphens/>
      <w:spacing w:after="280"/>
    </w:pPr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6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9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2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8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50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ocrportal.hhs.gov/ocr/portal/lobby.jsf.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cpf504ada@state.co.us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HCPF">
      <a:dk1>
        <a:sysClr val="windowText" lastClr="000000"/>
      </a:dk1>
      <a:lt1>
        <a:sysClr val="window" lastClr="FFFFFF"/>
      </a:lt1>
      <a:dk2>
        <a:srgbClr val="001970"/>
      </a:dk2>
      <a:lt2>
        <a:srgbClr val="FFD100"/>
      </a:lt2>
      <a:accent1>
        <a:srgbClr val="001970"/>
      </a:accent1>
      <a:accent2>
        <a:srgbClr val="245D38"/>
      </a:accent2>
      <a:accent3>
        <a:srgbClr val="6D3A5D"/>
      </a:accent3>
      <a:accent4>
        <a:srgbClr val="7A853B"/>
      </a:accent4>
      <a:accent5>
        <a:srgbClr val="35647E"/>
      </a:accent5>
      <a:accent6>
        <a:srgbClr val="C3002F"/>
      </a:accent6>
      <a:hlink>
        <a:srgbClr val="0000FF"/>
      </a:hlink>
      <a:folHlink>
        <a:srgbClr val="800080"/>
      </a:folHlink>
    </a:clrScheme>
    <a:fontScheme name="HCP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AE794F8DA55749A0572B7B71C167A6" ma:contentTypeVersion="5" ma:contentTypeDescription="Create a new document." ma:contentTypeScope="" ma:versionID="1e87b9d6cbd09d73f80980070cab1083">
  <xsd:schema xmlns:xsd="http://www.w3.org/2001/XMLSchema" xmlns:xs="http://www.w3.org/2001/XMLSchema" xmlns:p="http://schemas.microsoft.com/office/2006/metadata/properties" xmlns:ns2="75538c06-f835-4e4f-971d-91837b910612" xmlns:ns3="fa2e94d4-272c-4a8e-ac36-96305fe54785" targetNamespace="http://schemas.microsoft.com/office/2006/metadata/properties" ma:root="true" ma:fieldsID="4b5fd1f8328f85a6baaeee64357b8c72" ns2:_="" ns3:_="">
    <xsd:import namespace="75538c06-f835-4e4f-971d-91837b910612"/>
    <xsd:import namespace="fa2e94d4-272c-4a8e-ac36-96305fe547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538c06-f835-4e4f-971d-91837b9106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e94d4-272c-4a8e-ac36-96305fe547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BC30A-F4ED-4B53-B582-FA26B023FD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04B0C6F-FA8E-4876-AE34-C387C74EE5C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D20D120-2B22-47F2-AB81-43B1092D3D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538c06-f835-4e4f-971d-91837b910612"/>
    <ds:schemaRef ds:uri="fa2e94d4-272c-4a8e-ac36-96305fe547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3804781-56B5-4686-9811-8E9732267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Abbreviated Nondiscrimination Notice for Small-Size Correspondence</vt:lpstr>
    </vt:vector>
  </TitlesOfParts>
  <Manager>Howard, Anthony</Manager>
  <Company>Colorado Department of Health Care Policy and Financing</Company>
  <LinksUpToDate>false</LinksUpToDate>
  <CharactersWithSpaces>1158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Abbreviated Nondiscrimination Notice for Small-Size Correspondence</dc:title>
  <dc:subject>Nondiscrimination Compliance Notices</dc:subject>
  <dc:creator>Esquivel, Emelie</dc:creator>
  <cp:keywords>2-3 words used in google search</cp:keywords>
  <dc:description>Optional space to convey details you want readers to know prior to opening or while searching for specific material.</dc:description>
  <cp:lastModifiedBy>Sound Ventures Inc</cp:lastModifiedBy>
  <cp:revision>4</cp:revision>
  <cp:lastPrinted>2019-05-21T20:37:00Z</cp:lastPrinted>
  <dcterms:created xsi:type="dcterms:W3CDTF">2024-10-31T15:12:00Z</dcterms:created>
  <dcterms:modified xsi:type="dcterms:W3CDTF">2024-10-31T17:11:00Z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0x01010092AE794F8DA55749A0572B7B71C167A6</vt:lpwstr>
  </property>
</Properties>
</file>