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Asunto: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Seguimiento: Seminario web sobre el estudio de viabilidad del HCPF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Gracias a todos los que nos acompañaron el 3 de diciembre de 2024 en el seminario web informativo sobre el estudio de viabilidad del proyecto de ley 24-1322 de la Cámara de Representantes “Cobertura de Medicaid, vivienda y servicios de nutrición” (HB24-1322). Agradecemos su interés y participación.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Para aquellos que no pudieron asistir o que les gustaría revisar el contenido de la reunión, se proporcionan a continuación enlaces a los materiales de la reunión: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240" w:lineRule="auto"/>
        <w:ind w:left="720" w:hanging="36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Grabación de la reunión en inglés.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240" w:lineRule="auto"/>
        <w:ind w:left="720" w:hanging="36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Grabación de la reunión en español.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240" w:lineRule="auto"/>
        <w:ind w:left="720" w:hanging="36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Diapositivas de la presentación en inglés.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240" w:lineRule="auto"/>
        <w:ind w:left="720" w:hanging="36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Diapositivas de la presentación en español (Debido a problemas técnicos durante el seminario web en vivo, se volvió a grabar el audio en español para mejorar el acceso).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240" w:lineRule="auto"/>
        <w:ind w:left="720" w:hanging="36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Estudio de viabilidad de los servicios de vivienda y nutrición para la cobertura de Medicaid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Para más información acerca del trabajo de Health-Related Social Needs (HRSN) en el Departamento de Política y Financiamiento de la Atención Sanitaria de Colorado, por favor visite </w:t>
      </w:r>
      <w:hyperlink r:id="rId7">
        <w:r w:rsidDel="00000000" w:rsidR="00000000" w:rsidRPr="00000000">
          <w:rPr>
            <w:rFonts w:ascii="Trebuchet MS" w:cs="Trebuchet MS" w:eastAsia="Trebuchet MS" w:hAnsi="Trebuchet MS"/>
            <w:color w:val="1155cc"/>
            <w:sz w:val="24"/>
            <w:szCs w:val="24"/>
            <w:u w:val="single"/>
            <w:rtl w:val="0"/>
          </w:rPr>
          <w:t xml:space="preserve">la pagina web de HSRN</w:t>
        </w:r>
      </w:hyperlink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Si tiene preguntas adicionales o necesita mayor información, por favor contáctenos en </w:t>
      </w:r>
      <w:hyperlink r:id="rId8">
        <w:r w:rsidDel="00000000" w:rsidR="00000000" w:rsidRPr="00000000">
          <w:rPr>
            <w:rFonts w:ascii="Trebuchet MS" w:cs="Trebuchet MS" w:eastAsia="Trebuchet MS" w:hAnsi="Trebuchet MS"/>
            <w:color w:val="1155cc"/>
            <w:sz w:val="24"/>
            <w:szCs w:val="24"/>
            <w:u w:val="single"/>
            <w:rtl w:val="0"/>
          </w:rPr>
          <w:t xml:space="preserve">hcpf_hrsn@state.co.us</w:t>
        </w:r>
      </w:hyperlink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Rule="auto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hcpf.colorado.gov/HRSN" TargetMode="External"/><Relationship Id="rId8" Type="http://schemas.openxmlformats.org/officeDocument/2006/relationships/hyperlink" Target="mailto:hcpf_hrsn@state.co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Q240/mXJKfU3Rz8Me5j2OM1RCg==">CgMxLjA4AHIhMWMxVndsRDVmamg0OWZFbkZJQ1FjclRwV3BtenI0NEdO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