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DF16C" w14:textId="77777777" w:rsidR="00C22AB2" w:rsidRDefault="00C22AB2" w:rsidP="001F008A">
      <w:pPr>
        <w:pStyle w:val="NoSpacing"/>
      </w:pPr>
      <w:r w:rsidRPr="00C8598A">
        <w:t>Reunión de Partes Interesadas sobre Atención Competente en Discapacidad</w:t>
      </w:r>
    </w:p>
    <w:p w14:paraId="04AB6AA3" w14:textId="77777777" w:rsidR="001F008A" w:rsidRPr="00C8598A" w:rsidRDefault="001F008A" w:rsidP="001F008A">
      <w:pPr>
        <w:pStyle w:val="NoSpacing"/>
      </w:pPr>
    </w:p>
    <w:p w14:paraId="07BA5898" w14:textId="77777777" w:rsidR="00C22AB2" w:rsidRDefault="00C22AB2" w:rsidP="001F008A">
      <w:pPr>
        <w:pStyle w:val="NoSpacing"/>
      </w:pPr>
      <w:r w:rsidRPr="00C8598A">
        <w:t xml:space="preserve">Propósito de la Reunión </w:t>
      </w:r>
    </w:p>
    <w:p w14:paraId="468FE53E" w14:textId="77777777" w:rsidR="001F008A" w:rsidRPr="00C8598A" w:rsidRDefault="001F008A" w:rsidP="001F008A">
      <w:pPr>
        <w:pStyle w:val="NoSpacing"/>
      </w:pPr>
    </w:p>
    <w:p w14:paraId="246760DA" w14:textId="77777777" w:rsidR="001F008A" w:rsidRDefault="00C22AB2" w:rsidP="001F008A">
      <w:pPr>
        <w:pStyle w:val="NoSpacing"/>
      </w:pPr>
      <w:r w:rsidRPr="00C8598A">
        <w:t>Iniciar un espacio regular para discutir preocupaciones, necesidades y cambios para lograr un mejor acceso a la Atención Competente en Discapacidad (DCC) en los entornos de atención primaria para los miembros de Medicaid y CHP+</w:t>
      </w:r>
    </w:p>
    <w:p w14:paraId="4303E014" w14:textId="77777777" w:rsidR="001F008A" w:rsidRDefault="00C22AB2" w:rsidP="001F008A">
      <w:pPr>
        <w:pStyle w:val="NoSpacing"/>
      </w:pPr>
      <w:r w:rsidRPr="00C8598A">
        <w:br/>
        <w:t>Continuar el trabajo que ha estado en marcha e incluir un alcance de trabajo con el Instituto de Salud de Colorado</w:t>
      </w:r>
    </w:p>
    <w:p w14:paraId="65BAB463" w14:textId="7EFE52C7" w:rsidR="00C22AB2" w:rsidRDefault="00C22AB2" w:rsidP="001F008A">
      <w:pPr>
        <w:pStyle w:val="NoSpacing"/>
      </w:pPr>
      <w:r w:rsidRPr="00C8598A">
        <w:br/>
        <w:t xml:space="preserve">Apoyar la </w:t>
      </w:r>
      <w:r w:rsidR="001F008A" w:rsidRPr="00C8598A">
        <w:t>colaboraci</w:t>
      </w:r>
      <w:r w:rsidR="001F008A">
        <w:t>ó</w:t>
      </w:r>
      <w:r w:rsidR="001F008A" w:rsidRPr="00C8598A">
        <w:t>n</w:t>
      </w:r>
      <w:r w:rsidRPr="00C8598A">
        <w:t xml:space="preserve"> entre el Departamento, miembros, defensores y proveedores</w:t>
      </w:r>
    </w:p>
    <w:p w14:paraId="200D9918" w14:textId="77777777" w:rsidR="001F008A" w:rsidRPr="00C8598A" w:rsidRDefault="001F008A" w:rsidP="001F008A">
      <w:pPr>
        <w:pStyle w:val="NoSpacing"/>
      </w:pPr>
    </w:p>
    <w:p w14:paraId="1D6D6D7B" w14:textId="46A730BA" w:rsidR="00004E3A" w:rsidRPr="00C8598A" w:rsidRDefault="00004E3A" w:rsidP="00004E3A">
      <w:r w:rsidRPr="00C8598A">
        <w:t>Roles</w:t>
      </w:r>
    </w:p>
    <w:p w14:paraId="43DFCD45" w14:textId="77777777" w:rsidR="004A051A" w:rsidRPr="00BB1F6A" w:rsidRDefault="00C8598A" w:rsidP="00BB1F6A">
      <w:pPr>
        <w:pStyle w:val="NoSpacing"/>
      </w:pPr>
      <w:r w:rsidRPr="00BB1F6A">
        <w:t>Personal de HCPF:</w:t>
      </w:r>
    </w:p>
    <w:p w14:paraId="4DBADDC4" w14:textId="77777777" w:rsidR="004A051A" w:rsidRPr="00BB1F6A" w:rsidRDefault="00C8598A" w:rsidP="00BB1F6A">
      <w:pPr>
        <w:pStyle w:val="NoSpacing"/>
      </w:pPr>
      <w:r w:rsidRPr="00BB1F6A">
        <w:br/>
        <w:t>Equipo de Participación de Partes Interesadas</w:t>
      </w:r>
    </w:p>
    <w:p w14:paraId="1E45AB76" w14:textId="77777777" w:rsidR="004A051A" w:rsidRPr="00BB1F6A" w:rsidRDefault="00C8598A" w:rsidP="00BB1F6A">
      <w:pPr>
        <w:pStyle w:val="NoSpacing"/>
      </w:pPr>
      <w:r w:rsidRPr="00BB1F6A">
        <w:br/>
        <w:t>Kyra Acuna, Asesora de Participación de Partes Interesadas</w:t>
      </w:r>
    </w:p>
    <w:p w14:paraId="456A678C" w14:textId="77777777" w:rsidR="004A051A" w:rsidRPr="00BB1F6A" w:rsidRDefault="00C8598A" w:rsidP="00BB1F6A">
      <w:pPr>
        <w:pStyle w:val="NoSpacing"/>
      </w:pPr>
      <w:r w:rsidRPr="00BB1F6A">
        <w:br/>
        <w:t>Sarah Davis, Líder del Equipo de Participación de Partes Interesadas y Asesora Principal</w:t>
      </w:r>
    </w:p>
    <w:p w14:paraId="64CCF8B2" w14:textId="77777777" w:rsidR="004A051A" w:rsidRPr="00BB1F6A" w:rsidRDefault="00C8598A" w:rsidP="00BB1F6A">
      <w:pPr>
        <w:pStyle w:val="NoSpacing"/>
      </w:pPr>
      <w:r w:rsidRPr="00BB1F6A">
        <w:br/>
        <w:t>Expertos en la Materia</w:t>
      </w:r>
    </w:p>
    <w:p w14:paraId="596EA99E" w14:textId="77777777" w:rsidR="004A051A" w:rsidRPr="00BB1F6A" w:rsidRDefault="00C8598A" w:rsidP="00BB1F6A">
      <w:pPr>
        <w:pStyle w:val="NoSpacing"/>
      </w:pPr>
      <w:r w:rsidRPr="00BB1F6A">
        <w:br/>
        <w:t xml:space="preserve">Adela Flores-Brennan, </w:t>
      </w:r>
      <w:r w:rsidR="00AF1A66" w:rsidRPr="00BB1F6A">
        <w:t>directora</w:t>
      </w:r>
      <w:r w:rsidRPr="00BB1F6A">
        <w:t xml:space="preserve"> de Medicaid</w:t>
      </w:r>
    </w:p>
    <w:p w14:paraId="64F5B2DD" w14:textId="77777777" w:rsidR="004A051A" w:rsidRPr="00BB1F6A" w:rsidRDefault="00C8598A" w:rsidP="00BB1F6A">
      <w:pPr>
        <w:pStyle w:val="NoSpacing"/>
      </w:pPr>
      <w:r w:rsidRPr="00BB1F6A">
        <w:br/>
        <w:t>Cody Hickman, Especialista en Servicios y Apoyo Complejos para Adultos</w:t>
      </w:r>
    </w:p>
    <w:p w14:paraId="05399FC6" w14:textId="056DEBA4" w:rsidR="00C8598A" w:rsidRPr="00BB1F6A" w:rsidRDefault="00C8598A" w:rsidP="00BB1F6A">
      <w:pPr>
        <w:pStyle w:val="NoSpacing"/>
      </w:pPr>
      <w:r w:rsidRPr="00BB1F6A">
        <w:br/>
        <w:t>Matthew Sundeen, Gerente de la Sección de Gestión del Programa ACC</w:t>
      </w:r>
    </w:p>
    <w:p w14:paraId="49C6FF2B" w14:textId="77777777" w:rsidR="004A051A" w:rsidRPr="004D261F" w:rsidRDefault="004A051A" w:rsidP="00C8598A"/>
    <w:p w14:paraId="0EB328B4" w14:textId="77777777" w:rsidR="00C8598A" w:rsidRPr="004D261F" w:rsidRDefault="00C8598A" w:rsidP="00C8598A">
      <w:r w:rsidRPr="004D261F">
        <w:t>Asistentes: hacer preguntas y proporcionar comentarios</w:t>
      </w:r>
    </w:p>
    <w:p w14:paraId="41852A35" w14:textId="77777777" w:rsidR="00004E3A" w:rsidRPr="004D261F" w:rsidRDefault="00004E3A" w:rsidP="00004E3A"/>
    <w:p w14:paraId="2CB10108" w14:textId="77777777" w:rsidR="00004E3A" w:rsidRPr="004D261F" w:rsidRDefault="00004E3A" w:rsidP="00004E3A">
      <w:r w:rsidRPr="004D261F">
        <w:t>Agenda</w:t>
      </w:r>
    </w:p>
    <w:p w14:paraId="0084F978" w14:textId="6F2AFB7A" w:rsidR="00C8598A" w:rsidRPr="004D261F" w:rsidRDefault="00C8598A" w:rsidP="00C8598A">
      <w:r w:rsidRPr="004D261F">
        <w:t>Revisar el trabajo completado por el Instituto de Salud de Colorado</w:t>
      </w:r>
      <w:r w:rsidRPr="004D261F">
        <w:br/>
        <w:t>Conocer sobre nuevos cursos y entrenamientos</w:t>
      </w:r>
      <w:r w:rsidRPr="004D261F">
        <w:br/>
      </w:r>
      <w:r w:rsidR="00A44112">
        <w:t>Entender</w:t>
      </w:r>
      <w:r w:rsidR="00A44112" w:rsidRPr="00A44112">
        <w:t xml:space="preserve"> el rol, las obligaciones y las expectativas de la entidad responsable regional (RAE)</w:t>
      </w:r>
      <w:r w:rsidRPr="004D261F">
        <w:br/>
        <w:t>Determinar los próximos pasos para la priorización</w:t>
      </w:r>
    </w:p>
    <w:p w14:paraId="08631EAE" w14:textId="77777777" w:rsidR="00C8598A" w:rsidRPr="004D261F" w:rsidRDefault="00C8598A" w:rsidP="00C8598A">
      <w:r w:rsidRPr="004D261F">
        <w:t>Las preguntas o comentarios pueden ser proporcionados por:</w:t>
      </w:r>
    </w:p>
    <w:p w14:paraId="5D9CA186" w14:textId="77777777" w:rsidR="00C8598A" w:rsidRPr="004D261F" w:rsidRDefault="00C8598A" w:rsidP="00C8598A">
      <w:pPr>
        <w:numPr>
          <w:ilvl w:val="0"/>
          <w:numId w:val="1"/>
        </w:numPr>
        <w:spacing w:after="0" w:line="276" w:lineRule="auto"/>
      </w:pPr>
      <w:r w:rsidRPr="004D261F">
        <w:t>Levantando la mano o quitando el mute</w:t>
      </w:r>
    </w:p>
    <w:p w14:paraId="5CED6C61" w14:textId="77777777" w:rsidR="00C8598A" w:rsidRPr="004D261F" w:rsidRDefault="00C8598A" w:rsidP="00C8598A">
      <w:pPr>
        <w:numPr>
          <w:ilvl w:val="0"/>
          <w:numId w:val="1"/>
        </w:numPr>
        <w:spacing w:after="0" w:line="276" w:lineRule="auto"/>
      </w:pPr>
      <w:r w:rsidRPr="004D261F">
        <w:t>Escribiendo una pregunta/comentario en el cuadro de preguntas y respuestas</w:t>
      </w:r>
    </w:p>
    <w:p w14:paraId="1B63AD8B" w14:textId="77777777" w:rsidR="00C8598A" w:rsidRPr="004D261F" w:rsidRDefault="00C8598A" w:rsidP="00C8598A">
      <w:pPr>
        <w:numPr>
          <w:ilvl w:val="0"/>
          <w:numId w:val="1"/>
        </w:numPr>
        <w:spacing w:after="0" w:line="276" w:lineRule="auto"/>
      </w:pPr>
      <w:r w:rsidRPr="004D261F">
        <w:t>Completando el formulario de comentarios en línea</w:t>
      </w:r>
    </w:p>
    <w:p w14:paraId="5A055AFA" w14:textId="77777777" w:rsidR="00C8598A" w:rsidRPr="004D261F" w:rsidRDefault="00C8598A" w:rsidP="00C8598A">
      <w:pPr>
        <w:numPr>
          <w:ilvl w:val="0"/>
          <w:numId w:val="1"/>
        </w:numPr>
        <w:spacing w:after="0" w:line="276" w:lineRule="auto"/>
      </w:pPr>
      <w:r w:rsidRPr="004D261F">
        <w:t>Enviando un correo electrónico a HCPF_stakeholders@state.co.us</w:t>
      </w:r>
    </w:p>
    <w:p w14:paraId="1A800C7A" w14:textId="77777777" w:rsidR="00C8598A" w:rsidRPr="004D261F" w:rsidRDefault="00C8598A" w:rsidP="0075449B">
      <w:pPr>
        <w:pStyle w:val="NoSpacing"/>
      </w:pPr>
      <w:r w:rsidRPr="004D261F">
        <w:lastRenderedPageBreak/>
        <w:t>Siglas</w:t>
      </w:r>
    </w:p>
    <w:p w14:paraId="68461F4D" w14:textId="77777777" w:rsidR="00395377" w:rsidRDefault="00C8598A" w:rsidP="0075449B">
      <w:pPr>
        <w:pStyle w:val="NoSpacing"/>
      </w:pPr>
      <w:r w:rsidRPr="004D261F">
        <w:t>BHA - Administración de Salud Comportamental</w:t>
      </w:r>
    </w:p>
    <w:p w14:paraId="58BC3370" w14:textId="77777777" w:rsidR="00395377" w:rsidRDefault="00C8598A" w:rsidP="0075449B">
      <w:pPr>
        <w:pStyle w:val="NoSpacing"/>
      </w:pPr>
      <w:r w:rsidRPr="004D261F">
        <w:br/>
        <w:t>CDPHE - Departamento de Salud Pública y Medio Ambiente de Colorado</w:t>
      </w:r>
    </w:p>
    <w:p w14:paraId="06A3A2FA" w14:textId="77777777" w:rsidR="00395377" w:rsidRDefault="00C8598A" w:rsidP="0075449B">
      <w:pPr>
        <w:pStyle w:val="NoSpacing"/>
      </w:pPr>
      <w:r w:rsidRPr="004D261F">
        <w:br/>
        <w:t>CHI - Instituto de Salud de Colorado</w:t>
      </w:r>
    </w:p>
    <w:p w14:paraId="50263A5A" w14:textId="77777777" w:rsidR="00395377" w:rsidRDefault="00C8598A" w:rsidP="0075449B">
      <w:pPr>
        <w:pStyle w:val="NoSpacing"/>
      </w:pPr>
      <w:r w:rsidRPr="004D261F">
        <w:br/>
        <w:t>DCC - Atención Competente en Discapacidad</w:t>
      </w:r>
    </w:p>
    <w:p w14:paraId="4A435652" w14:textId="77777777" w:rsidR="00395377" w:rsidRDefault="00C8598A" w:rsidP="0075449B">
      <w:pPr>
        <w:pStyle w:val="NoSpacing"/>
      </w:pPr>
      <w:r w:rsidRPr="004D261F">
        <w:br/>
        <w:t>EDIA - Equidad, Diversidad, Inclusión y Accesibilidad</w:t>
      </w:r>
    </w:p>
    <w:p w14:paraId="5C653FB6" w14:textId="77777777" w:rsidR="00395377" w:rsidRDefault="00C8598A" w:rsidP="0075449B">
      <w:pPr>
        <w:pStyle w:val="NoSpacing"/>
      </w:pPr>
      <w:r w:rsidRPr="004D261F">
        <w:br/>
        <w:t>FQHC - Centro de Salud Calificado a Nivel Federal</w:t>
      </w:r>
    </w:p>
    <w:p w14:paraId="3D9ED1CB" w14:textId="77777777" w:rsidR="00395377" w:rsidRDefault="00C8598A" w:rsidP="0075449B">
      <w:pPr>
        <w:pStyle w:val="NoSpacing"/>
      </w:pPr>
      <w:r w:rsidRPr="004D261F">
        <w:br/>
        <w:t>MEAC - Consejo Asesor de Experiencia del Miembro</w:t>
      </w:r>
    </w:p>
    <w:p w14:paraId="738C1F07" w14:textId="77777777" w:rsidR="00395377" w:rsidRDefault="00C8598A" w:rsidP="0075449B">
      <w:pPr>
        <w:pStyle w:val="NoSpacing"/>
      </w:pPr>
      <w:r w:rsidRPr="004D261F">
        <w:br/>
        <w:t>PIAC - Comité Asesor de Mejora del Programa</w:t>
      </w:r>
    </w:p>
    <w:p w14:paraId="51916888" w14:textId="323EDFDB" w:rsidR="00395377" w:rsidRDefault="00C8598A" w:rsidP="0075449B">
      <w:pPr>
        <w:pStyle w:val="NoSpacing"/>
      </w:pPr>
      <w:r w:rsidRPr="004D261F">
        <w:br/>
        <w:t xml:space="preserve">RAE - Entidad </w:t>
      </w:r>
      <w:r w:rsidR="00BB440E" w:rsidRPr="004D261F">
        <w:t xml:space="preserve">Responsable </w:t>
      </w:r>
      <w:r w:rsidRPr="004D261F">
        <w:t>Regional</w:t>
      </w:r>
    </w:p>
    <w:p w14:paraId="3D6B6E20" w14:textId="618F4D32" w:rsidR="00C8598A" w:rsidRDefault="00C8598A" w:rsidP="0075449B">
      <w:pPr>
        <w:pStyle w:val="NoSpacing"/>
      </w:pPr>
      <w:r w:rsidRPr="004D261F">
        <w:br/>
        <w:t>WCAG - Directrices de Accesibilidad de Contenido Web</w:t>
      </w:r>
    </w:p>
    <w:p w14:paraId="45323090" w14:textId="77777777" w:rsidR="00395377" w:rsidRPr="004D261F" w:rsidRDefault="00395377" w:rsidP="0075449B">
      <w:pPr>
        <w:pStyle w:val="NoSpacing"/>
      </w:pPr>
    </w:p>
    <w:p w14:paraId="5D6C983E" w14:textId="77777777" w:rsidR="00C8598A" w:rsidRDefault="00C8598A" w:rsidP="0075449B">
      <w:pPr>
        <w:pStyle w:val="NoSpacing"/>
      </w:pPr>
      <w:r w:rsidRPr="004D261F">
        <w:t>Lista de Referencias de Siglas</w:t>
      </w:r>
    </w:p>
    <w:p w14:paraId="44029860" w14:textId="77777777" w:rsidR="00395377" w:rsidRPr="004D261F" w:rsidRDefault="00395377" w:rsidP="0075449B">
      <w:pPr>
        <w:pStyle w:val="NoSpacing"/>
      </w:pPr>
    </w:p>
    <w:p w14:paraId="2A195B77" w14:textId="77777777" w:rsidR="00C8598A" w:rsidRDefault="00C8598A" w:rsidP="0075449B">
      <w:pPr>
        <w:pStyle w:val="NoSpacing"/>
      </w:pPr>
      <w:r w:rsidRPr="004D261F">
        <w:t>Trabajo Completado por el Instituto de Salud de Colorado</w:t>
      </w:r>
    </w:p>
    <w:p w14:paraId="37A95CFB" w14:textId="77777777" w:rsidR="00395377" w:rsidRPr="004D261F" w:rsidRDefault="00395377" w:rsidP="0075449B">
      <w:pPr>
        <w:pStyle w:val="NoSpacing"/>
      </w:pPr>
    </w:p>
    <w:p w14:paraId="69008C88" w14:textId="77777777" w:rsidR="00BA68DD" w:rsidRPr="0074779C" w:rsidRDefault="00C8598A" w:rsidP="0075449B">
      <w:pPr>
        <w:pStyle w:val="NoSpacing"/>
      </w:pPr>
      <w:r w:rsidRPr="0074779C">
        <w:t>Investigación y Entregables</w:t>
      </w:r>
    </w:p>
    <w:p w14:paraId="60008A12" w14:textId="77777777" w:rsidR="00452B1C" w:rsidRPr="0074779C" w:rsidRDefault="00452B1C" w:rsidP="0075449B">
      <w:pPr>
        <w:pStyle w:val="NoSpacing"/>
      </w:pPr>
    </w:p>
    <w:p w14:paraId="4EC33BD1" w14:textId="77777777" w:rsidR="00B82B0F" w:rsidRPr="0074779C" w:rsidRDefault="004D261F" w:rsidP="0075449B">
      <w:pPr>
        <w:pStyle w:val="NoSpacing"/>
      </w:pPr>
      <w:r w:rsidRPr="0074779C">
        <w:t>Investigación completada identificando temas clave y hallazgos</w:t>
      </w:r>
    </w:p>
    <w:p w14:paraId="08A0D52C" w14:textId="77777777" w:rsidR="00B82B0F" w:rsidRPr="0074779C" w:rsidRDefault="004D261F" w:rsidP="0075449B">
      <w:pPr>
        <w:pStyle w:val="NoSpacing"/>
      </w:pPr>
      <w:r w:rsidRPr="0074779C">
        <w:br/>
        <w:t>4 memorandos resumiendo la investigación</w:t>
      </w:r>
    </w:p>
    <w:p w14:paraId="3A8096EC" w14:textId="77777777" w:rsidR="00B82B0F" w:rsidRPr="0074779C" w:rsidRDefault="004D261F" w:rsidP="0075449B">
      <w:pPr>
        <w:pStyle w:val="NoSpacing"/>
      </w:pPr>
      <w:r w:rsidRPr="0074779C">
        <w:br/>
        <w:t>Requisitos de accesibilidad</w:t>
      </w:r>
    </w:p>
    <w:p w14:paraId="6AF4E08A" w14:textId="77777777" w:rsidR="00B82B0F" w:rsidRPr="0074779C" w:rsidRDefault="004D261F" w:rsidP="0075449B">
      <w:pPr>
        <w:pStyle w:val="NoSpacing"/>
      </w:pPr>
      <w:r w:rsidRPr="0074779C">
        <w:br/>
        <w:t>Barreras para la atención</w:t>
      </w:r>
    </w:p>
    <w:p w14:paraId="561EF568" w14:textId="77777777" w:rsidR="00B82B0F" w:rsidRPr="0074779C" w:rsidRDefault="004D261F" w:rsidP="0075449B">
      <w:pPr>
        <w:pStyle w:val="NoSpacing"/>
      </w:pPr>
      <w:r w:rsidRPr="0074779C">
        <w:br/>
        <w:t>Revisión de literatura sobre mejores prácticas</w:t>
      </w:r>
    </w:p>
    <w:p w14:paraId="73755AA9" w14:textId="77777777" w:rsidR="00B82B0F" w:rsidRPr="0074779C" w:rsidRDefault="004D261F" w:rsidP="0075449B">
      <w:pPr>
        <w:pStyle w:val="NoSpacing"/>
      </w:pPr>
      <w:r w:rsidRPr="0074779C">
        <w:br/>
        <w:t>Actividades de FQHC</w:t>
      </w:r>
    </w:p>
    <w:p w14:paraId="178D60A0" w14:textId="77777777" w:rsidR="00B82B0F" w:rsidRPr="0074779C" w:rsidRDefault="004D261F" w:rsidP="0075449B">
      <w:pPr>
        <w:pStyle w:val="NoSpacing"/>
      </w:pPr>
      <w:r w:rsidRPr="0074779C">
        <w:br/>
        <w:t>Identificación de oportunidades para asegurar el acceso a la atención accesible y expandir la capacidad para DCC</w:t>
      </w:r>
    </w:p>
    <w:p w14:paraId="6B15AFCD" w14:textId="77777777" w:rsidR="00B82B0F" w:rsidRPr="0074779C" w:rsidRDefault="004D261F" w:rsidP="0075449B">
      <w:pPr>
        <w:pStyle w:val="NoSpacing"/>
      </w:pPr>
      <w:r w:rsidRPr="0074779C">
        <w:br/>
        <w:t>Generación de ideas y siguientes pasos</w:t>
      </w:r>
    </w:p>
    <w:p w14:paraId="21962071" w14:textId="25C0A8BA" w:rsidR="004D261F" w:rsidRPr="0074779C" w:rsidRDefault="004D261F" w:rsidP="0075449B">
      <w:pPr>
        <w:pStyle w:val="NoSpacing"/>
      </w:pPr>
      <w:r w:rsidRPr="0074779C">
        <w:br/>
        <w:t>Memorando de recomendaciones finales</w:t>
      </w:r>
    </w:p>
    <w:p w14:paraId="1967B916" w14:textId="77777777" w:rsidR="00B82B0F" w:rsidRPr="004D261F" w:rsidRDefault="00B82B0F" w:rsidP="0075449B">
      <w:pPr>
        <w:pStyle w:val="NoSpacing"/>
      </w:pPr>
    </w:p>
    <w:p w14:paraId="658CD49D" w14:textId="77777777" w:rsidR="008913DE" w:rsidRDefault="004D261F" w:rsidP="0075449B">
      <w:pPr>
        <w:pStyle w:val="NoSpacing"/>
      </w:pPr>
      <w:r w:rsidRPr="004D261F">
        <w:t>• Revisión de literatura (15 artículos de revistas y</w:t>
      </w:r>
    </w:p>
    <w:p w14:paraId="6B7F7AD9" w14:textId="61A0814A" w:rsidR="001E6ED6" w:rsidRDefault="004D261F" w:rsidP="0075449B">
      <w:pPr>
        <w:pStyle w:val="NoSpacing"/>
      </w:pPr>
      <w:r w:rsidRPr="004D261F">
        <w:t xml:space="preserve"> literatura gris)</w:t>
      </w:r>
    </w:p>
    <w:p w14:paraId="42B2B1BB" w14:textId="77777777" w:rsidR="001E6ED6" w:rsidRDefault="004D261F" w:rsidP="0075449B">
      <w:pPr>
        <w:pStyle w:val="NoSpacing"/>
      </w:pPr>
      <w:r w:rsidRPr="004D261F">
        <w:lastRenderedPageBreak/>
        <w:br/>
        <w:t xml:space="preserve">• Entrevistas con informantes clave y grupos focales (más </w:t>
      </w:r>
    </w:p>
    <w:p w14:paraId="6117FC21" w14:textId="77777777" w:rsidR="001E6ED6" w:rsidRDefault="004D261F" w:rsidP="0075449B">
      <w:pPr>
        <w:pStyle w:val="NoSpacing"/>
      </w:pPr>
      <w:r w:rsidRPr="004D261F">
        <w:t xml:space="preserve">de 50 proveedores/representantes de proveedores, personas </w:t>
      </w:r>
    </w:p>
    <w:p w14:paraId="00592D82" w14:textId="5C5918C4" w:rsidR="001E6ED6" w:rsidRDefault="004D261F" w:rsidP="0075449B">
      <w:pPr>
        <w:pStyle w:val="NoSpacing"/>
      </w:pPr>
      <w:r w:rsidRPr="004D261F">
        <w:t>con discapacidades, pagadores y defensores)</w:t>
      </w:r>
    </w:p>
    <w:p w14:paraId="176750FE" w14:textId="607B96E8" w:rsidR="004D261F" w:rsidRDefault="004D261F" w:rsidP="0075449B">
      <w:pPr>
        <w:pStyle w:val="NoSpacing"/>
      </w:pPr>
      <w:r w:rsidRPr="004D261F">
        <w:br/>
        <w:t>• Revisión de contratos, legales y regulatorios (dirigido por CCDC)</w:t>
      </w:r>
    </w:p>
    <w:p w14:paraId="0D802555" w14:textId="77777777" w:rsidR="001E6ED6" w:rsidRDefault="001E6ED6" w:rsidP="0075449B">
      <w:pPr>
        <w:pStyle w:val="NoSpacing"/>
      </w:pPr>
    </w:p>
    <w:p w14:paraId="0ABAE82A" w14:textId="77777777" w:rsidR="001E6ED6" w:rsidRPr="004D261F" w:rsidRDefault="001E6ED6" w:rsidP="0075449B">
      <w:pPr>
        <w:pStyle w:val="NoSpacing"/>
      </w:pPr>
    </w:p>
    <w:p w14:paraId="1B13D1EF" w14:textId="77777777" w:rsidR="001C0C34" w:rsidRDefault="004D261F" w:rsidP="0075449B">
      <w:pPr>
        <w:pStyle w:val="NoSpacing"/>
      </w:pPr>
      <w:r w:rsidRPr="004D261F">
        <w:t>Principios Rectores</w:t>
      </w:r>
    </w:p>
    <w:p w14:paraId="017D108A" w14:textId="77777777" w:rsidR="001C0C34" w:rsidRDefault="004D261F" w:rsidP="0075449B">
      <w:pPr>
        <w:pStyle w:val="NoSpacing"/>
      </w:pPr>
      <w:r w:rsidRPr="004D261F">
        <w:br/>
        <w:t>Todos los miembros de Medicaid tienen derecho a atención accesible</w:t>
      </w:r>
    </w:p>
    <w:p w14:paraId="58087DBC" w14:textId="77777777" w:rsidR="001C0C34" w:rsidRDefault="004D261F" w:rsidP="0075449B">
      <w:pPr>
        <w:pStyle w:val="NoSpacing"/>
      </w:pPr>
      <w:r w:rsidRPr="004D261F">
        <w:br/>
        <w:t>La atención accesible no es lo mismo que DCC</w:t>
      </w:r>
    </w:p>
    <w:p w14:paraId="38DE4036" w14:textId="77777777" w:rsidR="001C0C34" w:rsidRDefault="004D261F" w:rsidP="0075449B">
      <w:pPr>
        <w:pStyle w:val="NoSpacing"/>
      </w:pPr>
      <w:r w:rsidRPr="004D261F">
        <w:br/>
        <w:t>DCC mejora la atención y la calidad, y beneficia a todos los proveedores, miembros y Colorado</w:t>
      </w:r>
    </w:p>
    <w:p w14:paraId="719ACDC1" w14:textId="58CC8384" w:rsidR="004D261F" w:rsidRDefault="004D261F" w:rsidP="0075449B">
      <w:pPr>
        <w:pStyle w:val="NoSpacing"/>
      </w:pPr>
      <w:r w:rsidRPr="004D261F">
        <w:br/>
        <w:t>Los esfuerzos proactivos para incentivar la Atención Competente en Discapacidad son más efectivos y responden mejor que los esfuerzos reactivos que ponen una carga sobre los miembros</w:t>
      </w:r>
    </w:p>
    <w:p w14:paraId="6076FF2A" w14:textId="77777777" w:rsidR="0072316D" w:rsidRDefault="0072316D" w:rsidP="0075449B">
      <w:pPr>
        <w:pStyle w:val="NoSpacing"/>
      </w:pPr>
    </w:p>
    <w:p w14:paraId="2627DFB9" w14:textId="77777777" w:rsidR="0072316D" w:rsidRPr="004D261F" w:rsidRDefault="0072316D" w:rsidP="0075449B">
      <w:pPr>
        <w:pStyle w:val="NoSpacing"/>
      </w:pPr>
    </w:p>
    <w:p w14:paraId="35306BE0" w14:textId="77777777" w:rsidR="0074779C" w:rsidRDefault="004D261F" w:rsidP="0075449B">
      <w:pPr>
        <w:pStyle w:val="NoSpacing"/>
      </w:pPr>
      <w:r w:rsidRPr="004D261F">
        <w:t>Hallazgos Clave</w:t>
      </w:r>
    </w:p>
    <w:p w14:paraId="34220550" w14:textId="77777777" w:rsidR="0074779C" w:rsidRDefault="004D261F" w:rsidP="0075449B">
      <w:pPr>
        <w:pStyle w:val="NoSpacing"/>
      </w:pPr>
      <w:r w:rsidRPr="004D261F">
        <w:br/>
        <w:t>Otros aspectos de DCC que podrían ampliarse:</w:t>
      </w:r>
    </w:p>
    <w:p w14:paraId="667207DA" w14:textId="77777777" w:rsidR="0074779C" w:rsidRDefault="004D261F" w:rsidP="0075449B">
      <w:pPr>
        <w:pStyle w:val="NoSpacing"/>
      </w:pPr>
      <w:r w:rsidRPr="004D261F">
        <w:br/>
        <w:t>Visitas virtuales</w:t>
      </w:r>
    </w:p>
    <w:p w14:paraId="17665425" w14:textId="77777777" w:rsidR="0074779C" w:rsidRDefault="004D261F" w:rsidP="0075449B">
      <w:pPr>
        <w:pStyle w:val="NoSpacing"/>
      </w:pPr>
      <w:r w:rsidRPr="004D261F">
        <w:br/>
        <w:t>Preparación y disposición de los proveedores para las visitas</w:t>
      </w:r>
    </w:p>
    <w:p w14:paraId="41C1909B" w14:textId="77777777" w:rsidR="0074779C" w:rsidRDefault="004D261F" w:rsidP="0075449B">
      <w:pPr>
        <w:pStyle w:val="NoSpacing"/>
      </w:pPr>
      <w:r w:rsidRPr="004D261F">
        <w:br/>
        <w:t>Tiempo para abordar las preguntas y preocupaciones de los pacientes</w:t>
      </w:r>
    </w:p>
    <w:p w14:paraId="5AD448C4" w14:textId="4BB6E024" w:rsidR="004D261F" w:rsidRDefault="004D261F" w:rsidP="0075449B">
      <w:pPr>
        <w:pStyle w:val="NoSpacing"/>
      </w:pPr>
      <w:r w:rsidRPr="004D261F">
        <w:br/>
        <w:t>Coordinación de la atención</w:t>
      </w:r>
    </w:p>
    <w:p w14:paraId="6CCF4DBE" w14:textId="77777777" w:rsidR="006E5F61" w:rsidRDefault="006E5F61" w:rsidP="0075449B">
      <w:pPr>
        <w:pStyle w:val="NoSpacing"/>
      </w:pPr>
    </w:p>
    <w:p w14:paraId="4AF9D145" w14:textId="77777777" w:rsidR="0074779C" w:rsidRPr="004D261F" w:rsidRDefault="0074779C" w:rsidP="0075449B">
      <w:pPr>
        <w:pStyle w:val="NoSpacing"/>
      </w:pPr>
    </w:p>
    <w:p w14:paraId="1F36EA14" w14:textId="77777777" w:rsidR="0074779C" w:rsidRDefault="004D261F" w:rsidP="0075449B">
      <w:pPr>
        <w:pStyle w:val="NoSpacing"/>
      </w:pPr>
      <w:r w:rsidRPr="005F3303">
        <w:t>Desafíos</w:t>
      </w:r>
    </w:p>
    <w:p w14:paraId="1CF87786" w14:textId="6CDE1776" w:rsidR="004D261F" w:rsidRDefault="004D261F" w:rsidP="0075449B">
      <w:pPr>
        <w:pStyle w:val="NoSpacing"/>
      </w:pPr>
      <w:r w:rsidRPr="005F3303">
        <w:br/>
        <w:t>Competencia cultural limitada y falta de conciencia, así como sesgos entre proveedores y personal hacia las personas con discapacidades.</w:t>
      </w:r>
    </w:p>
    <w:p w14:paraId="0B8292A1" w14:textId="77777777" w:rsidR="00750AA9" w:rsidRDefault="00750AA9" w:rsidP="0075449B">
      <w:pPr>
        <w:pStyle w:val="NoSpacing"/>
      </w:pPr>
    </w:p>
    <w:p w14:paraId="68761FB1" w14:textId="77777777" w:rsidR="0074779C" w:rsidRPr="005F3303" w:rsidRDefault="0074779C" w:rsidP="0075449B">
      <w:pPr>
        <w:pStyle w:val="NoSpacing"/>
      </w:pPr>
    </w:p>
    <w:p w14:paraId="2E498AD5" w14:textId="77777777" w:rsidR="0074779C" w:rsidRDefault="004D261F" w:rsidP="0075449B">
      <w:pPr>
        <w:pStyle w:val="NoSpacing"/>
      </w:pPr>
      <w:r w:rsidRPr="005F3303">
        <w:t>Educación</w:t>
      </w:r>
    </w:p>
    <w:p w14:paraId="381F220D" w14:textId="77777777" w:rsidR="0074779C" w:rsidRDefault="004D261F" w:rsidP="0075449B">
      <w:pPr>
        <w:pStyle w:val="NoSpacing"/>
      </w:pPr>
      <w:r w:rsidRPr="005F3303">
        <w:br/>
        <w:t>• Sobre lo que se requiere para asegurar la alineación con DCC</w:t>
      </w:r>
    </w:p>
    <w:p w14:paraId="0B75FE13" w14:textId="77777777" w:rsidR="0074779C" w:rsidRDefault="004D261F" w:rsidP="0075449B">
      <w:pPr>
        <w:pStyle w:val="NoSpacing"/>
      </w:pPr>
      <w:r w:rsidRPr="005F3303">
        <w:br/>
        <w:t>• Cómo aumentar la capacidad entre los proveedores para DCC</w:t>
      </w:r>
      <w:r w:rsidRPr="005F3303">
        <w:br/>
        <w:t>Recursos</w:t>
      </w:r>
    </w:p>
    <w:p w14:paraId="5ED00C98" w14:textId="77777777" w:rsidR="0074779C" w:rsidRDefault="004D261F" w:rsidP="0075449B">
      <w:pPr>
        <w:pStyle w:val="NoSpacing"/>
      </w:pPr>
      <w:r w:rsidRPr="005F3303">
        <w:br/>
        <w:t>• Mecanismos de financiamiento para aumentar la accesibilidad</w:t>
      </w:r>
    </w:p>
    <w:p w14:paraId="43AB059D" w14:textId="77777777" w:rsidR="0074779C" w:rsidRDefault="004D261F" w:rsidP="0075449B">
      <w:pPr>
        <w:pStyle w:val="NoSpacing"/>
      </w:pPr>
      <w:r w:rsidRPr="005F3303">
        <w:lastRenderedPageBreak/>
        <w:br/>
        <w:t>• Capacitación y capacidad del personal</w:t>
      </w:r>
    </w:p>
    <w:p w14:paraId="030E0DE0" w14:textId="6E801B7A" w:rsidR="004D261F" w:rsidRPr="005F3303" w:rsidRDefault="004D261F" w:rsidP="0075449B">
      <w:pPr>
        <w:pStyle w:val="NoSpacing"/>
      </w:pPr>
      <w:r w:rsidRPr="005F3303">
        <w:br/>
        <w:t>• Asequibilidad del equipo</w:t>
      </w:r>
    </w:p>
    <w:p w14:paraId="356F3A03" w14:textId="77777777" w:rsidR="005F3303" w:rsidRDefault="005F3303" w:rsidP="0075449B">
      <w:pPr>
        <w:pStyle w:val="NoSpacing"/>
      </w:pPr>
      <w:r w:rsidRPr="005F3303">
        <w:t>Promotores de la Política DCC</w:t>
      </w:r>
    </w:p>
    <w:p w14:paraId="4BDCE248" w14:textId="77777777" w:rsidR="00750AA9" w:rsidRDefault="00750AA9" w:rsidP="0075449B">
      <w:pPr>
        <w:pStyle w:val="NoSpacing"/>
      </w:pPr>
    </w:p>
    <w:p w14:paraId="7EC51736" w14:textId="77777777" w:rsidR="0074779C" w:rsidRPr="005F3303" w:rsidRDefault="0074779C" w:rsidP="0075449B">
      <w:pPr>
        <w:pStyle w:val="NoSpacing"/>
      </w:pPr>
    </w:p>
    <w:p w14:paraId="071155CB" w14:textId="77777777" w:rsidR="005F3303" w:rsidRDefault="005F3303" w:rsidP="0075449B">
      <w:pPr>
        <w:pStyle w:val="NoSpacing"/>
      </w:pPr>
      <w:r w:rsidRPr="005F3303">
        <w:t>¿Preguntas o comentarios?</w:t>
      </w:r>
    </w:p>
    <w:p w14:paraId="7353DC44" w14:textId="77777777" w:rsidR="00EE4ABA" w:rsidRDefault="00EE4ABA" w:rsidP="0075449B">
      <w:pPr>
        <w:pStyle w:val="NoSpacing"/>
      </w:pPr>
    </w:p>
    <w:p w14:paraId="49105BFB" w14:textId="77777777" w:rsidR="0074779C" w:rsidRPr="005F3303" w:rsidRDefault="0074779C" w:rsidP="0075449B">
      <w:pPr>
        <w:pStyle w:val="NoSpacing"/>
      </w:pPr>
    </w:p>
    <w:p w14:paraId="3F14F1E9" w14:textId="77777777" w:rsidR="005F3303" w:rsidRDefault="005F3303" w:rsidP="0075449B">
      <w:pPr>
        <w:pStyle w:val="NoSpacing"/>
      </w:pPr>
      <w:r w:rsidRPr="005F3303">
        <w:t>Competencia Cultural en Discapacidad en Salud Comportamental y Atención Médica</w:t>
      </w:r>
    </w:p>
    <w:p w14:paraId="7E5E9DAF" w14:textId="77777777" w:rsidR="00EE4ABA" w:rsidRDefault="00EE4ABA" w:rsidP="0075449B">
      <w:pPr>
        <w:pStyle w:val="NoSpacing"/>
      </w:pPr>
    </w:p>
    <w:p w14:paraId="512A394E" w14:textId="77777777" w:rsidR="0074779C" w:rsidRPr="005F3303" w:rsidRDefault="0074779C" w:rsidP="0075449B">
      <w:pPr>
        <w:pStyle w:val="NoSpacing"/>
      </w:pPr>
    </w:p>
    <w:p w14:paraId="21915515" w14:textId="77777777" w:rsidR="005F3303" w:rsidRDefault="005F3303" w:rsidP="0075449B">
      <w:pPr>
        <w:pStyle w:val="NoSpacing"/>
      </w:pPr>
      <w:r w:rsidRPr="005F3303">
        <w:t>Una Nueva Oportunidad de Capacitación</w:t>
      </w:r>
    </w:p>
    <w:p w14:paraId="7CE242C4" w14:textId="77777777" w:rsidR="00EE4ABA" w:rsidRDefault="00EE4ABA" w:rsidP="0075449B">
      <w:pPr>
        <w:pStyle w:val="NoSpacing"/>
      </w:pPr>
    </w:p>
    <w:p w14:paraId="07F9ED64" w14:textId="77777777" w:rsidR="0074779C" w:rsidRPr="005F3303" w:rsidRDefault="0074779C" w:rsidP="0075449B">
      <w:pPr>
        <w:pStyle w:val="NoSpacing"/>
      </w:pPr>
    </w:p>
    <w:p w14:paraId="28D8CA7C" w14:textId="77777777" w:rsidR="0074779C" w:rsidRDefault="005F3303" w:rsidP="0075449B">
      <w:pPr>
        <w:pStyle w:val="NoSpacing"/>
      </w:pPr>
      <w:r w:rsidRPr="005F3303">
        <w:t>Necesidad de Capacitación y Desarrollo</w:t>
      </w:r>
    </w:p>
    <w:p w14:paraId="74D08B70" w14:textId="77777777" w:rsidR="0074779C" w:rsidRDefault="005F3303" w:rsidP="0075449B">
      <w:pPr>
        <w:pStyle w:val="NoSpacing"/>
      </w:pPr>
      <w:r w:rsidRPr="005F3303">
        <w:br/>
        <w:t>Necesidad crítica de competencia cultural y humildad cultural</w:t>
      </w:r>
    </w:p>
    <w:p w14:paraId="408ECFB8" w14:textId="77777777" w:rsidR="0074779C" w:rsidRDefault="005F3303" w:rsidP="0075449B">
      <w:pPr>
        <w:pStyle w:val="NoSpacing"/>
      </w:pPr>
      <w:r w:rsidRPr="005F3303">
        <w:br/>
        <w:t>Enfoque impulsado por la comunidad</w:t>
      </w:r>
    </w:p>
    <w:p w14:paraId="03D4B4D9" w14:textId="7CE5A6EE" w:rsidR="0074779C" w:rsidRDefault="005F3303" w:rsidP="0075449B">
      <w:pPr>
        <w:pStyle w:val="NoSpacing"/>
      </w:pPr>
      <w:r w:rsidRPr="005F3303">
        <w:br/>
      </w:r>
      <w:r w:rsidR="00EE4ABA" w:rsidRPr="00EE4ABA">
        <w:t>Asociaciones</w:t>
      </w:r>
    </w:p>
    <w:p w14:paraId="081FEFD9" w14:textId="77777777" w:rsidR="0074779C" w:rsidRDefault="005F3303" w:rsidP="0075449B">
      <w:pPr>
        <w:pStyle w:val="NoSpacing"/>
      </w:pPr>
      <w:r w:rsidRPr="005F3303">
        <w:br/>
        <w:t>Ley del Plan de Rescate Americano (ARPA)</w:t>
      </w:r>
    </w:p>
    <w:p w14:paraId="77ABF83D" w14:textId="77777777" w:rsidR="0074779C" w:rsidRDefault="005F3303" w:rsidP="0075449B">
      <w:pPr>
        <w:pStyle w:val="NoSpacing"/>
      </w:pPr>
      <w:r w:rsidRPr="005F3303">
        <w:br/>
        <w:t>Departamento de Diseño Instruccional de la Universidad de Colorado en el Campus Médico Anschutz, Departamento de Psiquiatría</w:t>
      </w:r>
    </w:p>
    <w:p w14:paraId="5F79CD82" w14:textId="4C411413" w:rsidR="005F3303" w:rsidRDefault="005F3303" w:rsidP="0075449B">
      <w:pPr>
        <w:pStyle w:val="NoSpacing"/>
      </w:pPr>
      <w:r w:rsidRPr="005F3303">
        <w:br/>
        <w:t>Comité Directivo de Discapacidad Coexistente y Salud Comportamental (CDBH)</w:t>
      </w:r>
    </w:p>
    <w:p w14:paraId="2C45D405" w14:textId="77777777" w:rsidR="0074779C" w:rsidRPr="005F3303" w:rsidRDefault="0074779C" w:rsidP="0075449B">
      <w:pPr>
        <w:pStyle w:val="NoSpacing"/>
      </w:pPr>
    </w:p>
    <w:p w14:paraId="27329A76" w14:textId="77777777" w:rsidR="009803C1" w:rsidRDefault="005F3303" w:rsidP="0075449B">
      <w:pPr>
        <w:pStyle w:val="NoSpacing"/>
      </w:pPr>
      <w:r w:rsidRPr="005F3303">
        <w:t>Descripción de la Capacitación</w:t>
      </w:r>
    </w:p>
    <w:p w14:paraId="0214FEF3" w14:textId="77777777" w:rsidR="009803C1" w:rsidRDefault="005F3303" w:rsidP="0075449B">
      <w:pPr>
        <w:pStyle w:val="NoSpacing"/>
      </w:pPr>
      <w:r w:rsidRPr="005F3303">
        <w:br/>
        <w:t xml:space="preserve">Los </w:t>
      </w:r>
      <w:r w:rsidRPr="00ED125E">
        <w:t>Cursos:</w:t>
      </w:r>
    </w:p>
    <w:p w14:paraId="68372CF8" w14:textId="77777777" w:rsidR="009803C1" w:rsidRDefault="005F3303" w:rsidP="0075449B">
      <w:pPr>
        <w:pStyle w:val="NoSpacing"/>
      </w:pPr>
      <w:r w:rsidRPr="00ED125E">
        <w:br/>
        <w:t>Módulos de aprendizaje en línea gratuitos, a su propio ritmo</w:t>
      </w:r>
    </w:p>
    <w:p w14:paraId="4F7DD8C0" w14:textId="77777777" w:rsidR="009803C1" w:rsidRDefault="005F3303" w:rsidP="0075449B">
      <w:pPr>
        <w:pStyle w:val="NoSpacing"/>
      </w:pPr>
      <w:r w:rsidRPr="00ED125E">
        <w:br/>
        <w:t>Seguimiento progresivo</w:t>
      </w:r>
    </w:p>
    <w:p w14:paraId="201A596D" w14:textId="77777777" w:rsidR="009803C1" w:rsidRDefault="005F3303" w:rsidP="0075449B">
      <w:pPr>
        <w:pStyle w:val="NoSpacing"/>
      </w:pPr>
      <w:r w:rsidRPr="00ED125E">
        <w:br/>
        <w:t>Elementos interactivos (cuestionarios, comprobaciones de conocimiento)</w:t>
      </w:r>
    </w:p>
    <w:p w14:paraId="5858D6E5" w14:textId="77777777" w:rsidR="009803C1" w:rsidRDefault="005F3303" w:rsidP="0075449B">
      <w:pPr>
        <w:pStyle w:val="NoSpacing"/>
      </w:pPr>
      <w:r w:rsidRPr="00ED125E">
        <w:br/>
        <w:t>Recursos descargables y enlaces a recursos externos</w:t>
      </w:r>
    </w:p>
    <w:p w14:paraId="5ECDEDFC" w14:textId="2DE57F7E" w:rsidR="005F3303" w:rsidRDefault="005F3303" w:rsidP="0075449B">
      <w:pPr>
        <w:pStyle w:val="NoSpacing"/>
      </w:pPr>
      <w:r w:rsidRPr="00ED125E">
        <w:br/>
        <w:t>Funciones de accesibilidad (cumple con los estándares WCAG)</w:t>
      </w:r>
    </w:p>
    <w:p w14:paraId="19C3A468" w14:textId="77777777" w:rsidR="009803C1" w:rsidRPr="00ED125E" w:rsidRDefault="009803C1" w:rsidP="0075449B">
      <w:pPr>
        <w:pStyle w:val="NoSpacing"/>
      </w:pPr>
    </w:p>
    <w:p w14:paraId="31DC90DE" w14:textId="77777777" w:rsidR="009803C1" w:rsidRDefault="005F3303" w:rsidP="0075449B">
      <w:pPr>
        <w:pStyle w:val="NoSpacing"/>
      </w:pPr>
      <w:r w:rsidRPr="00ED125E">
        <w:t>Los Estudiantes:</w:t>
      </w:r>
    </w:p>
    <w:p w14:paraId="3F98112C" w14:textId="77777777" w:rsidR="009803C1" w:rsidRDefault="005F3303" w:rsidP="0075449B">
      <w:pPr>
        <w:pStyle w:val="NoSpacing"/>
      </w:pPr>
      <w:r w:rsidRPr="00ED125E">
        <w:br/>
        <w:t>Proveedores de salud comportamental</w:t>
      </w:r>
    </w:p>
    <w:p w14:paraId="3331B624" w14:textId="77777777" w:rsidR="009803C1" w:rsidRDefault="005F3303" w:rsidP="0075449B">
      <w:pPr>
        <w:pStyle w:val="NoSpacing"/>
      </w:pPr>
      <w:r w:rsidRPr="00ED125E">
        <w:lastRenderedPageBreak/>
        <w:br/>
        <w:t>Proveedores de atención médica</w:t>
      </w:r>
    </w:p>
    <w:p w14:paraId="520C1BD7" w14:textId="77777777" w:rsidR="009803C1" w:rsidRDefault="005F3303" w:rsidP="0075449B">
      <w:pPr>
        <w:pStyle w:val="NoSpacing"/>
      </w:pPr>
      <w:r w:rsidRPr="00ED125E">
        <w:br/>
        <w:t>Proveedores de atención directa</w:t>
      </w:r>
    </w:p>
    <w:p w14:paraId="2CC2A75D" w14:textId="77777777" w:rsidR="009803C1" w:rsidRDefault="005F3303" w:rsidP="0075449B">
      <w:pPr>
        <w:pStyle w:val="NoSpacing"/>
      </w:pPr>
      <w:r w:rsidRPr="00ED125E">
        <w:br/>
        <w:t>Personal administrativo</w:t>
      </w:r>
    </w:p>
    <w:p w14:paraId="76C630DE" w14:textId="77777777" w:rsidR="009803C1" w:rsidRDefault="005F3303" w:rsidP="0075449B">
      <w:pPr>
        <w:pStyle w:val="NoSpacing"/>
      </w:pPr>
      <w:r w:rsidRPr="00ED125E">
        <w:br/>
        <w:t>Gestores de casos</w:t>
      </w:r>
    </w:p>
    <w:p w14:paraId="38852A88" w14:textId="77777777" w:rsidR="009803C1" w:rsidRDefault="005F3303" w:rsidP="0075449B">
      <w:pPr>
        <w:pStyle w:val="NoSpacing"/>
      </w:pPr>
      <w:r w:rsidRPr="00ED125E">
        <w:br/>
        <w:t>Coordinadores de atención</w:t>
      </w:r>
    </w:p>
    <w:p w14:paraId="1D2FBCC2" w14:textId="2C4D9CCD" w:rsidR="005F3303" w:rsidRPr="00ED125E" w:rsidRDefault="005F3303" w:rsidP="0075449B">
      <w:pPr>
        <w:pStyle w:val="NoSpacing"/>
      </w:pPr>
      <w:r w:rsidRPr="00ED125E">
        <w:br/>
        <w:t>Cualquier otra persona que interactúe con individuos con discapacidades</w:t>
      </w:r>
    </w:p>
    <w:p w14:paraId="2096B360" w14:textId="77777777" w:rsidR="00004E3A" w:rsidRPr="00ED125E" w:rsidRDefault="00004E3A" w:rsidP="0075449B">
      <w:pPr>
        <w:pStyle w:val="NoSpacing"/>
      </w:pPr>
    </w:p>
    <w:p w14:paraId="6A86568D" w14:textId="77777777" w:rsidR="009803C1" w:rsidRDefault="00ED125E" w:rsidP="0075449B">
      <w:pPr>
        <w:pStyle w:val="NoSpacing"/>
      </w:pPr>
      <w:r w:rsidRPr="00ED125E">
        <w:t>Dos Rutas de Capacitación</w:t>
      </w:r>
    </w:p>
    <w:p w14:paraId="7D504498" w14:textId="77777777" w:rsidR="009803C1" w:rsidRDefault="00ED125E" w:rsidP="0075449B">
      <w:pPr>
        <w:pStyle w:val="NoSpacing"/>
      </w:pPr>
      <w:r w:rsidRPr="00ED125E">
        <w:br/>
        <w:t>Capacitación en Competencia Cultural en Discapacidad para Proveedores de Salud Comportamental (DCCBH):</w:t>
      </w:r>
    </w:p>
    <w:p w14:paraId="25A0F56F" w14:textId="77777777" w:rsidR="009803C1" w:rsidRDefault="00ED125E" w:rsidP="0075449B">
      <w:pPr>
        <w:pStyle w:val="NoSpacing"/>
      </w:pPr>
      <w:r w:rsidRPr="00ED125E">
        <w:br/>
        <w:t>Se centra en aumentar el acceso a los servicios necesarios de salud comportamental a través de la competencia en discapacidad en lugar de especialidades clínicas</w:t>
      </w:r>
    </w:p>
    <w:p w14:paraId="7CFA4DE3" w14:textId="2B8DA04B" w:rsidR="009803C1" w:rsidRDefault="00ED125E" w:rsidP="0075449B">
      <w:pPr>
        <w:pStyle w:val="NoSpacing"/>
      </w:pPr>
      <w:r w:rsidRPr="00ED125E">
        <w:br/>
      </w:r>
      <w:r w:rsidR="00E159E6" w:rsidRPr="00ED125E">
        <w:t>Codesarrolló</w:t>
      </w:r>
      <w:r w:rsidRPr="00ED125E">
        <w:t xml:space="preserve"> muchos cursos con la BHA</w:t>
      </w:r>
    </w:p>
    <w:p w14:paraId="553DAEC4" w14:textId="77777777" w:rsidR="009803C1" w:rsidRDefault="00ED125E" w:rsidP="0075449B">
      <w:pPr>
        <w:pStyle w:val="NoSpacing"/>
      </w:pPr>
      <w:r w:rsidRPr="00ED125E">
        <w:br/>
        <w:t>Apropiado para todos los roles dentro de la salud comportamental</w:t>
      </w:r>
    </w:p>
    <w:p w14:paraId="06BBEACD" w14:textId="77777777" w:rsidR="009803C1" w:rsidRDefault="00ED125E" w:rsidP="0075449B">
      <w:pPr>
        <w:pStyle w:val="NoSpacing"/>
      </w:pPr>
      <w:r w:rsidRPr="00ED125E">
        <w:br/>
        <w:t>15 cursos en línea, a su propio ritmo</w:t>
      </w:r>
    </w:p>
    <w:p w14:paraId="07B2AE9E" w14:textId="77777777" w:rsidR="009803C1" w:rsidRDefault="00ED125E" w:rsidP="0075449B">
      <w:pPr>
        <w:pStyle w:val="NoSpacing"/>
      </w:pPr>
      <w:r w:rsidRPr="00ED125E">
        <w:br/>
        <w:t>Capacitación en Competencia Cultural en Discapacidad en Atención Médica (DCCHC):</w:t>
      </w:r>
    </w:p>
    <w:p w14:paraId="23D37328" w14:textId="77777777" w:rsidR="009803C1" w:rsidRDefault="00ED125E" w:rsidP="0075449B">
      <w:pPr>
        <w:pStyle w:val="NoSpacing"/>
      </w:pPr>
      <w:r w:rsidRPr="00ED125E">
        <w:br/>
        <w:t>Expansión a través de la colaboración con Adela Flores-Brennan y Aaron Green</w:t>
      </w:r>
    </w:p>
    <w:p w14:paraId="415E1154" w14:textId="77777777" w:rsidR="009803C1" w:rsidRDefault="00ED125E" w:rsidP="0075449B">
      <w:pPr>
        <w:pStyle w:val="NoSpacing"/>
      </w:pPr>
      <w:r w:rsidRPr="00ED125E">
        <w:br/>
        <w:t>Adaptada de los cursos DCCBH</w:t>
      </w:r>
    </w:p>
    <w:p w14:paraId="2FED42E3" w14:textId="77777777" w:rsidR="009803C1" w:rsidRDefault="00ED125E" w:rsidP="0075449B">
      <w:pPr>
        <w:pStyle w:val="NoSpacing"/>
      </w:pPr>
      <w:r w:rsidRPr="00ED125E">
        <w:br/>
        <w:t>Apropiado para todos los roles en entornos de salud</w:t>
      </w:r>
    </w:p>
    <w:p w14:paraId="78AB9ECA" w14:textId="77777777" w:rsidR="009803C1" w:rsidRDefault="00ED125E" w:rsidP="0075449B">
      <w:pPr>
        <w:pStyle w:val="NoSpacing"/>
      </w:pPr>
      <w:r w:rsidRPr="00ED125E">
        <w:br/>
        <w:t>11 cursos en línea, a su propio ritmo</w:t>
      </w:r>
    </w:p>
    <w:p w14:paraId="092F49F2" w14:textId="3C2BD588" w:rsidR="00ED125E" w:rsidRDefault="00ED125E" w:rsidP="0075449B">
      <w:pPr>
        <w:pStyle w:val="NoSpacing"/>
      </w:pPr>
      <w:r w:rsidRPr="00ED125E">
        <w:br/>
        <w:t>Notas del orador: Un PDF de los cursos de capacitación disponibles bajo ambas rutas de capacitación se enviará al chat.</w:t>
      </w:r>
    </w:p>
    <w:p w14:paraId="3A47CD9F" w14:textId="77777777" w:rsidR="009803C1" w:rsidRDefault="009803C1" w:rsidP="0075449B">
      <w:pPr>
        <w:pStyle w:val="NoSpacing"/>
      </w:pPr>
    </w:p>
    <w:p w14:paraId="210BB18D" w14:textId="77777777" w:rsidR="009803C1" w:rsidRPr="00ED125E" w:rsidRDefault="009803C1" w:rsidP="0075449B">
      <w:pPr>
        <w:pStyle w:val="NoSpacing"/>
      </w:pPr>
    </w:p>
    <w:p w14:paraId="20570F99" w14:textId="77777777" w:rsidR="009803C1" w:rsidRDefault="00ED125E" w:rsidP="0075449B">
      <w:pPr>
        <w:pStyle w:val="NoSpacing"/>
      </w:pPr>
      <w:r w:rsidRPr="00ED125E">
        <w:t>OwnPath: Aprendizaje en Línea de BHA</w:t>
      </w:r>
    </w:p>
    <w:p w14:paraId="1C09987C" w14:textId="77777777" w:rsidR="009803C1" w:rsidRDefault="00ED125E" w:rsidP="0075449B">
      <w:pPr>
        <w:pStyle w:val="NoSpacing"/>
      </w:pPr>
      <w:r w:rsidRPr="00ED125E">
        <w:br/>
        <w:t>Presentado por la Administración de Salud Comportamental</w:t>
      </w:r>
    </w:p>
    <w:p w14:paraId="1F6C32A0" w14:textId="77777777" w:rsidR="009803C1" w:rsidRDefault="00ED125E" w:rsidP="0075449B">
      <w:pPr>
        <w:pStyle w:val="NoSpacing"/>
      </w:pPr>
      <w:r w:rsidRPr="00ED125E">
        <w:br/>
        <w:t>Ofrece aprendizaje continuo y desarrollo profesional en el campo en constante evolución de la salud mental y el trastorno por abuso de sustancias</w:t>
      </w:r>
    </w:p>
    <w:p w14:paraId="441EBF53" w14:textId="2ED3E7FA" w:rsidR="009803C1" w:rsidRDefault="00ED125E" w:rsidP="0075449B">
      <w:pPr>
        <w:pStyle w:val="NoSpacing"/>
      </w:pPr>
      <w:r w:rsidRPr="00ED125E">
        <w:lastRenderedPageBreak/>
        <w:br/>
        <w:t>Cursos gratuitos adaptados a las necesidades del estudiante, accesibles convenientemente en un</w:t>
      </w:r>
      <w:r w:rsidR="009803C1">
        <w:t xml:space="preserve"> </w:t>
      </w:r>
      <w:r w:rsidRPr="00ED125E">
        <w:t>centro</w:t>
      </w:r>
      <w:r w:rsidR="009803C1">
        <w:t xml:space="preserve"> centralizado.</w:t>
      </w:r>
    </w:p>
    <w:p w14:paraId="76348ED2" w14:textId="14DED85A" w:rsidR="00ED125E" w:rsidRDefault="00ED125E" w:rsidP="0075449B">
      <w:pPr>
        <w:pStyle w:val="NoSpacing"/>
      </w:pPr>
      <w:r w:rsidRPr="00ED125E">
        <w:br/>
        <w:t>Únase a una comunidad de profesionales apasionados dedicados a mejorar los resultados en salud mental y hacer un impacto positivo en la vida de las personas atendidas</w:t>
      </w:r>
    </w:p>
    <w:p w14:paraId="2F386011" w14:textId="77777777" w:rsidR="007C6B13" w:rsidRPr="00ED125E" w:rsidRDefault="007C6B13" w:rsidP="0075449B">
      <w:pPr>
        <w:pStyle w:val="NoSpacing"/>
      </w:pPr>
    </w:p>
    <w:p w14:paraId="5957FA2F" w14:textId="77777777" w:rsidR="00ED125E" w:rsidRDefault="00ED125E" w:rsidP="0075449B">
      <w:pPr>
        <w:pStyle w:val="NoSpacing"/>
      </w:pPr>
      <w:r w:rsidRPr="00ED125E">
        <w:t>¿Preguntas o comentarios?</w:t>
      </w:r>
    </w:p>
    <w:p w14:paraId="548CF183" w14:textId="77777777" w:rsidR="007C6B13" w:rsidRPr="00ED125E" w:rsidRDefault="007C6B13" w:rsidP="0075449B">
      <w:pPr>
        <w:pStyle w:val="NoSpacing"/>
      </w:pPr>
    </w:p>
    <w:p w14:paraId="081B51A1" w14:textId="77777777" w:rsidR="007C6B13" w:rsidRDefault="00ED125E" w:rsidP="0075449B">
      <w:pPr>
        <w:pStyle w:val="NoSpacing"/>
      </w:pPr>
      <w:r w:rsidRPr="00ED125E">
        <w:t>Información de Contacto</w:t>
      </w:r>
    </w:p>
    <w:p w14:paraId="642D0C08" w14:textId="77777777" w:rsidR="007C6B13" w:rsidRDefault="00ED125E" w:rsidP="0075449B">
      <w:pPr>
        <w:pStyle w:val="NoSpacing"/>
      </w:pPr>
      <w:r w:rsidRPr="00ED125E">
        <w:br/>
        <w:t>Cody Hickman</w:t>
      </w:r>
    </w:p>
    <w:p w14:paraId="2704B557" w14:textId="77777777" w:rsidR="007C6B13" w:rsidRDefault="00ED125E" w:rsidP="0075449B">
      <w:pPr>
        <w:pStyle w:val="NoSpacing"/>
      </w:pPr>
      <w:r w:rsidRPr="00ED125E">
        <w:br/>
        <w:t>Especialista en Servicios y Apoyo Complejos para Adultos</w:t>
      </w:r>
    </w:p>
    <w:p w14:paraId="1F25CC7F" w14:textId="6692C10B" w:rsidR="00ED125E" w:rsidRPr="00ED125E" w:rsidRDefault="00ED125E" w:rsidP="0075449B">
      <w:pPr>
        <w:pStyle w:val="NoSpacing"/>
      </w:pPr>
      <w:r w:rsidRPr="00ED125E">
        <w:br/>
        <w:t>cody.hickman@state.co.us</w:t>
      </w:r>
    </w:p>
    <w:p w14:paraId="0822DB70" w14:textId="77777777" w:rsidR="00ED125E" w:rsidRPr="00BC23A4" w:rsidRDefault="00ED125E" w:rsidP="0075449B">
      <w:pPr>
        <w:pStyle w:val="NoSpacing"/>
      </w:pPr>
      <w:r w:rsidRPr="00BC23A4">
        <w:t>Centro de Aprendizaje OwnPath</w:t>
      </w:r>
    </w:p>
    <w:p w14:paraId="3C490D1D" w14:textId="77777777" w:rsidR="00ED125E" w:rsidRPr="00BC23A4" w:rsidRDefault="00ED125E" w:rsidP="0075449B">
      <w:pPr>
        <w:pStyle w:val="NoSpacing"/>
      </w:pPr>
      <w:r w:rsidRPr="00BC23A4">
        <w:t>Sitio web principal de OwnPath de BHA</w:t>
      </w:r>
    </w:p>
    <w:p w14:paraId="5988D891" w14:textId="49E4A566" w:rsidR="00ED125E" w:rsidRDefault="00ED125E" w:rsidP="0075449B">
      <w:pPr>
        <w:pStyle w:val="NoSpacing"/>
      </w:pPr>
      <w:r w:rsidRPr="00BC23A4">
        <w:t>Obligaciones y Expectativas de la Entidad</w:t>
      </w:r>
      <w:r w:rsidR="007C6B13">
        <w:t xml:space="preserve"> </w:t>
      </w:r>
      <w:r w:rsidR="007C6B13" w:rsidRPr="00BC23A4">
        <w:t>Responsable</w:t>
      </w:r>
      <w:r w:rsidRPr="00BC23A4">
        <w:t xml:space="preserve"> Regional (RAE)</w:t>
      </w:r>
    </w:p>
    <w:p w14:paraId="091F496A" w14:textId="77777777" w:rsidR="00E159E6" w:rsidRPr="00BC23A4" w:rsidRDefault="00E159E6" w:rsidP="0075449B">
      <w:pPr>
        <w:pStyle w:val="NoSpacing"/>
      </w:pPr>
    </w:p>
    <w:p w14:paraId="11DC154A" w14:textId="77777777" w:rsidR="00004E3A" w:rsidRPr="00BC23A4" w:rsidRDefault="00004E3A" w:rsidP="0075449B">
      <w:pPr>
        <w:pStyle w:val="NoSpacing"/>
      </w:pPr>
    </w:p>
    <w:p w14:paraId="67A7CD9A" w14:textId="77777777" w:rsidR="00E159E6" w:rsidRDefault="00BC23A4" w:rsidP="0075449B">
      <w:pPr>
        <w:pStyle w:val="NoSpacing"/>
      </w:pPr>
      <w:r w:rsidRPr="00BC23A4">
        <w:t>Colaborativo de Atención Responsable (ACC)</w:t>
      </w:r>
    </w:p>
    <w:p w14:paraId="6A9B5910" w14:textId="77777777" w:rsidR="00E159E6" w:rsidRDefault="00BC23A4" w:rsidP="0075449B">
      <w:pPr>
        <w:pStyle w:val="NoSpacing"/>
      </w:pPr>
      <w:r w:rsidRPr="00BC23A4">
        <w:br/>
        <w:t>Colorado decide cómo implementar las directrices y reglas federales de Medicaid. El ACC es el diseño y la estructura del programa que Colorado creó para administrar Medicaid a los miembros de Health First Colorado y CHP+.</w:t>
      </w:r>
    </w:p>
    <w:p w14:paraId="0363668B" w14:textId="77777777" w:rsidR="00E159E6" w:rsidRDefault="00BC23A4" w:rsidP="0075449B">
      <w:pPr>
        <w:pStyle w:val="NoSpacing"/>
      </w:pPr>
      <w:r w:rsidRPr="00BC23A4">
        <w:br/>
        <w:t>Las Entidades Regionales Responsables (RAE) son las organizaciones que HCPF eligió para conectar a usted con la atención médica. Las RAE ayudan a los miembros al:</w:t>
      </w:r>
    </w:p>
    <w:p w14:paraId="177DEF37" w14:textId="77777777" w:rsidR="00E159E6" w:rsidRDefault="00BC23A4" w:rsidP="0075449B">
      <w:pPr>
        <w:pStyle w:val="NoSpacing"/>
      </w:pPr>
      <w:r w:rsidRPr="00BC23A4">
        <w:br/>
        <w:t>Coordinar la atención con diferentes proveedores</w:t>
      </w:r>
    </w:p>
    <w:p w14:paraId="4C62F0B0" w14:textId="77777777" w:rsidR="00E159E6" w:rsidRDefault="00BC23A4" w:rsidP="0075449B">
      <w:pPr>
        <w:pStyle w:val="NoSpacing"/>
      </w:pPr>
      <w:r w:rsidRPr="00BC23A4">
        <w:br/>
        <w:t>Ayudar con derivaciones</w:t>
      </w:r>
    </w:p>
    <w:p w14:paraId="6298E81D" w14:textId="77777777" w:rsidR="00E159E6" w:rsidRDefault="00BC23A4" w:rsidP="0075449B">
      <w:pPr>
        <w:pStyle w:val="NoSpacing"/>
      </w:pPr>
      <w:r w:rsidRPr="00BC23A4">
        <w:br/>
        <w:t>Trabajar con grupos comunitarios para otras necesidades (por ejemplo, alimentos o vivienda)</w:t>
      </w:r>
      <w:r w:rsidRPr="00BC23A4">
        <w:br/>
        <w:t>Las RAE ayudan a los proveedores al:</w:t>
      </w:r>
    </w:p>
    <w:p w14:paraId="672757FD" w14:textId="77777777" w:rsidR="00E159E6" w:rsidRDefault="00BC23A4" w:rsidP="0075449B">
      <w:pPr>
        <w:pStyle w:val="NoSpacing"/>
      </w:pPr>
      <w:r w:rsidRPr="00BC23A4">
        <w:br/>
        <w:t>Coordinar entre diferentes tipos de proveedores</w:t>
      </w:r>
    </w:p>
    <w:p w14:paraId="09BF222B" w14:textId="1F0D955A" w:rsidR="00BC23A4" w:rsidRDefault="00BC23A4" w:rsidP="0075449B">
      <w:pPr>
        <w:pStyle w:val="NoSpacing"/>
      </w:pPr>
      <w:r w:rsidRPr="00BC23A4">
        <w:br/>
        <w:t>Ayudar con los trámites, datos y otra tecnología para facilitar la atención a los pacientes</w:t>
      </w:r>
    </w:p>
    <w:p w14:paraId="797C6878" w14:textId="77777777" w:rsidR="00E159E6" w:rsidRPr="00BC23A4" w:rsidRDefault="00E159E6" w:rsidP="0075449B">
      <w:pPr>
        <w:pStyle w:val="NoSpacing"/>
      </w:pPr>
    </w:p>
    <w:p w14:paraId="5FC2D646" w14:textId="77777777" w:rsidR="00E159E6" w:rsidRDefault="00BC23A4" w:rsidP="0075449B">
      <w:pPr>
        <w:pStyle w:val="NoSpacing"/>
      </w:pPr>
      <w:r w:rsidRPr="00BC23A4">
        <w:t>Actualmente estamos en la Fase II: Julio de 2018 a junio de 2025</w:t>
      </w:r>
    </w:p>
    <w:p w14:paraId="15EF0955" w14:textId="77777777" w:rsidR="00E159E6" w:rsidRDefault="00BC23A4" w:rsidP="0075449B">
      <w:pPr>
        <w:pStyle w:val="NoSpacing"/>
      </w:pPr>
      <w:r w:rsidRPr="00BC23A4">
        <w:br/>
        <w:t>Los contratos actuales entre las RAE y HCPF vencen al final de la Fase II el 30 de junio de 2025</w:t>
      </w:r>
      <w:r w:rsidRPr="00BC23A4">
        <w:br/>
        <w:t>Debido a que los contratos actuales de RAE vencen al final de la Fase II (junio de 2025), necesitamos nuevos contratos para la Fase III.</w:t>
      </w:r>
    </w:p>
    <w:p w14:paraId="24876782" w14:textId="77777777" w:rsidR="00E159E6" w:rsidRDefault="00BC23A4" w:rsidP="0075449B">
      <w:pPr>
        <w:pStyle w:val="NoSpacing"/>
      </w:pPr>
      <w:r w:rsidRPr="00BC23A4">
        <w:br/>
        <w:t>La Fase III comenzará el 1 de julio de 2025</w:t>
      </w:r>
    </w:p>
    <w:p w14:paraId="048E7E94" w14:textId="0E45BD9A" w:rsidR="00BC23A4" w:rsidRPr="00BC23A4" w:rsidRDefault="00BC23A4" w:rsidP="0075449B">
      <w:pPr>
        <w:pStyle w:val="NoSpacing"/>
      </w:pPr>
      <w:r w:rsidRPr="00BC23A4">
        <w:lastRenderedPageBreak/>
        <w:br/>
        <w:t>Los ganadores fueron anunciados en septiembre</w:t>
      </w:r>
    </w:p>
    <w:p w14:paraId="3C0454AF" w14:textId="77777777" w:rsidR="00E159E6" w:rsidRDefault="00BC23A4" w:rsidP="0054432C">
      <w:pPr>
        <w:pStyle w:val="NoSpacing"/>
      </w:pPr>
      <w:r w:rsidRPr="00BC23A4">
        <w:t>¿Qué es la Fase III del ACC?</w:t>
      </w:r>
    </w:p>
    <w:p w14:paraId="3FE42DB3" w14:textId="77777777" w:rsidR="00E159E6" w:rsidRDefault="00E159E6" w:rsidP="0054432C">
      <w:pPr>
        <w:pStyle w:val="NoSpacing"/>
      </w:pPr>
    </w:p>
    <w:p w14:paraId="69770805" w14:textId="77777777" w:rsidR="007F46BD" w:rsidRDefault="00BC23A4" w:rsidP="0054432C">
      <w:pPr>
        <w:pStyle w:val="NoSpacing"/>
      </w:pPr>
      <w:r w:rsidRPr="00BC23A4">
        <w:br/>
        <w:t>Mejorar la calidad de la atención para los miembros.</w:t>
      </w:r>
    </w:p>
    <w:p w14:paraId="1D9C7F83" w14:textId="77777777" w:rsidR="007F46BD" w:rsidRDefault="00BC23A4" w:rsidP="0054432C">
      <w:pPr>
        <w:pStyle w:val="NoSpacing"/>
      </w:pPr>
      <w:r w:rsidRPr="00BC23A4">
        <w:br/>
        <w:t>Cerrar las disparidades de salud y promover la equidad en salud para los miembros.</w:t>
      </w:r>
    </w:p>
    <w:p w14:paraId="50565015" w14:textId="77777777" w:rsidR="007F46BD" w:rsidRDefault="00BC23A4" w:rsidP="0054432C">
      <w:pPr>
        <w:pStyle w:val="NoSpacing"/>
      </w:pPr>
      <w:r w:rsidRPr="00BC23A4">
        <w:br/>
        <w:t>Mejorar el acceso a la atención para los miembros.</w:t>
      </w:r>
    </w:p>
    <w:p w14:paraId="502F5724" w14:textId="77777777" w:rsidR="007F46BD" w:rsidRDefault="00BC23A4" w:rsidP="0054432C">
      <w:pPr>
        <w:pStyle w:val="NoSpacing"/>
      </w:pPr>
      <w:r w:rsidRPr="00BC23A4">
        <w:br/>
        <w:t>Mejorar la experiencia del miembro y del proveedor.</w:t>
      </w:r>
    </w:p>
    <w:p w14:paraId="699A94A8" w14:textId="1A4B274C" w:rsidR="00BC23A4" w:rsidRPr="00BC23A4" w:rsidRDefault="00BC23A4" w:rsidP="0054432C">
      <w:pPr>
        <w:pStyle w:val="NoSpacing"/>
      </w:pPr>
      <w:r w:rsidRPr="00BC23A4">
        <w:br/>
        <w:t>Gestionar los costos para proteger la cobertura de los miembros, los beneficios y los reembolsos a los proveedores.</w:t>
      </w:r>
    </w:p>
    <w:p w14:paraId="6A45E744" w14:textId="77777777" w:rsidR="00BC23A4" w:rsidRDefault="00BC23A4" w:rsidP="0054432C">
      <w:pPr>
        <w:pStyle w:val="NoSpacing"/>
      </w:pPr>
      <w:r w:rsidRPr="00BC23A4">
        <w:t>Metas para la Fase III del ACC</w:t>
      </w:r>
    </w:p>
    <w:p w14:paraId="766DE96C" w14:textId="77777777" w:rsidR="007F46BD" w:rsidRPr="00BC23A4" w:rsidRDefault="007F46BD" w:rsidP="0054432C">
      <w:pPr>
        <w:pStyle w:val="NoSpacing"/>
      </w:pPr>
    </w:p>
    <w:p w14:paraId="16C60DAC" w14:textId="77777777" w:rsidR="00BC23A4" w:rsidRDefault="00BC23A4" w:rsidP="0054432C">
      <w:pPr>
        <w:pStyle w:val="NoSpacing"/>
      </w:pPr>
      <w:r w:rsidRPr="00BC23A4">
        <w:t>Nuevas Regiones de la Fase III del ACC (Comenzando el 1 de julio de 2025)</w:t>
      </w:r>
    </w:p>
    <w:p w14:paraId="3ECC836C" w14:textId="77777777" w:rsidR="007F46BD" w:rsidRPr="00BC23A4" w:rsidRDefault="007F46BD" w:rsidP="0054432C">
      <w:pPr>
        <w:pStyle w:val="NoSpacing"/>
      </w:pPr>
    </w:p>
    <w:p w14:paraId="4BA0918F" w14:textId="77777777" w:rsidR="007F46BD" w:rsidRDefault="00BC23A4" w:rsidP="0054432C">
      <w:pPr>
        <w:pStyle w:val="NoSpacing"/>
      </w:pPr>
      <w:r w:rsidRPr="00BC23A4">
        <w:t>Atención Competente en Discapacidad en la Fase III del ACC</w:t>
      </w:r>
    </w:p>
    <w:p w14:paraId="2605E307" w14:textId="77777777" w:rsidR="0075449B" w:rsidRDefault="00BC23A4" w:rsidP="0054432C">
      <w:pPr>
        <w:pStyle w:val="NoSpacing"/>
      </w:pPr>
      <w:r w:rsidRPr="00BC23A4">
        <w:br/>
        <w:t>Entrenamientos en Competencia Cultural y en Discapacidad</w:t>
      </w:r>
    </w:p>
    <w:p w14:paraId="4DB4354C" w14:textId="156D87F8" w:rsidR="0075449B" w:rsidRDefault="00BC23A4" w:rsidP="0054432C">
      <w:pPr>
        <w:pStyle w:val="NoSpacing"/>
      </w:pPr>
      <w:r w:rsidRPr="00BC23A4">
        <w:br/>
        <w:t>Oficial de EDIA y Fuerza de Tarea de Equidad en Salud</w:t>
      </w:r>
    </w:p>
    <w:p w14:paraId="0BBF559A" w14:textId="77777777" w:rsidR="0075449B" w:rsidRDefault="00BC23A4" w:rsidP="0054432C">
      <w:pPr>
        <w:pStyle w:val="NoSpacing"/>
      </w:pPr>
      <w:r w:rsidRPr="00BC23A4">
        <w:br/>
        <w:t>Directorio de Red de Proveedores</w:t>
      </w:r>
    </w:p>
    <w:p w14:paraId="47073D86" w14:textId="4AE34448" w:rsidR="00BC23A4" w:rsidRDefault="00BC23A4" w:rsidP="0054432C">
      <w:pPr>
        <w:pStyle w:val="NoSpacing"/>
      </w:pPr>
      <w:r w:rsidRPr="00BC23A4">
        <w:br/>
        <w:t>Accesibilidad</w:t>
      </w:r>
    </w:p>
    <w:p w14:paraId="2C7BAA97" w14:textId="77777777" w:rsidR="0075449B" w:rsidRPr="00BC23A4" w:rsidRDefault="0075449B" w:rsidP="0054432C">
      <w:pPr>
        <w:pStyle w:val="NoSpacing"/>
      </w:pPr>
    </w:p>
    <w:p w14:paraId="7BD026CD" w14:textId="77777777" w:rsidR="00BC23A4" w:rsidRDefault="00BC23A4" w:rsidP="0054432C">
      <w:pPr>
        <w:pStyle w:val="NoSpacing"/>
      </w:pPr>
      <w:r w:rsidRPr="00BC23A4">
        <w:t>¿Preguntas o comentarios?</w:t>
      </w:r>
    </w:p>
    <w:p w14:paraId="4737D313" w14:textId="77777777" w:rsidR="0075449B" w:rsidRPr="00BC23A4" w:rsidRDefault="0075449B" w:rsidP="0054432C">
      <w:pPr>
        <w:pStyle w:val="NoSpacing"/>
      </w:pPr>
    </w:p>
    <w:p w14:paraId="51E4CB34" w14:textId="77777777" w:rsidR="0075449B" w:rsidRDefault="00BC23A4" w:rsidP="0054432C">
      <w:pPr>
        <w:pStyle w:val="NoSpacing"/>
      </w:pPr>
      <w:r w:rsidRPr="00BC23A4">
        <w:t xml:space="preserve">Trabajo de Priorización </w:t>
      </w:r>
    </w:p>
    <w:p w14:paraId="7B6D809A" w14:textId="43A95313" w:rsidR="00BC23A4" w:rsidRDefault="00BC23A4" w:rsidP="0054432C">
      <w:pPr>
        <w:pStyle w:val="NoSpacing"/>
      </w:pPr>
      <w:r w:rsidRPr="00BC23A4">
        <w:t>&amp; Próximos Pasos</w:t>
      </w:r>
    </w:p>
    <w:p w14:paraId="30AA8A44" w14:textId="77777777" w:rsidR="0075449B" w:rsidRPr="00BC23A4" w:rsidRDefault="0075449B" w:rsidP="0054432C">
      <w:pPr>
        <w:pStyle w:val="NoSpacing"/>
      </w:pPr>
    </w:p>
    <w:p w14:paraId="70A24F3A" w14:textId="77777777" w:rsidR="0075449B" w:rsidRDefault="00BC23A4" w:rsidP="0054432C">
      <w:pPr>
        <w:pStyle w:val="NoSpacing"/>
      </w:pPr>
      <w:r w:rsidRPr="00BC23A4">
        <w:t>Opciones de Política DCC</w:t>
      </w:r>
    </w:p>
    <w:p w14:paraId="5E130DD6" w14:textId="77777777" w:rsidR="0075449B" w:rsidRDefault="00BC23A4" w:rsidP="0054432C">
      <w:pPr>
        <w:pStyle w:val="NoSpacing"/>
      </w:pPr>
      <w:r w:rsidRPr="00BC23A4">
        <w:br/>
        <w:t>Basado en el memorando final de recomendaciones de CHI</w:t>
      </w:r>
    </w:p>
    <w:p w14:paraId="4557E023" w14:textId="77777777" w:rsidR="0075449B" w:rsidRDefault="00BC23A4" w:rsidP="0054432C">
      <w:pPr>
        <w:pStyle w:val="NoSpacing"/>
      </w:pPr>
      <w:r w:rsidRPr="00BC23A4">
        <w:br/>
        <w:t>HCPF está solicitando retroalimentación sobre qué opciones de política deberíamos priorizar y perseguir primero</w:t>
      </w:r>
    </w:p>
    <w:p w14:paraId="14168094" w14:textId="77777777" w:rsidR="0075449B" w:rsidRDefault="00BC23A4" w:rsidP="0054432C">
      <w:pPr>
        <w:pStyle w:val="NoSpacing"/>
      </w:pPr>
      <w:r w:rsidRPr="00BC23A4">
        <w:br/>
        <w:t>Las recomendaciones se consolidaron y se dividieron en dos grupos</w:t>
      </w:r>
    </w:p>
    <w:p w14:paraId="0712F089" w14:textId="77777777" w:rsidR="0075449B" w:rsidRDefault="00BC23A4" w:rsidP="0054432C">
      <w:pPr>
        <w:pStyle w:val="NoSpacing"/>
      </w:pPr>
      <w:r w:rsidRPr="00BC23A4">
        <w:br/>
        <w:t>Elementos que requieren desarrollo de políticas u operacionales</w:t>
      </w:r>
    </w:p>
    <w:p w14:paraId="32EB9725" w14:textId="3E4F6643" w:rsidR="00BC23A4" w:rsidRDefault="00BC23A4" w:rsidP="0054432C">
      <w:pPr>
        <w:pStyle w:val="NoSpacing"/>
      </w:pPr>
      <w:r w:rsidRPr="00BC23A4">
        <w:br/>
        <w:t>Elementos de naturaleza administrativa</w:t>
      </w:r>
    </w:p>
    <w:p w14:paraId="7CC58F65" w14:textId="77777777" w:rsidR="0075449B" w:rsidRPr="00BC23A4" w:rsidRDefault="0075449B" w:rsidP="0054432C">
      <w:pPr>
        <w:pStyle w:val="NoSpacing"/>
      </w:pPr>
    </w:p>
    <w:p w14:paraId="212CE615" w14:textId="77777777" w:rsidR="0075449B" w:rsidRDefault="00BC23A4" w:rsidP="0054432C">
      <w:pPr>
        <w:pStyle w:val="NoSpacing"/>
      </w:pPr>
      <w:r w:rsidRPr="00BC23A4">
        <w:t>Política/Operaciones:</w:t>
      </w:r>
    </w:p>
    <w:p w14:paraId="19224570" w14:textId="77777777" w:rsidR="0075449B" w:rsidRDefault="00BC23A4" w:rsidP="0054432C">
      <w:pPr>
        <w:pStyle w:val="NoSpacing"/>
      </w:pPr>
      <w:r w:rsidRPr="00BC23A4">
        <w:lastRenderedPageBreak/>
        <w:br/>
        <w:t>Accesibilidad y Capacidad</w:t>
      </w:r>
    </w:p>
    <w:p w14:paraId="58553E13" w14:textId="77777777" w:rsidR="0075449B" w:rsidRDefault="00BC23A4" w:rsidP="0054432C">
      <w:pPr>
        <w:pStyle w:val="NoSpacing"/>
      </w:pPr>
      <w:r w:rsidRPr="00BC23A4">
        <w:br/>
        <w:t>Actualizar la Herramienta de Evaluación DCC</w:t>
      </w:r>
    </w:p>
    <w:p w14:paraId="545510A5" w14:textId="77777777" w:rsidR="0075449B" w:rsidRDefault="00BC23A4" w:rsidP="0054432C">
      <w:pPr>
        <w:pStyle w:val="NoSpacing"/>
      </w:pPr>
      <w:r w:rsidRPr="00BC23A4">
        <w:br/>
        <w:t>Diseñar un proceso más fácil para presentar quejas de accesibilidad</w:t>
      </w:r>
    </w:p>
    <w:p w14:paraId="01A105C9" w14:textId="77777777" w:rsidR="0075449B" w:rsidRDefault="00BC23A4" w:rsidP="0054432C">
      <w:pPr>
        <w:pStyle w:val="NoSpacing"/>
      </w:pPr>
      <w:r w:rsidRPr="00BC23A4">
        <w:br/>
        <w:t>Coordinar con personas con discapacidades, asociaciones de proveedores y RAE para definir un DCC continuo y obligatorio</w:t>
      </w:r>
    </w:p>
    <w:p w14:paraId="389629B3" w14:textId="77777777" w:rsidR="0075449B" w:rsidRDefault="00BC23A4" w:rsidP="0054432C">
      <w:pPr>
        <w:pStyle w:val="NoSpacing"/>
      </w:pPr>
      <w:r w:rsidRPr="00BC23A4">
        <w:br/>
        <w:t>Desarrollar o revisar el modelo de pago para pagos por miembro al mes o incentivos para miembros de Medicaid con discapacidades para promover DCC</w:t>
      </w:r>
    </w:p>
    <w:p w14:paraId="39BA1C58" w14:textId="77777777" w:rsidR="0075449B" w:rsidRDefault="00BC23A4" w:rsidP="0054432C">
      <w:pPr>
        <w:pStyle w:val="NoSpacing"/>
      </w:pPr>
      <w:r w:rsidRPr="00BC23A4">
        <w:br/>
        <w:t>Promover mecanismos de financiamiento como préstamos sin intereses y subvenciones para que los proveedores compren o actualicen equipos o hagan renovaciones en clínicas para aumentar la accesibilidad.</w:t>
      </w:r>
    </w:p>
    <w:p w14:paraId="13124262" w14:textId="73CA7A13" w:rsidR="00BC23A4" w:rsidRDefault="00BC23A4" w:rsidP="0054432C">
      <w:pPr>
        <w:pStyle w:val="NoSpacing"/>
      </w:pPr>
      <w:r w:rsidRPr="00BC23A4">
        <w:br/>
        <w:t>Promover el uso de telemedicina como modalidad de atención aprobada y reembolsable</w:t>
      </w:r>
    </w:p>
    <w:p w14:paraId="6ECE975A" w14:textId="77777777" w:rsidR="0075449B" w:rsidRPr="00BC23A4" w:rsidRDefault="0075449B" w:rsidP="0054432C">
      <w:pPr>
        <w:pStyle w:val="NoSpacing"/>
      </w:pPr>
    </w:p>
    <w:p w14:paraId="14196F94" w14:textId="77777777" w:rsidR="0075449B" w:rsidRDefault="00BC23A4" w:rsidP="0054432C">
      <w:pPr>
        <w:pStyle w:val="NoSpacing"/>
      </w:pPr>
      <w:r w:rsidRPr="00BC23A4">
        <w:t>Administrativo: Colaboración/Compartición de Información</w:t>
      </w:r>
    </w:p>
    <w:p w14:paraId="0629A825" w14:textId="77777777" w:rsidR="0075449B" w:rsidRDefault="00BC23A4" w:rsidP="0054432C">
      <w:pPr>
        <w:pStyle w:val="NoSpacing"/>
      </w:pPr>
      <w:r w:rsidRPr="00BC23A4">
        <w:br/>
        <w:t>Distribuir información sobre los requisitos de ADA y 1557, etc.</w:t>
      </w:r>
    </w:p>
    <w:p w14:paraId="15CCF687" w14:textId="77777777" w:rsidR="0075449B" w:rsidRDefault="00BC23A4" w:rsidP="0054432C">
      <w:pPr>
        <w:pStyle w:val="NoSpacing"/>
      </w:pPr>
      <w:r w:rsidRPr="00BC23A4">
        <w:br/>
        <w:t xml:space="preserve">Apoyar/participar en el grupo de trabajo </w:t>
      </w:r>
      <w:r w:rsidR="00BE2FBF">
        <w:t>i</w:t>
      </w:r>
      <w:r w:rsidR="00BE2FBF" w:rsidRPr="00BC23A4">
        <w:t>nter agencial</w:t>
      </w:r>
      <w:r w:rsidRPr="00BC23A4">
        <w:t xml:space="preserve"> para discutir prioridades compartidas</w:t>
      </w:r>
    </w:p>
    <w:p w14:paraId="562C7700" w14:textId="77777777" w:rsidR="0075449B" w:rsidRDefault="00BC23A4" w:rsidP="0054432C">
      <w:pPr>
        <w:pStyle w:val="NoSpacing"/>
      </w:pPr>
      <w:r w:rsidRPr="00BC23A4">
        <w:br/>
        <w:t>Trabajar con CDPHE en el monitoreo de los requisitos de accesibilidad</w:t>
      </w:r>
    </w:p>
    <w:p w14:paraId="1E593C31" w14:textId="77777777" w:rsidR="0075449B" w:rsidRDefault="00BC23A4" w:rsidP="0054432C">
      <w:pPr>
        <w:pStyle w:val="NoSpacing"/>
      </w:pPr>
      <w:r w:rsidRPr="00BC23A4">
        <w:br/>
        <w:t>Integrar DCC dentro de un grupo de trabajo existente del PIAC de ACC y/o formar un nuevo grupo asesor de DCC</w:t>
      </w:r>
    </w:p>
    <w:p w14:paraId="668B4E60" w14:textId="77777777" w:rsidR="0075449B" w:rsidRDefault="00BC23A4" w:rsidP="0054432C">
      <w:pPr>
        <w:pStyle w:val="NoSpacing"/>
      </w:pPr>
      <w:r w:rsidRPr="00BC23A4">
        <w:br/>
        <w:t>Actualizar y circular las mejores prácticas, políticas y procedimientos de DCC en los entornos de atención primaria a través de las RAE</w:t>
      </w:r>
    </w:p>
    <w:p w14:paraId="1229ABC3" w14:textId="77777777" w:rsidR="0075449B" w:rsidRDefault="00BC23A4" w:rsidP="0054432C">
      <w:pPr>
        <w:pStyle w:val="NoSpacing"/>
      </w:pPr>
      <w:r w:rsidRPr="00BC23A4">
        <w:br/>
        <w:t>Requerir que las RAE documenten e informen sobre el progreso de DCC en MEAC/PIACs</w:t>
      </w:r>
    </w:p>
    <w:p w14:paraId="4C4C5FDE" w14:textId="77777777" w:rsidR="0075449B" w:rsidRDefault="00BC23A4" w:rsidP="0054432C">
      <w:pPr>
        <w:pStyle w:val="NoSpacing"/>
      </w:pPr>
      <w:r w:rsidRPr="00BC23A4">
        <w:br/>
        <w:t>Requerir que las RAE informen sobre datos desglosados por estado de discapacidad en los informes de equidad en salud o entregables</w:t>
      </w:r>
    </w:p>
    <w:p w14:paraId="3E895835" w14:textId="63AF047F" w:rsidR="00BC23A4" w:rsidRDefault="00BC23A4" w:rsidP="0054432C">
      <w:pPr>
        <w:pStyle w:val="NoSpacing"/>
      </w:pPr>
      <w:r w:rsidRPr="00BC23A4">
        <w:br/>
        <w:t>Convocar a los oficiales de EDIA de las RAE trimestralmente e incluir DCC en la agenda</w:t>
      </w:r>
    </w:p>
    <w:p w14:paraId="7D1239BA" w14:textId="77777777" w:rsidR="0075449B" w:rsidRDefault="0075449B" w:rsidP="0054432C">
      <w:pPr>
        <w:pStyle w:val="NoSpacing"/>
      </w:pPr>
    </w:p>
    <w:p w14:paraId="386D2282" w14:textId="77777777" w:rsidR="0075449B" w:rsidRPr="00BC23A4" w:rsidRDefault="0075449B" w:rsidP="0054432C">
      <w:pPr>
        <w:pStyle w:val="NoSpacing"/>
      </w:pPr>
    </w:p>
    <w:p w14:paraId="7EB7A20B" w14:textId="77777777" w:rsidR="0075449B" w:rsidRDefault="00BC23A4" w:rsidP="0054432C">
      <w:pPr>
        <w:pStyle w:val="NoSpacing"/>
      </w:pPr>
      <w:r w:rsidRPr="00BC23A4">
        <w:t>Retroalimentación sobre las Opciones de Política</w:t>
      </w:r>
    </w:p>
    <w:p w14:paraId="0C6843F8" w14:textId="77777777" w:rsidR="0075449B" w:rsidRDefault="00BC23A4" w:rsidP="0054432C">
      <w:pPr>
        <w:pStyle w:val="NoSpacing"/>
      </w:pPr>
      <w:r w:rsidRPr="00BC23A4">
        <w:br/>
        <w:t>¿Cuáles 1-2 políticas deberíamos priorizar para enfocarnos?</w:t>
      </w:r>
    </w:p>
    <w:p w14:paraId="1678C130" w14:textId="77777777" w:rsidR="0075449B" w:rsidRDefault="00BC23A4" w:rsidP="0054432C">
      <w:pPr>
        <w:pStyle w:val="NoSpacing"/>
      </w:pPr>
      <w:r w:rsidRPr="00BC23A4">
        <w:br/>
        <w:t>¿Tiene sentido crear un grupo de trabajo para desarrollar más las 1-2 prioridades principales?</w:t>
      </w:r>
    </w:p>
    <w:p w14:paraId="3384F207" w14:textId="77777777" w:rsidR="0075449B" w:rsidRDefault="00BC23A4" w:rsidP="0054432C">
      <w:pPr>
        <w:pStyle w:val="NoSpacing"/>
      </w:pPr>
      <w:r w:rsidRPr="00BC23A4">
        <w:br/>
        <w:t>¿O desarrollar prioridades en un grupo más grande?</w:t>
      </w:r>
    </w:p>
    <w:p w14:paraId="3609C258" w14:textId="31981C5D" w:rsidR="00BC23A4" w:rsidRDefault="00BC23A4" w:rsidP="0054432C">
      <w:pPr>
        <w:pStyle w:val="NoSpacing"/>
      </w:pPr>
      <w:r w:rsidRPr="00BC23A4">
        <w:lastRenderedPageBreak/>
        <w:br/>
        <w:t>¿Alguna otra sugerencia o comentario?</w:t>
      </w:r>
    </w:p>
    <w:p w14:paraId="27BCACC0" w14:textId="77777777" w:rsidR="0075449B" w:rsidRPr="00BC23A4" w:rsidRDefault="0075449B" w:rsidP="0054432C">
      <w:pPr>
        <w:pStyle w:val="NoSpacing"/>
      </w:pPr>
    </w:p>
    <w:p w14:paraId="748BD49C" w14:textId="77777777" w:rsidR="0075449B" w:rsidRDefault="00BC23A4" w:rsidP="0054432C">
      <w:pPr>
        <w:pStyle w:val="NoSpacing"/>
      </w:pPr>
      <w:r w:rsidRPr="00BC23A4">
        <w:t>Próximos Pasos</w:t>
      </w:r>
    </w:p>
    <w:p w14:paraId="439CFD9B" w14:textId="77777777" w:rsidR="0075449B" w:rsidRDefault="00BC23A4" w:rsidP="0054432C">
      <w:pPr>
        <w:pStyle w:val="NoSpacing"/>
      </w:pPr>
      <w:r w:rsidRPr="00BC23A4">
        <w:br/>
        <w:t>¿Con qué frecuencia debe reunirse el grupo más grande?</w:t>
      </w:r>
    </w:p>
    <w:p w14:paraId="13A9FB8A" w14:textId="77777777" w:rsidR="0075449B" w:rsidRDefault="00BC23A4" w:rsidP="0054432C">
      <w:pPr>
        <w:pStyle w:val="NoSpacing"/>
      </w:pPr>
      <w:r w:rsidRPr="00BC23A4">
        <w:br/>
        <w:t>¿Con qué frecuencia deben reunirse los grupos de trabajo?</w:t>
      </w:r>
    </w:p>
    <w:p w14:paraId="1DF6C7C7" w14:textId="77777777" w:rsidR="0075449B" w:rsidRDefault="00BC23A4" w:rsidP="0054432C">
      <w:pPr>
        <w:pStyle w:val="NoSpacing"/>
      </w:pPr>
      <w:r w:rsidRPr="00BC23A4">
        <w:br/>
        <w:t>¿Es demasiado pronto para el inicio del grupo de trabajo a finales de febrero?</w:t>
      </w:r>
    </w:p>
    <w:p w14:paraId="7CE7C621" w14:textId="77777777" w:rsidR="0075449B" w:rsidRDefault="00BC23A4" w:rsidP="0054432C">
      <w:pPr>
        <w:pStyle w:val="NoSpacing"/>
      </w:pPr>
      <w:r w:rsidRPr="00BC23A4">
        <w:br/>
        <w:t>¿Cada dos meses? ¿Trimestralmente? ¿Con qué frecuencia deben reunirse los grupos de trabajo?</w:t>
      </w:r>
    </w:p>
    <w:p w14:paraId="2F7182AF" w14:textId="1F5AE3F4" w:rsidR="00BC23A4" w:rsidRPr="00BC23A4" w:rsidRDefault="00BC23A4" w:rsidP="0054432C">
      <w:pPr>
        <w:pStyle w:val="NoSpacing"/>
      </w:pPr>
      <w:r w:rsidRPr="00BC23A4">
        <w:br/>
        <w:t>Complete el formulario de Google para inscribirse en el interés/participación en el grupo de trabajo</w:t>
      </w:r>
    </w:p>
    <w:p w14:paraId="30AF4FD0" w14:textId="71F3D94F" w:rsidR="00BC23A4" w:rsidRDefault="001F2FB4" w:rsidP="0054432C">
      <w:pPr>
        <w:pStyle w:val="NoSpacing"/>
      </w:pPr>
      <w:r w:rsidRPr="00BC23A4">
        <w:t>¿Últimas preguntas o comentarios?</w:t>
      </w:r>
    </w:p>
    <w:p w14:paraId="29923076" w14:textId="77777777" w:rsidR="0054432C" w:rsidRPr="00BC23A4" w:rsidRDefault="0054432C" w:rsidP="0054432C">
      <w:pPr>
        <w:pStyle w:val="NoSpacing"/>
      </w:pPr>
    </w:p>
    <w:p w14:paraId="5CCF9EA2" w14:textId="77777777" w:rsidR="0054432C" w:rsidRDefault="00BC23A4" w:rsidP="0054432C">
      <w:pPr>
        <w:pStyle w:val="NoSpacing"/>
      </w:pPr>
      <w:r w:rsidRPr="00BC23A4">
        <w:t>Contacto, Sitio Web y Seguimiento</w:t>
      </w:r>
    </w:p>
    <w:p w14:paraId="0F6D4898" w14:textId="77777777" w:rsidR="0054432C" w:rsidRPr="006F7858" w:rsidRDefault="00BC23A4" w:rsidP="0054432C">
      <w:pPr>
        <w:pStyle w:val="NoSpacing"/>
        <w:rPr>
          <w:lang w:val="en-US"/>
        </w:rPr>
      </w:pPr>
      <w:r w:rsidRPr="006F7858">
        <w:rPr>
          <w:lang w:val="en-US"/>
        </w:rPr>
        <w:br/>
        <w:t>Kyra Acuna</w:t>
      </w:r>
    </w:p>
    <w:p w14:paraId="5095A90A" w14:textId="29CF43EB" w:rsidR="00BC23A4" w:rsidRPr="006F7858" w:rsidRDefault="00BC23A4" w:rsidP="0054432C">
      <w:pPr>
        <w:pStyle w:val="NoSpacing"/>
        <w:rPr>
          <w:lang w:val="en-US"/>
        </w:rPr>
      </w:pPr>
      <w:r w:rsidRPr="006F7858">
        <w:rPr>
          <w:lang w:val="en-US"/>
        </w:rPr>
        <w:br/>
        <w:t>HCPF_Stakeholders@state.co.us</w:t>
      </w:r>
    </w:p>
    <w:p w14:paraId="3EE2AF6A" w14:textId="77777777" w:rsidR="0054432C" w:rsidRDefault="00BC23A4" w:rsidP="0054432C">
      <w:pPr>
        <w:pStyle w:val="NoSpacing"/>
      </w:pPr>
      <w:r w:rsidRPr="00BC23A4">
        <w:t>El correo electrónico de seguimiento incluirá:</w:t>
      </w:r>
    </w:p>
    <w:p w14:paraId="0233F6F1" w14:textId="77777777" w:rsidR="0054432C" w:rsidRDefault="00BC23A4" w:rsidP="0054432C">
      <w:pPr>
        <w:pStyle w:val="NoSpacing"/>
      </w:pPr>
      <w:r w:rsidRPr="00BC23A4">
        <w:br/>
        <w:t>Grabación de la reunión</w:t>
      </w:r>
    </w:p>
    <w:p w14:paraId="5D53A48B" w14:textId="77777777" w:rsidR="0054432C" w:rsidRDefault="00BC23A4" w:rsidP="0054432C">
      <w:pPr>
        <w:pStyle w:val="NoSpacing"/>
      </w:pPr>
      <w:r w:rsidRPr="00BC23A4">
        <w:br/>
        <w:t>Copia de las diapositivas</w:t>
      </w:r>
    </w:p>
    <w:p w14:paraId="5942CAE7" w14:textId="77777777" w:rsidR="0054432C" w:rsidRDefault="00BC23A4" w:rsidP="0054432C">
      <w:pPr>
        <w:pStyle w:val="NoSpacing"/>
      </w:pPr>
      <w:r w:rsidRPr="00BC23A4">
        <w:br/>
        <w:t>Enlace a la nueva página web de Atención Competente en Discapacidad</w:t>
      </w:r>
    </w:p>
    <w:p w14:paraId="1882D39B" w14:textId="6CDC44A8" w:rsidR="00BC23A4" w:rsidRDefault="00BC23A4" w:rsidP="0054432C">
      <w:pPr>
        <w:pStyle w:val="NoSpacing"/>
      </w:pPr>
      <w:r w:rsidRPr="00BC23A4">
        <w:br/>
        <w:t>Información adicional sobre la creación del nuevo grupo de trabajo</w:t>
      </w:r>
    </w:p>
    <w:p w14:paraId="25704D70" w14:textId="77777777" w:rsidR="0054432C" w:rsidRDefault="0054432C" w:rsidP="0054432C">
      <w:pPr>
        <w:pStyle w:val="NoSpacing"/>
      </w:pPr>
    </w:p>
    <w:p w14:paraId="1A1EF0ED" w14:textId="77777777" w:rsidR="0054432C" w:rsidRPr="00BC23A4" w:rsidRDefault="0054432C" w:rsidP="0054432C">
      <w:pPr>
        <w:pStyle w:val="NoSpacing"/>
      </w:pPr>
    </w:p>
    <w:p w14:paraId="6DFC9528" w14:textId="77777777" w:rsidR="00BC23A4" w:rsidRPr="00BC23A4" w:rsidRDefault="00BC23A4" w:rsidP="0054432C">
      <w:pPr>
        <w:pStyle w:val="NoSpacing"/>
      </w:pPr>
      <w:r w:rsidRPr="00BC23A4">
        <w:t>¡Gracias!</w:t>
      </w:r>
    </w:p>
    <w:p w14:paraId="0DF3140C" w14:textId="77777777" w:rsidR="00BC23A4" w:rsidRPr="00BC23A4" w:rsidRDefault="00BC23A4" w:rsidP="00BC23A4"/>
    <w:p w14:paraId="1BD8FCE0" w14:textId="7471F0BB" w:rsidR="00476C7A" w:rsidRDefault="00476C7A" w:rsidP="00BC23A4"/>
    <w:sectPr w:rsidR="00476C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59D6"/>
    <w:multiLevelType w:val="multilevel"/>
    <w:tmpl w:val="A4E2E3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E3A"/>
    <w:rsid w:val="00004E3A"/>
    <w:rsid w:val="00072FBB"/>
    <w:rsid w:val="001C0C34"/>
    <w:rsid w:val="001E6ED6"/>
    <w:rsid w:val="001F008A"/>
    <w:rsid w:val="001F2FB4"/>
    <w:rsid w:val="0021498D"/>
    <w:rsid w:val="00253922"/>
    <w:rsid w:val="00340AC0"/>
    <w:rsid w:val="00395377"/>
    <w:rsid w:val="00452B1C"/>
    <w:rsid w:val="00476C7A"/>
    <w:rsid w:val="004A051A"/>
    <w:rsid w:val="004B1920"/>
    <w:rsid w:val="004D261F"/>
    <w:rsid w:val="0054432C"/>
    <w:rsid w:val="005F3303"/>
    <w:rsid w:val="006E5F61"/>
    <w:rsid w:val="006F7858"/>
    <w:rsid w:val="0072316D"/>
    <w:rsid w:val="0074779C"/>
    <w:rsid w:val="00750AA9"/>
    <w:rsid w:val="0075449B"/>
    <w:rsid w:val="007C6B13"/>
    <w:rsid w:val="007F46BD"/>
    <w:rsid w:val="008913DE"/>
    <w:rsid w:val="00923DB8"/>
    <w:rsid w:val="009803C1"/>
    <w:rsid w:val="009C7C0A"/>
    <w:rsid w:val="009D64E3"/>
    <w:rsid w:val="00A44112"/>
    <w:rsid w:val="00AF1A66"/>
    <w:rsid w:val="00B02DD9"/>
    <w:rsid w:val="00B153D2"/>
    <w:rsid w:val="00B615F2"/>
    <w:rsid w:val="00B82B0F"/>
    <w:rsid w:val="00B95AC5"/>
    <w:rsid w:val="00BA68DD"/>
    <w:rsid w:val="00BB1F6A"/>
    <w:rsid w:val="00BB440E"/>
    <w:rsid w:val="00BB6BDF"/>
    <w:rsid w:val="00BC23A4"/>
    <w:rsid w:val="00BE2FBF"/>
    <w:rsid w:val="00BE340F"/>
    <w:rsid w:val="00C22AB2"/>
    <w:rsid w:val="00C8598A"/>
    <w:rsid w:val="00E159E6"/>
    <w:rsid w:val="00ED125E"/>
    <w:rsid w:val="00EE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5A8A3"/>
  <w15:chartTrackingRefBased/>
  <w15:docId w15:val="{0553A8E6-B7A3-4813-B1B6-1954F04A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4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E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E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E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E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E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E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E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E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E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E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E3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F008A"/>
    <w:pPr>
      <w:spacing w:after="0" w:line="240" w:lineRule="auto"/>
    </w:pPr>
    <w:rPr>
      <w:lang w:val="es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</Pages>
  <Words>1754</Words>
  <Characters>10000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Sarah</dc:creator>
  <cp:keywords/>
  <dc:description/>
  <cp:lastModifiedBy>Sound Ventures Inc</cp:lastModifiedBy>
  <cp:revision>62</cp:revision>
  <dcterms:created xsi:type="dcterms:W3CDTF">2025-01-02T18:07:00Z</dcterms:created>
  <dcterms:modified xsi:type="dcterms:W3CDTF">2025-01-03T19:51:00Z</dcterms:modified>
</cp:coreProperties>
</file>