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02"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179</w:t>
      </w:r>
    </w:p>
    <w:p w14:paraId="00000003"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00:21:32.780 --&gt; 00:21:47.310</w:t>
      </w:r>
    </w:p>
    <w:p w14:paraId="00000004"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Entonces, aquí, en atención médica, políticas, políticas y financiamiento, nuestra misión es mejorar la atención médica, la equidad, el acceso y los resultados para las personas a las que servimos, al mismo tiempo que ahorramos dinero a los </w:t>
      </w:r>
      <w:r>
        <w:rPr>
          <w:rFonts w:ascii="Courier New" w:eastAsia="Courier New" w:hAnsi="Courier New" w:cs="Courier New"/>
          <w:color w:val="000000"/>
          <w:sz w:val="21"/>
          <w:szCs w:val="21"/>
        </w:rPr>
        <w:t>habitantes de Colorado en atención médica y generamos valor para Colorado.</w:t>
      </w:r>
    </w:p>
    <w:p w14:paraId="00000005"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06"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180</w:t>
      </w:r>
    </w:p>
    <w:p w14:paraId="00000007"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00:21:47.550 --&gt; 00:21:48.690</w:t>
      </w:r>
    </w:p>
    <w:p w14:paraId="00000008"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Siguiente diapositiva.</w:t>
      </w:r>
    </w:p>
    <w:p w14:paraId="00000009"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0A"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181</w:t>
      </w:r>
    </w:p>
    <w:p w14:paraId="0000000B"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00:21:50.660 --&gt; 00:22:08.753</w:t>
      </w:r>
    </w:p>
    <w:p w14:paraId="0000000C"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Lo que realmente hacemos es ejecutar un par de programas. </w:t>
      </w:r>
      <w:r>
        <w:rPr>
          <w:rFonts w:ascii="Courier New" w:eastAsia="Courier New" w:hAnsi="Courier New" w:cs="Courier New"/>
          <w:color w:val="000000"/>
          <w:sz w:val="21"/>
          <w:szCs w:val="21"/>
        </w:rPr>
        <w:t>Uno de los que probablemente conozcas mejor es nuestro programa de salud. Primero, el Programa de Medicaid de Colorado. También ejecutamos un Plan de Salud Infantil Plus, que es una extensión de nuestro programa de Medicaid. Y luego otros</w:t>
      </w:r>
    </w:p>
    <w:p w14:paraId="0000000D"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0E"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182</w:t>
      </w:r>
    </w:p>
    <w:p w14:paraId="0000000F"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00:22:09.380</w:t>
      </w:r>
      <w:r>
        <w:rPr>
          <w:rFonts w:ascii="Courier New" w:eastAsia="Courier New" w:hAnsi="Courier New" w:cs="Courier New"/>
          <w:color w:val="000000"/>
          <w:sz w:val="21"/>
          <w:szCs w:val="21"/>
        </w:rPr>
        <w:t xml:space="preserve"> --&gt; 00:22:13.500</w:t>
      </w:r>
    </w:p>
    <w:p w14:paraId="00000010"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Los programas de investigación y análisis también surgen de nuestra organización.</w:t>
      </w:r>
    </w:p>
    <w:p w14:paraId="00000011"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12"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183</w:t>
      </w:r>
    </w:p>
    <w:p w14:paraId="00000013"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00:22:13.660 --&gt; 00:22:30.180</w:t>
      </w:r>
    </w:p>
    <w:p w14:paraId="00000014"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Sin embargo, de lo que vamos a hablar hoy son cosas que realmente cumplen con esa misión: c</w:t>
      </w:r>
      <w:r>
        <w:rPr>
          <w:rFonts w:ascii="Courier New" w:eastAsia="Courier New" w:hAnsi="Courier New" w:cs="Courier New"/>
          <w:color w:val="000000"/>
          <w:sz w:val="21"/>
          <w:szCs w:val="21"/>
        </w:rPr>
        <w:t xml:space="preserve">ómo administramos Medicaid, así como también cómo generamos valor en Colorado al ayudar a las personas a abordar necesidades sociales relacionadas con la salud y </w:t>
      </w:r>
      <w:r>
        <w:rPr>
          <w:rFonts w:ascii="Courier New" w:eastAsia="Courier New" w:hAnsi="Courier New" w:cs="Courier New"/>
          <w:sz w:val="21"/>
          <w:szCs w:val="21"/>
        </w:rPr>
        <w:t>asociándose</w:t>
      </w:r>
      <w:r>
        <w:rPr>
          <w:rFonts w:ascii="Courier New" w:eastAsia="Courier New" w:hAnsi="Courier New" w:cs="Courier New"/>
          <w:color w:val="000000"/>
          <w:sz w:val="21"/>
          <w:szCs w:val="21"/>
        </w:rPr>
        <w:t xml:space="preserve"> con nuestro Gobierno Federal siguiente diapositiva.</w:t>
      </w:r>
    </w:p>
    <w:p w14:paraId="00000015"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16"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184</w:t>
      </w:r>
    </w:p>
    <w:p w14:paraId="00000017"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00:22:34.550 --&gt; 00:22:59</w:t>
      </w:r>
      <w:r>
        <w:rPr>
          <w:rFonts w:ascii="Courier New" w:eastAsia="Courier New" w:hAnsi="Courier New" w:cs="Courier New"/>
          <w:color w:val="000000"/>
          <w:sz w:val="21"/>
          <w:szCs w:val="21"/>
        </w:rPr>
        <w:t>.070</w:t>
      </w:r>
    </w:p>
    <w:p w14:paraId="00000018"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Así que todos ustedes están aquí para escuchar y aprender un poco más sobre la exención de demostración 1115 y las partes de esa exención relacionadas con las necesidades sociales de salud. Siempre que hablo de una exención, me refiero </w:t>
      </w:r>
      <w:r>
        <w:rPr>
          <w:rFonts w:ascii="Courier New" w:eastAsia="Courier New" w:hAnsi="Courier New" w:cs="Courier New"/>
          <w:color w:val="000000"/>
          <w:sz w:val="21"/>
          <w:szCs w:val="21"/>
        </w:rPr>
        <w:t>a que nuestro programa Medicaid atiende a personas con discapacidades y personas con bajos ingresos, así como a otras categorías de elegibilidad.</w:t>
      </w:r>
    </w:p>
    <w:p w14:paraId="00000019"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1A"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185</w:t>
      </w:r>
    </w:p>
    <w:p w14:paraId="0000001B"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00:22:59.170 --&gt; 00:23:10.430</w:t>
      </w:r>
    </w:p>
    <w:p w14:paraId="0000001C" w14:textId="77777777" w:rsidR="00EC72BA" w:rsidRDefault="00E768BE">
      <w:pPr>
        <w:pBdr>
          <w:top w:val="nil"/>
          <w:left w:val="nil"/>
          <w:bottom w:val="nil"/>
          <w:right w:val="nil"/>
          <w:between w:val="nil"/>
        </w:pBdr>
        <w:spacing w:after="0" w:line="240" w:lineRule="auto"/>
        <w:rPr>
          <w:rFonts w:ascii="Roboto" w:eastAsia="Roboto" w:hAnsi="Roboto" w:cs="Roboto"/>
          <w:color w:val="252525"/>
          <w:sz w:val="27"/>
          <w:szCs w:val="27"/>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w:t>
      </w:r>
      <w:r>
        <w:rPr>
          <w:rFonts w:ascii="Courier New" w:eastAsia="Courier New" w:hAnsi="Courier New" w:cs="Courier New"/>
          <w:sz w:val="21"/>
          <w:szCs w:val="21"/>
        </w:rPr>
        <w:t>Y para obtener fondos federales, el gobierno federal dice: "Está bien, te ayudaremos a pagar esto, pero tienes que seguir nuestras reglas. Si te vamos a dar dinero, tienes que seguir nuestras reglas".</w:t>
      </w:r>
    </w:p>
    <w:p w14:paraId="0000001D"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1E"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186</w:t>
      </w:r>
    </w:p>
    <w:p w14:paraId="0000001F"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00:23:10.640 --&gt; 00:23:26.399</w:t>
      </w:r>
    </w:p>
    <w:p w14:paraId="00000020"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Exist</w:t>
      </w:r>
      <w:r>
        <w:rPr>
          <w:rFonts w:ascii="Courier New" w:eastAsia="Courier New" w:hAnsi="Courier New" w:cs="Courier New"/>
          <w:color w:val="000000"/>
          <w:sz w:val="21"/>
          <w:szCs w:val="21"/>
        </w:rPr>
        <w:t xml:space="preserve">en algunas circunstancias en las que el Estado puede hacer excepciones a algunas de esas normas. Una vez más, con la aprobación </w:t>
      </w:r>
      <w:r>
        <w:rPr>
          <w:rFonts w:ascii="Courier New" w:eastAsia="Courier New" w:hAnsi="Courier New" w:cs="Courier New"/>
          <w:color w:val="000000"/>
          <w:sz w:val="21"/>
          <w:szCs w:val="21"/>
        </w:rPr>
        <w:lastRenderedPageBreak/>
        <w:t>total del Gobierno Federal, dicen: "Está bien, a veces puede haber circunstancias en las que podría ser bueno ser flexible".</w:t>
      </w:r>
    </w:p>
    <w:p w14:paraId="00000021"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22"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w:t>
      </w:r>
      <w:r>
        <w:rPr>
          <w:rFonts w:ascii="Courier New" w:eastAsia="Courier New" w:hAnsi="Courier New" w:cs="Courier New"/>
          <w:color w:val="000000"/>
          <w:sz w:val="21"/>
          <w:szCs w:val="21"/>
        </w:rPr>
        <w:t>7</w:t>
      </w:r>
    </w:p>
    <w:p w14:paraId="00000023"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00:23:26.400 --&gt; 00:23:43.500</w:t>
      </w:r>
    </w:p>
    <w:p w14:paraId="00000024" w14:textId="0DF23AB2"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Podría ser bueno ofrecer más cobertura, o ampliar la población o cubrir beneficios que antes dijimos que</w:t>
      </w:r>
      <w:r w:rsidR="00FA158F">
        <w:rPr>
          <w:rFonts w:ascii="Courier New" w:eastAsia="Courier New" w:hAnsi="Courier New" w:cs="Courier New"/>
          <w:color w:val="000000"/>
          <w:sz w:val="21"/>
          <w:szCs w:val="21"/>
        </w:rPr>
        <w:t xml:space="preserve"> nosotros</w:t>
      </w:r>
      <w:r>
        <w:rPr>
          <w:rFonts w:ascii="Courier New" w:eastAsia="Courier New" w:hAnsi="Courier New" w:cs="Courier New"/>
          <w:color w:val="000000"/>
          <w:sz w:val="21"/>
          <w:szCs w:val="21"/>
        </w:rPr>
        <w:t xml:space="preserve"> no </w:t>
      </w:r>
      <w:r w:rsidR="00FA158F">
        <w:rPr>
          <w:rFonts w:ascii="Courier New" w:eastAsia="Courier New" w:hAnsi="Courier New" w:cs="Courier New"/>
          <w:sz w:val="21"/>
          <w:szCs w:val="21"/>
        </w:rPr>
        <w:t>cubriríamos</w:t>
      </w:r>
      <w:r>
        <w:rPr>
          <w:rFonts w:ascii="Courier New" w:eastAsia="Courier New" w:hAnsi="Courier New" w:cs="Courier New"/>
          <w:color w:val="000000"/>
          <w:sz w:val="21"/>
          <w:szCs w:val="21"/>
        </w:rPr>
        <w:t xml:space="preserve">. </w:t>
      </w:r>
      <w:r w:rsidR="0075204C">
        <w:rPr>
          <w:rFonts w:ascii="Courier New" w:eastAsia="Courier New" w:hAnsi="Courier New" w:cs="Courier New"/>
          <w:color w:val="000000"/>
          <w:sz w:val="21"/>
          <w:szCs w:val="21"/>
        </w:rPr>
        <w:t>Entonces e</w:t>
      </w:r>
      <w:r>
        <w:rPr>
          <w:rFonts w:ascii="Courier New" w:eastAsia="Courier New" w:hAnsi="Courier New" w:cs="Courier New"/>
          <w:color w:val="000000"/>
          <w:sz w:val="21"/>
          <w:szCs w:val="21"/>
        </w:rPr>
        <w:t>so es lo que hace una exención de demostración 1115</w:t>
      </w:r>
      <w:r w:rsidR="0075204C">
        <w:rPr>
          <w:rFonts w:ascii="Courier New" w:eastAsia="Courier New" w:hAnsi="Courier New" w:cs="Courier New"/>
          <w:color w:val="000000"/>
          <w:sz w:val="21"/>
          <w:szCs w:val="21"/>
        </w:rPr>
        <w:t xml:space="preserve">. </w:t>
      </w:r>
      <w:r w:rsidR="0075204C" w:rsidRPr="0075204C">
        <w:rPr>
          <w:rFonts w:ascii="Courier New" w:eastAsia="Courier New" w:hAnsi="Courier New" w:cs="Courier New"/>
          <w:sz w:val="21"/>
          <w:szCs w:val="21"/>
        </w:rPr>
        <w:t>¿Renuncia a algunas normas federales?</w:t>
      </w:r>
      <w:r>
        <w:rPr>
          <w:rFonts w:ascii="Courier New" w:eastAsia="Courier New" w:hAnsi="Courier New" w:cs="Courier New"/>
          <w:color w:val="000000"/>
          <w:sz w:val="21"/>
          <w:szCs w:val="21"/>
        </w:rPr>
        <w:t>?</w:t>
      </w:r>
    </w:p>
    <w:p w14:paraId="00000025"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26"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188</w:t>
      </w:r>
    </w:p>
    <w:p w14:paraId="00000027"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00:23:44.029 --&gt; 00:23:55.510</w:t>
      </w:r>
    </w:p>
    <w:p w14:paraId="00000028"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Y dar a los estados una oportunidad de cinco años para demostrar que podemos crear estos programas flexibles que ayudan a mejorar las vidas de las personas con Medicaid.</w:t>
      </w:r>
    </w:p>
    <w:p w14:paraId="00000029"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2A"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189</w:t>
      </w:r>
    </w:p>
    <w:p w14:paraId="0000002B"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00:23:55.998 --&gt; 00:24:12.319</w:t>
      </w:r>
    </w:p>
    <w:p w14:paraId="0000002C" w14:textId="29BEEBF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Actualmente </w:t>
      </w:r>
      <w:r w:rsidR="004D5AF5">
        <w:rPr>
          <w:rFonts w:ascii="Courier New" w:eastAsia="Courier New" w:hAnsi="Courier New" w:cs="Courier New"/>
          <w:color w:val="000000"/>
          <w:sz w:val="21"/>
          <w:szCs w:val="21"/>
        </w:rPr>
        <w:t xml:space="preserve">nosotros </w:t>
      </w:r>
      <w:r>
        <w:rPr>
          <w:rFonts w:ascii="Courier New" w:eastAsia="Courier New" w:hAnsi="Courier New" w:cs="Courier New"/>
          <w:color w:val="000000"/>
          <w:sz w:val="21"/>
          <w:szCs w:val="21"/>
        </w:rPr>
        <w:t>tenemos un acuerdo de 5 años con Medicaid y podemos hacerlo en cualquier momento si tenemos una exención. Podemos modificar esa exención y renovarla cada 5 años, por lo que podemos pasar a la siguien</w:t>
      </w:r>
      <w:r>
        <w:rPr>
          <w:rFonts w:ascii="Courier New" w:eastAsia="Courier New" w:hAnsi="Courier New" w:cs="Courier New"/>
          <w:color w:val="000000"/>
          <w:sz w:val="21"/>
          <w:szCs w:val="21"/>
        </w:rPr>
        <w:t>te diapositiva.</w:t>
      </w:r>
    </w:p>
    <w:p w14:paraId="0000002D"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2E"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190</w:t>
      </w:r>
    </w:p>
    <w:p w14:paraId="0000002F"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00:24:19.410 --&gt; 00:24:41.969</w:t>
      </w:r>
    </w:p>
    <w:p w14:paraId="00000030" w14:textId="2F31574F"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Siempre que lo hacemos, </w:t>
      </w:r>
      <w:r w:rsidR="00597F0D">
        <w:rPr>
          <w:rFonts w:ascii="Courier New" w:eastAsia="Courier New" w:hAnsi="Courier New" w:cs="Courier New"/>
          <w:color w:val="000000"/>
          <w:sz w:val="21"/>
          <w:szCs w:val="21"/>
        </w:rPr>
        <w:t xml:space="preserve">nosotros </w:t>
      </w:r>
      <w:r>
        <w:rPr>
          <w:rFonts w:ascii="Courier New" w:eastAsia="Courier New" w:hAnsi="Courier New" w:cs="Courier New"/>
          <w:color w:val="000000"/>
          <w:sz w:val="21"/>
          <w:szCs w:val="21"/>
        </w:rPr>
        <w:t>tenemos muchas personas que dicen: "Bueno, ¿por qué no intentas hacer una exención?" Las exenciones son geniales. Nos encantan, pero también requieren mucho trabajo y</w:t>
      </w:r>
      <w:r>
        <w:rPr>
          <w:rFonts w:ascii="Courier New" w:eastAsia="Courier New" w:hAnsi="Courier New" w:cs="Courier New"/>
          <w:color w:val="000000"/>
          <w:sz w:val="21"/>
          <w:szCs w:val="21"/>
        </w:rPr>
        <w:t xml:space="preserve"> mucho esfuerzo. Entonces, para que quede claro, no es algo que podamos hacer por capricho. Se necesita mucho tiempo para desarrollar la aprobación. Se necesita mucho tiempo para trabajar con las partes interesadas para asegurarse de que se está cumpliendo</w:t>
      </w:r>
      <w:r>
        <w:rPr>
          <w:rFonts w:ascii="Courier New" w:eastAsia="Courier New" w:hAnsi="Courier New" w:cs="Courier New"/>
          <w:color w:val="000000"/>
          <w:sz w:val="21"/>
          <w:szCs w:val="21"/>
        </w:rPr>
        <w:t>.</w:t>
      </w:r>
    </w:p>
    <w:p w14:paraId="00000031" w14:textId="77777777" w:rsidR="00EC72BA" w:rsidRDefault="00EC72BA">
      <w:pPr>
        <w:pBdr>
          <w:top w:val="nil"/>
          <w:left w:val="nil"/>
          <w:bottom w:val="nil"/>
          <w:right w:val="nil"/>
          <w:between w:val="nil"/>
        </w:pBdr>
        <w:spacing w:after="0" w:line="240" w:lineRule="auto"/>
        <w:rPr>
          <w:rFonts w:ascii="Courier New" w:eastAsia="Courier New" w:hAnsi="Courier New" w:cs="Courier New"/>
          <w:color w:val="000000"/>
          <w:sz w:val="21"/>
          <w:szCs w:val="21"/>
        </w:rPr>
      </w:pPr>
    </w:p>
    <w:p w14:paraId="00000032"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191</w:t>
      </w:r>
    </w:p>
    <w:p w14:paraId="00000033"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r>
        <w:rPr>
          <w:rFonts w:ascii="Courier New" w:eastAsia="Courier New" w:hAnsi="Courier New" w:cs="Courier New"/>
          <w:color w:val="000000"/>
          <w:sz w:val="21"/>
          <w:szCs w:val="21"/>
        </w:rPr>
        <w:t>00:24:41.970 --&gt; 00:24:49.779</w:t>
      </w:r>
    </w:p>
    <w:p w14:paraId="00000034" w14:textId="77777777" w:rsidR="00EC72BA" w:rsidRDefault="00E768BE">
      <w:pPr>
        <w:pBdr>
          <w:top w:val="nil"/>
          <w:left w:val="nil"/>
          <w:bottom w:val="nil"/>
          <w:right w:val="nil"/>
          <w:between w:val="nil"/>
        </w:pBdr>
        <w:spacing w:after="0" w:line="240" w:lineRule="auto"/>
        <w:rPr>
          <w:rFonts w:ascii="Courier New" w:eastAsia="Courier New" w:hAnsi="Courier New" w:cs="Courier New"/>
          <w:color w:val="000000"/>
          <w:sz w:val="21"/>
          <w:szCs w:val="21"/>
        </w:rPr>
      </w:pPr>
      <w:proofErr w:type="spellStart"/>
      <w:r>
        <w:rPr>
          <w:rFonts w:ascii="Courier New" w:eastAsia="Courier New" w:hAnsi="Courier New" w:cs="Courier New"/>
          <w:color w:val="000000"/>
          <w:sz w:val="21"/>
          <w:szCs w:val="21"/>
        </w:rPr>
        <w:t>Cristen</w:t>
      </w:r>
      <w:proofErr w:type="spellEnd"/>
      <w:r>
        <w:rPr>
          <w:rFonts w:ascii="Courier New" w:eastAsia="Courier New" w:hAnsi="Courier New" w:cs="Courier New"/>
          <w:color w:val="000000"/>
          <w:sz w:val="21"/>
          <w:szCs w:val="21"/>
        </w:rPr>
        <w:t xml:space="preserve"> Bates: Crear un programa que funcione en Colorado. Requiere una gran cantidad de informes adicionales.</w:t>
      </w:r>
    </w:p>
    <w:p w14:paraId="00000035" w14:textId="77777777" w:rsidR="00EC72BA" w:rsidRDefault="00EC72BA"/>
    <w:sectPr w:rsidR="00EC72B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2BA"/>
    <w:rsid w:val="004D5AF5"/>
    <w:rsid w:val="00597F0D"/>
    <w:rsid w:val="0075204C"/>
    <w:rsid w:val="00E768BE"/>
    <w:rsid w:val="00EC72BA"/>
    <w:rsid w:val="00FA158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CD6A"/>
  <w15:docId w15:val="{378AF63E-79C3-4844-93DD-4B781D49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NI" w:eastAsia="es-419"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B7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B7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B7C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B7C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B7C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B7C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B7C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B7C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B7C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B7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B7C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B7C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B7C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B7C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B7C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B7C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7C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7C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7C82"/>
    <w:rPr>
      <w:rFonts w:eastAsiaTheme="majorEastAsia" w:cstheme="majorBidi"/>
      <w:color w:val="272727" w:themeColor="text1" w:themeTint="D8"/>
    </w:rPr>
  </w:style>
  <w:style w:type="character" w:customStyle="1" w:styleId="TtuloCar">
    <w:name w:val="Título Car"/>
    <w:basedOn w:val="Fuentedeprrafopredeter"/>
    <w:link w:val="Ttulo"/>
    <w:uiPriority w:val="10"/>
    <w:rsid w:val="004B7C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B7C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7C82"/>
    <w:pPr>
      <w:spacing w:before="160"/>
      <w:jc w:val="center"/>
    </w:pPr>
    <w:rPr>
      <w:i/>
      <w:iCs/>
      <w:color w:val="404040" w:themeColor="text1" w:themeTint="BF"/>
    </w:rPr>
  </w:style>
  <w:style w:type="character" w:customStyle="1" w:styleId="CitaCar">
    <w:name w:val="Cita Car"/>
    <w:basedOn w:val="Fuentedeprrafopredeter"/>
    <w:link w:val="Cita"/>
    <w:uiPriority w:val="29"/>
    <w:rsid w:val="004B7C82"/>
    <w:rPr>
      <w:i/>
      <w:iCs/>
      <w:color w:val="404040" w:themeColor="text1" w:themeTint="BF"/>
    </w:rPr>
  </w:style>
  <w:style w:type="paragraph" w:styleId="Prrafodelista">
    <w:name w:val="List Paragraph"/>
    <w:basedOn w:val="Normal"/>
    <w:uiPriority w:val="34"/>
    <w:qFormat/>
    <w:rsid w:val="004B7C82"/>
    <w:pPr>
      <w:ind w:left="720"/>
      <w:contextualSpacing/>
    </w:pPr>
  </w:style>
  <w:style w:type="character" w:styleId="nfasisintenso">
    <w:name w:val="Intense Emphasis"/>
    <w:basedOn w:val="Fuentedeprrafopredeter"/>
    <w:uiPriority w:val="21"/>
    <w:qFormat/>
    <w:rsid w:val="004B7C82"/>
    <w:rPr>
      <w:i/>
      <w:iCs/>
      <w:color w:val="0F4761" w:themeColor="accent1" w:themeShade="BF"/>
    </w:rPr>
  </w:style>
  <w:style w:type="paragraph" w:styleId="Citadestacada">
    <w:name w:val="Intense Quote"/>
    <w:basedOn w:val="Normal"/>
    <w:next w:val="Normal"/>
    <w:link w:val="CitadestacadaCar"/>
    <w:uiPriority w:val="30"/>
    <w:qFormat/>
    <w:rsid w:val="004B7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B7C82"/>
    <w:rPr>
      <w:i/>
      <w:iCs/>
      <w:color w:val="0F4761" w:themeColor="accent1" w:themeShade="BF"/>
    </w:rPr>
  </w:style>
  <w:style w:type="character" w:styleId="Referenciaintensa">
    <w:name w:val="Intense Reference"/>
    <w:basedOn w:val="Fuentedeprrafopredeter"/>
    <w:uiPriority w:val="32"/>
    <w:qFormat/>
    <w:rsid w:val="004B7C82"/>
    <w:rPr>
      <w:b/>
      <w:bCs/>
      <w:smallCaps/>
      <w:color w:val="0F4761" w:themeColor="accent1" w:themeShade="BF"/>
      <w:spacing w:val="5"/>
    </w:rPr>
  </w:style>
  <w:style w:type="paragraph" w:styleId="Textosinformato">
    <w:name w:val="Plain Text"/>
    <w:basedOn w:val="Normal"/>
    <w:link w:val="TextosinformatoCar"/>
    <w:uiPriority w:val="99"/>
    <w:unhideWhenUsed/>
    <w:rsid w:val="004B7C82"/>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4B7C8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X60ce06gVLIzVKM5/PI7E9WVA==">CgMxLjA4AHIhMVlrV2dUVVpoWFh3cmgzOXlhWFlvNlpWT1lIMmtVODhp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3146</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Lazo, Ryan</dc:creator>
  <cp:lastModifiedBy>Hans Vega</cp:lastModifiedBy>
  <cp:revision>2</cp:revision>
  <dcterms:created xsi:type="dcterms:W3CDTF">2025-01-24T01:18:00Z</dcterms:created>
  <dcterms:modified xsi:type="dcterms:W3CDTF">2025-01-24T01:18:00Z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0x010100E37870AB950EF74089E30BF0358B77D7</vt:lpwstr>
  </property>
</Properties>
</file>