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A076" w14:textId="77777777" w:rsidR="00B55122" w:rsidRPr="00A072DC" w:rsidRDefault="00A64697">
      <w:pPr>
        <w:pStyle w:val="Title"/>
        <w:jc w:val="center"/>
        <w:rPr>
          <w:rFonts w:ascii="Trebuchet MS" w:eastAsia="Trebuchet MS" w:hAnsi="Trebuchet MS" w:cs="Trebuchet MS"/>
          <w:b/>
          <w:bCs/>
          <w:lang w:val="es-US"/>
        </w:rPr>
      </w:pPr>
      <w:bookmarkStart w:id="0" w:name="_g3e6u7kq0woy"/>
      <w:bookmarkEnd w:id="0"/>
      <w:r w:rsidRPr="00A072DC">
        <w:rPr>
          <w:rFonts w:ascii="Trebuchet MS" w:hAnsi="Trebuchet MS"/>
          <w:b/>
          <w:bCs/>
          <w:sz w:val="32"/>
          <w:szCs w:val="32"/>
          <w:lang w:val="es-US"/>
        </w:rPr>
        <w:t xml:space="preserve"> AGENDA Y NOTAS DE LA REUNI</w:t>
      </w:r>
      <w:r w:rsidRPr="00A072DC">
        <w:rPr>
          <w:rFonts w:ascii="Trebuchet MS" w:hAnsi="Trebuchet MS"/>
          <w:b/>
          <w:bCs/>
          <w:sz w:val="32"/>
          <w:szCs w:val="32"/>
          <w:lang w:val="es-US"/>
        </w:rPr>
        <w:t>Ó</w:t>
      </w:r>
      <w:r w:rsidRPr="00A072DC">
        <w:rPr>
          <w:rFonts w:ascii="Trebuchet MS" w:hAnsi="Trebuchet MS"/>
          <w:b/>
          <w:bCs/>
          <w:sz w:val="32"/>
          <w:szCs w:val="32"/>
          <w:lang w:val="es-US"/>
        </w:rPr>
        <w:t>N</w:t>
      </w:r>
    </w:p>
    <w:p w14:paraId="150399B9" w14:textId="77777777" w:rsidR="00B55122" w:rsidRPr="00A072DC" w:rsidRDefault="00A64697">
      <w:pPr>
        <w:pStyle w:val="BodyA"/>
        <w:jc w:val="center"/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</w:pPr>
      <w:r w:rsidRPr="00A072DC">
        <w:rPr>
          <w:rFonts w:ascii="Trebuchet MS" w:hAnsi="Trebuchet MS"/>
          <w:b/>
          <w:bCs/>
          <w:sz w:val="20"/>
          <w:szCs w:val="20"/>
        </w:rPr>
        <w:t xml:space="preserve">Grupo de trabajo de Equidad para la Salud </w:t>
      </w:r>
    </w:p>
    <w:p w14:paraId="462D134A" w14:textId="77777777" w:rsidR="00B55122" w:rsidRPr="00A072DC" w:rsidRDefault="00B55122">
      <w:pPr>
        <w:pStyle w:val="BodyA"/>
        <w:spacing w:line="240" w:lineRule="auto"/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</w:pPr>
    </w:p>
    <w:p w14:paraId="4A49E9DB" w14:textId="77777777" w:rsidR="00B55122" w:rsidRPr="00A072DC" w:rsidRDefault="00B55122">
      <w:pPr>
        <w:pStyle w:val="BodyA"/>
        <w:rPr>
          <w:rFonts w:ascii="Trebuchet MS" w:eastAsia="Trebuchet MS" w:hAnsi="Trebuchet MS" w:cs="Trebuchet MS"/>
          <w:b/>
          <w:bCs/>
        </w:rPr>
      </w:pPr>
    </w:p>
    <w:tbl>
      <w:tblPr>
        <w:tblW w:w="934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44"/>
        <w:gridCol w:w="3356"/>
        <w:gridCol w:w="3004"/>
        <w:gridCol w:w="1636"/>
      </w:tblGrid>
      <w:tr w:rsidR="00B55122" w:rsidRPr="00A072DC" w14:paraId="11C5CB49" w14:textId="77777777">
        <w:trPr>
          <w:trHeight w:val="480"/>
        </w:trPr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D4696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Tema</w:t>
            </w:r>
          </w:p>
        </w:tc>
        <w:tc>
          <w:tcPr>
            <w:tcW w:w="4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99BAA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Grupo de trabajo de Equidad para la Salud</w:t>
            </w:r>
          </w:p>
        </w:tc>
      </w:tr>
      <w:tr w:rsidR="00B55122" w:rsidRPr="00A072DC" w14:paraId="2196E2A0" w14:textId="77777777">
        <w:trPr>
          <w:trHeight w:val="480"/>
        </w:trPr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732D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Facilitador</w:t>
            </w:r>
          </w:p>
        </w:tc>
        <w:tc>
          <w:tcPr>
            <w:tcW w:w="4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3865F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Dana Batey</w:t>
            </w:r>
          </w:p>
        </w:tc>
      </w:tr>
      <w:tr w:rsidR="00B55122" w:rsidRPr="00A072DC" w14:paraId="0A21F347" w14:textId="77777777">
        <w:trPr>
          <w:trHeight w:val="480"/>
        </w:trPr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0CE1F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Ubicaci</w:t>
            </w:r>
            <w:r w:rsidRPr="00A072DC">
              <w:rPr>
                <w:rFonts w:ascii="Trebuchet MS" w:hAnsi="Trebuchet MS"/>
                <w:b/>
                <w:bCs/>
              </w:rPr>
              <w:t>ó</w:t>
            </w:r>
            <w:r w:rsidRPr="00A072DC">
              <w:rPr>
                <w:rFonts w:ascii="Trebuchet MS" w:hAnsi="Trebuchet MS"/>
                <w:b/>
                <w:bCs/>
              </w:rPr>
              <w:t>n, Fecha, Hora</w:t>
            </w:r>
          </w:p>
        </w:tc>
        <w:tc>
          <w:tcPr>
            <w:tcW w:w="4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0455E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Abril 24, 2025 11-12 pm</w:t>
            </w:r>
          </w:p>
        </w:tc>
      </w:tr>
      <w:tr w:rsidR="00B55122" w:rsidRPr="00A072DC" w14:paraId="6A96936F" w14:textId="77777777">
        <w:trPr>
          <w:trHeight w:val="480"/>
        </w:trPr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EB33F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Escriba/Tomador de notas</w:t>
            </w:r>
          </w:p>
        </w:tc>
        <w:tc>
          <w:tcPr>
            <w:tcW w:w="4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F6A87" w14:textId="77777777" w:rsidR="00B55122" w:rsidRPr="00A072DC" w:rsidRDefault="00B55122"/>
        </w:tc>
      </w:tr>
      <w:tr w:rsidR="00B55122" w:rsidRPr="00A072DC" w14:paraId="6D8E54AF" w14:textId="77777777">
        <w:trPr>
          <w:trHeight w:val="1260"/>
        </w:trPr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F3B9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Fonts w:ascii="Trebuchet MS" w:hAnsi="Trebuchet MS"/>
                <w:b/>
                <w:bCs/>
              </w:rPr>
              <w:t>Prop</w:t>
            </w:r>
            <w:r w:rsidRPr="00A072DC">
              <w:rPr>
                <w:rFonts w:ascii="Trebuchet MS" w:hAnsi="Trebuchet MS"/>
                <w:b/>
                <w:bCs/>
              </w:rPr>
              <w:t>ó</w:t>
            </w:r>
            <w:r w:rsidRPr="00A072DC">
              <w:rPr>
                <w:rFonts w:ascii="Trebuchet MS" w:hAnsi="Trebuchet MS"/>
                <w:b/>
                <w:bCs/>
              </w:rPr>
              <w:t>sito y objetivos</w:t>
            </w:r>
          </w:p>
        </w:tc>
        <w:tc>
          <w:tcPr>
            <w:tcW w:w="4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CD759" w14:textId="77777777" w:rsidR="00B55122" w:rsidRPr="00A072DC" w:rsidRDefault="00A64697">
            <w:pPr>
              <w:pStyle w:val="Default"/>
              <w:spacing w:before="0" w:after="240" w:line="240" w:lineRule="auto"/>
              <w:rPr>
                <w:lang w:val="es-US"/>
              </w:rPr>
            </w:pP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>Discutir, definir y planificar la direcci</w:t>
            </w: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>ó</w:t>
            </w: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>n y el prop</w:t>
            </w: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>ó</w:t>
            </w: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>sito del grupo de trabajo sobre la equidad de salud a nivel estatal, que sirve como un</w:t>
            </w: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 xml:space="preserve">a entrega </w:t>
            </w:r>
            <w:r w:rsidRPr="00A072DC">
              <w:rPr>
                <w:rFonts w:ascii="Trebuchet MS" w:hAnsi="Trebuchet MS"/>
                <w:b/>
                <w:bCs/>
                <w:sz w:val="22"/>
                <w:szCs w:val="22"/>
                <w:lang w:val="es-US"/>
              </w:rPr>
              <w:t>del Departamento de</w:t>
            </w:r>
            <w:r w:rsidRPr="00A072DC">
              <w:rPr>
                <w:rFonts w:ascii="Times Roman" w:hAnsi="Times Roman"/>
                <w:b/>
                <w:bCs/>
                <w:sz w:val="22"/>
                <w:szCs w:val="22"/>
                <w:lang w:val="es-US"/>
              </w:rPr>
              <w:t xml:space="preserve"> </w:t>
            </w:r>
            <w:hyperlink r:id="rId7" w:history="1">
              <w:r w:rsidRPr="00A072DC">
                <w:rPr>
                  <w:rStyle w:val="Hyperlink0"/>
                  <w:lang w:val="es-US"/>
                </w:rPr>
                <w:t>Plan de Equidad de Salud</w:t>
              </w:r>
            </w:hyperlink>
            <w:r w:rsidRPr="00A072DC">
              <w:rPr>
                <w:rStyle w:val="None"/>
                <w:rFonts w:ascii="Trebuchet MS" w:hAnsi="Trebuchet MS"/>
                <w:b/>
                <w:bCs/>
                <w:sz w:val="22"/>
                <w:szCs w:val="22"/>
                <w:lang w:val="es-US"/>
              </w:rPr>
              <w:t xml:space="preserve"> </w:t>
            </w:r>
          </w:p>
        </w:tc>
      </w:tr>
      <w:tr w:rsidR="00B55122" w:rsidRPr="00A072DC" w14:paraId="7B3B5E0E" w14:textId="77777777">
        <w:trPr>
          <w:trHeight w:val="100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3B83C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Tiempo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F969D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Art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í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culos de la agenda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1BD15" w14:textId="77777777" w:rsidR="00B55122" w:rsidRPr="00A072DC" w:rsidRDefault="00A64697">
            <w:pPr>
              <w:pStyle w:val="Default"/>
              <w:spacing w:before="0" w:after="240" w:line="240" w:lineRule="auto"/>
              <w:jc w:val="center"/>
              <w:rPr>
                <w:lang w:val="es-US"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  <w:sz w:val="22"/>
                <w:szCs w:val="22"/>
                <w:lang w:val="es-US"/>
              </w:rPr>
              <w:t>Acci</w:t>
            </w:r>
            <w:r w:rsidRPr="00A072DC">
              <w:rPr>
                <w:rStyle w:val="None"/>
                <w:rFonts w:ascii="Trebuchet MS" w:hAnsi="Trebuchet MS"/>
                <w:b/>
                <w:bCs/>
                <w:sz w:val="22"/>
                <w:szCs w:val="22"/>
                <w:lang w:val="es-US"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  <w:sz w:val="22"/>
                <w:szCs w:val="22"/>
                <w:lang w:val="es-US"/>
              </w:rPr>
              <w:t xml:space="preserve">n/Notas (Informar, Revisar, Analizar, Estudiar, Evaluar, Exponer, </w:t>
            </w:r>
            <w:r w:rsidRPr="00A072DC">
              <w:rPr>
                <w:rStyle w:val="None"/>
                <w:rFonts w:ascii="Trebuchet MS" w:hAnsi="Trebuchet MS"/>
                <w:b/>
                <w:bCs/>
                <w:sz w:val="22"/>
                <w:szCs w:val="22"/>
                <w:lang w:val="es-US"/>
              </w:rPr>
              <w:t>Debatir, Siguientes pasos)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FA360" w14:textId="77777777" w:rsidR="00B55122" w:rsidRPr="00A072DC" w:rsidRDefault="00A64697">
            <w:pPr>
              <w:pStyle w:val="BodyA"/>
              <w:widowControl w:val="0"/>
              <w:spacing w:line="240" w:lineRule="auto"/>
              <w:jc w:val="center"/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Participantes</w:t>
            </w:r>
          </w:p>
        </w:tc>
      </w:tr>
      <w:tr w:rsidR="00B55122" w:rsidRPr="00A072DC" w14:paraId="019D41BE" w14:textId="77777777">
        <w:trPr>
          <w:trHeight w:val="31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44A87" w14:textId="77777777" w:rsidR="00B55122" w:rsidRPr="00A072DC" w:rsidRDefault="00B55122"/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BF83B" w14:textId="77777777" w:rsidR="00B55122" w:rsidRPr="00A072DC" w:rsidRDefault="00A64697">
            <w:pPr>
              <w:pStyle w:val="BodyA"/>
              <w:widowControl w:val="0"/>
              <w:spacing w:line="240" w:lineRule="auto"/>
            </w:pPr>
            <w:r w:rsidRPr="00A072DC">
              <w:rPr>
                <w:rStyle w:val="None"/>
                <w:rFonts w:ascii="Trebuchet MS" w:hAnsi="Trebuchet MS"/>
              </w:rPr>
              <w:t>Bienvenida e Instrucciones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ECB71" w14:textId="77777777" w:rsidR="00B55122" w:rsidRPr="00A072DC" w:rsidRDefault="00B55122"/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FB05B" w14:textId="77777777" w:rsidR="00B55122" w:rsidRPr="00A072DC" w:rsidRDefault="00A64697">
            <w:pPr>
              <w:pStyle w:val="BodyA"/>
              <w:widowControl w:val="0"/>
              <w:spacing w:line="240" w:lineRule="auto"/>
            </w:pPr>
            <w:r w:rsidRPr="00A072DC">
              <w:rPr>
                <w:rStyle w:val="None"/>
                <w:rFonts w:ascii="Trebuchet MS" w:hAnsi="Trebuchet MS"/>
              </w:rPr>
              <w:t>Dama</w:t>
            </w:r>
          </w:p>
        </w:tc>
      </w:tr>
      <w:tr w:rsidR="00B55122" w:rsidRPr="00A072DC" w14:paraId="1AE35DAF" w14:textId="77777777">
        <w:trPr>
          <w:trHeight w:val="52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FCFB9" w14:textId="77777777" w:rsidR="00B55122" w:rsidRPr="00A072DC" w:rsidRDefault="00B55122"/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09A70" w14:textId="77777777" w:rsidR="00B55122" w:rsidRPr="00A072DC" w:rsidRDefault="00A64697">
            <w:pPr>
              <w:pStyle w:val="Body"/>
              <w:widowControl w:val="0"/>
              <w:rPr>
                <w:lang w:val="es-US"/>
              </w:rPr>
            </w:pPr>
            <w:r w:rsidRPr="00A072DC">
              <w:rPr>
                <w:rStyle w:val="None"/>
                <w:rFonts w:ascii="Trebuchet MS" w:hAnsi="Trebuchet MS"/>
                <w:sz w:val="22"/>
                <w:szCs w:val="22"/>
                <w:lang w:val="es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Solicitud de miembro del grupo de trabajo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1A2CC" w14:textId="77777777" w:rsidR="00B55122" w:rsidRPr="00A072DC" w:rsidRDefault="00A64697">
            <w:pPr>
              <w:pStyle w:val="BodyA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rebuchet MS" w:hAnsi="Trebuchet MS"/>
              </w:rPr>
            </w:pPr>
            <w:r w:rsidRPr="00A072DC">
              <w:rPr>
                <w:rStyle w:val="None"/>
                <w:rFonts w:ascii="Trebuchet MS" w:hAnsi="Trebuchet MS"/>
              </w:rPr>
              <w:t>Informar</w:t>
            </w:r>
          </w:p>
          <w:p w14:paraId="003F681F" w14:textId="77777777" w:rsidR="00B55122" w:rsidRPr="00A072DC" w:rsidRDefault="00A64697">
            <w:pPr>
              <w:pStyle w:val="BodyA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rebuchet MS" w:hAnsi="Trebuchet MS"/>
              </w:rPr>
            </w:pPr>
            <w:r w:rsidRPr="00A072DC">
              <w:rPr>
                <w:rStyle w:val="None"/>
                <w:rFonts w:ascii="Trebuchet MS" w:hAnsi="Trebuchet MS"/>
              </w:rPr>
              <w:t>Discutir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120E" w14:textId="77777777" w:rsidR="00B55122" w:rsidRPr="00A072DC" w:rsidRDefault="00A64697">
            <w:pPr>
              <w:pStyle w:val="BodyA"/>
              <w:widowControl w:val="0"/>
              <w:spacing w:line="240" w:lineRule="auto"/>
            </w:pPr>
            <w:r w:rsidRPr="00A072DC">
              <w:rPr>
                <w:rStyle w:val="None"/>
                <w:rFonts w:ascii="Trebuchet MS" w:hAnsi="Trebuchet MS"/>
              </w:rPr>
              <w:t>Dana</w:t>
            </w:r>
          </w:p>
        </w:tc>
      </w:tr>
      <w:tr w:rsidR="00B55122" w:rsidRPr="00A072DC" w14:paraId="71D9336C" w14:textId="77777777">
        <w:trPr>
          <w:trHeight w:val="100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DC616" w14:textId="77777777" w:rsidR="00B55122" w:rsidRPr="00A072DC" w:rsidRDefault="00B55122"/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06B9" w14:textId="77777777" w:rsidR="00B55122" w:rsidRPr="00A072DC" w:rsidRDefault="00A64697">
            <w:pPr>
              <w:pStyle w:val="Body"/>
              <w:widowControl w:val="0"/>
              <w:rPr>
                <w:lang w:val="es-US"/>
              </w:rPr>
            </w:pPr>
            <w:r w:rsidRPr="00A072DC">
              <w:rPr>
                <w:rStyle w:val="None"/>
                <w:rFonts w:ascii="Trebuchet MS" w:hAnsi="Trebuchet MS"/>
                <w:sz w:val="22"/>
                <w:szCs w:val="22"/>
                <w:lang w:val="es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Navegando el panorama actual: tendencias, desaf</w:t>
            </w:r>
            <w:r w:rsidRPr="00A072DC">
              <w:rPr>
                <w:rStyle w:val="None"/>
                <w:rFonts w:ascii="Trebuchet MS" w:hAnsi="Trebuchet MS"/>
                <w:sz w:val="22"/>
                <w:szCs w:val="22"/>
                <w:lang w:val="es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</w:t>
            </w:r>
            <w:r w:rsidRPr="00A072DC">
              <w:rPr>
                <w:rStyle w:val="None"/>
                <w:rFonts w:ascii="Trebuchet MS" w:hAnsi="Trebuchet MS"/>
                <w:sz w:val="22"/>
                <w:szCs w:val="22"/>
                <w:lang w:val="es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 y oportunidades de debate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F9AAE" w14:textId="77777777" w:rsidR="00B55122" w:rsidRPr="00A072DC" w:rsidRDefault="00A64697">
            <w:pPr>
              <w:pStyle w:val="BodyA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rebuchet MS" w:hAnsi="Trebuchet MS"/>
              </w:rPr>
            </w:pPr>
            <w:r w:rsidRPr="00A072DC">
              <w:rPr>
                <w:rStyle w:val="None"/>
                <w:rFonts w:ascii="Trebuchet MS" w:hAnsi="Trebuchet MS"/>
              </w:rPr>
              <w:t>Discutir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DFD40" w14:textId="77777777" w:rsidR="00B55122" w:rsidRPr="00A072DC" w:rsidRDefault="00A64697">
            <w:pPr>
              <w:pStyle w:val="BodyA"/>
              <w:widowControl w:val="0"/>
              <w:spacing w:line="240" w:lineRule="auto"/>
            </w:pPr>
            <w:r w:rsidRPr="00A072DC">
              <w:rPr>
                <w:rStyle w:val="None"/>
                <w:rFonts w:ascii="Trebuchet MS" w:hAnsi="Trebuchet MS"/>
              </w:rPr>
              <w:t>Dana</w:t>
            </w:r>
          </w:p>
        </w:tc>
      </w:tr>
      <w:tr w:rsidR="00B55122" w:rsidRPr="00A072DC" w14:paraId="0CD904FC" w14:textId="77777777">
        <w:trPr>
          <w:trHeight w:val="31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6B8C3" w14:textId="77777777" w:rsidR="00B55122" w:rsidRPr="00A072DC" w:rsidRDefault="00B55122"/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AD481" w14:textId="77777777" w:rsidR="00B55122" w:rsidRPr="00A072DC" w:rsidRDefault="00A64697">
            <w:pPr>
              <w:pStyle w:val="BodyA"/>
              <w:widowControl w:val="0"/>
              <w:spacing w:line="240" w:lineRule="auto"/>
            </w:pPr>
            <w:r w:rsidRPr="00A072DC">
              <w:rPr>
                <w:rStyle w:val="None"/>
                <w:rFonts w:ascii="Trebuchet MS" w:hAnsi="Trebuchet MS"/>
              </w:rPr>
              <w:t>Siguientes pasos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70D2B" w14:textId="77777777" w:rsidR="00B55122" w:rsidRPr="00A072DC" w:rsidRDefault="00A64697">
            <w:pPr>
              <w:pStyle w:val="BodyA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rebuchet MS" w:hAnsi="Trebuchet MS"/>
              </w:rPr>
            </w:pPr>
            <w:r w:rsidRPr="00A072DC">
              <w:rPr>
                <w:rStyle w:val="None"/>
                <w:rFonts w:ascii="Trebuchet MS" w:hAnsi="Trebuchet MS"/>
              </w:rPr>
              <w:t>Discutir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0D5DA" w14:textId="77777777" w:rsidR="00B55122" w:rsidRPr="00A072DC" w:rsidRDefault="00B55122"/>
        </w:tc>
      </w:tr>
      <w:tr w:rsidR="00B55122" w:rsidRPr="00A072DC" w14:paraId="57BC4B7A" w14:textId="77777777">
        <w:trPr>
          <w:trHeight w:val="520"/>
        </w:trPr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E387" w14:textId="77777777" w:rsidR="00B55122" w:rsidRPr="00A072DC" w:rsidRDefault="00B55122"/>
        </w:tc>
        <w:tc>
          <w:tcPr>
            <w:tcW w:w="3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5A3C9" w14:textId="77777777" w:rsidR="00B55122" w:rsidRPr="00A072DC" w:rsidRDefault="00A64697">
            <w:pPr>
              <w:pStyle w:val="BodyA"/>
              <w:widowControl w:val="0"/>
              <w:spacing w:line="240" w:lineRule="auto"/>
            </w:pPr>
            <w:r w:rsidRPr="00A072DC">
              <w:rPr>
                <w:rStyle w:val="None"/>
                <w:rFonts w:ascii="Trebuchet MS" w:hAnsi="Trebuchet MS"/>
              </w:rPr>
              <w:t>Aplazar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925AB" w14:textId="77777777" w:rsidR="00B55122" w:rsidRPr="00A072DC" w:rsidRDefault="00A64697">
            <w:pPr>
              <w:pStyle w:val="BodyA"/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Trebuchet MS" w:hAnsi="Trebuchet MS"/>
              </w:rPr>
            </w:pPr>
            <w:r w:rsidRPr="00A072DC">
              <w:rPr>
                <w:rStyle w:val="None"/>
                <w:rFonts w:ascii="Trebuchet MS" w:hAnsi="Trebuchet MS"/>
              </w:rPr>
              <w:t>Reuni</w:t>
            </w:r>
            <w:r w:rsidRPr="00A072DC">
              <w:rPr>
                <w:rStyle w:val="None"/>
                <w:rFonts w:ascii="Trebuchet MS" w:hAnsi="Trebuchet MS"/>
              </w:rPr>
              <w:t>ó</w:t>
            </w:r>
            <w:r w:rsidRPr="00A072DC">
              <w:rPr>
                <w:rStyle w:val="None"/>
                <w:rFonts w:ascii="Trebuchet MS" w:hAnsi="Trebuchet MS"/>
              </w:rPr>
              <w:t>n del pr</w:t>
            </w:r>
            <w:r w:rsidRPr="00A072DC">
              <w:rPr>
                <w:rStyle w:val="None"/>
                <w:rFonts w:ascii="Trebuchet MS" w:hAnsi="Trebuchet MS"/>
              </w:rPr>
              <w:t>ó</w:t>
            </w:r>
            <w:r w:rsidRPr="00A072DC">
              <w:rPr>
                <w:rStyle w:val="None"/>
                <w:rFonts w:ascii="Trebuchet MS" w:hAnsi="Trebuchet MS"/>
              </w:rPr>
              <w:t xml:space="preserve">ximo mes 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6EE2F" w14:textId="77777777" w:rsidR="00B55122" w:rsidRPr="00A072DC" w:rsidRDefault="00B55122"/>
        </w:tc>
      </w:tr>
      <w:tr w:rsidR="00B55122" w:rsidRPr="00A072DC" w14:paraId="2D0B23C7" w14:textId="77777777">
        <w:trPr>
          <w:trHeight w:val="1864"/>
        </w:trPr>
        <w:tc>
          <w:tcPr>
            <w:tcW w:w="9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86F51" w14:textId="77777777" w:rsidR="00B55122" w:rsidRPr="00A072DC" w:rsidRDefault="00A64697">
            <w:pPr>
              <w:pStyle w:val="BodyA"/>
              <w:jc w:val="center"/>
              <w:rPr>
                <w:rStyle w:val="None"/>
                <w:rFonts w:ascii="Trebuchet MS" w:eastAsia="Trebuchet MS" w:hAnsi="Trebuchet MS" w:cs="Trebuchet MS"/>
                <w:b/>
                <w:bCs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Art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í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culos para la pr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xima reuni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n</w:t>
            </w:r>
          </w:p>
          <w:p w14:paraId="71C37B1F" w14:textId="77777777" w:rsidR="00B55122" w:rsidRPr="00A072DC" w:rsidRDefault="00B55122">
            <w:pPr>
              <w:pStyle w:val="BodyA"/>
              <w:jc w:val="center"/>
              <w:rPr>
                <w:rStyle w:val="None"/>
                <w:rFonts w:ascii="Trebuchet MS" w:eastAsia="Trebuchet MS" w:hAnsi="Trebuchet MS" w:cs="Trebuchet MS"/>
                <w:b/>
                <w:bCs/>
              </w:rPr>
            </w:pPr>
          </w:p>
          <w:p w14:paraId="73574879" w14:textId="77777777" w:rsidR="00B55122" w:rsidRPr="00A072DC" w:rsidRDefault="00A64697">
            <w:pPr>
              <w:pStyle w:val="BodyA"/>
              <w:jc w:val="center"/>
              <w:rPr>
                <w:rStyle w:val="None"/>
                <w:rFonts w:ascii="Trebuchet MS" w:eastAsia="Trebuchet MS" w:hAnsi="Trebuchet MS" w:cs="Trebuchet MS"/>
                <w:b/>
                <w:bCs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A continuaci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n, la reuni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n del grupo de trabajo sobre equidad de salud a nivel estatal est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 xml:space="preserve">á 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programada para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: Julio 31, 2025 11-12</w:t>
            </w:r>
          </w:p>
          <w:p w14:paraId="76843FAB" w14:textId="77777777" w:rsidR="00B55122" w:rsidRPr="00A072DC" w:rsidRDefault="00B55122">
            <w:pPr>
              <w:pStyle w:val="BodyA"/>
              <w:spacing w:line="240" w:lineRule="auto"/>
              <w:jc w:val="center"/>
              <w:rPr>
                <w:rStyle w:val="None"/>
                <w:rFonts w:ascii="Trebuchet MS" w:eastAsia="Trebuchet MS" w:hAnsi="Trebuchet MS" w:cs="Trebuchet MS"/>
                <w:b/>
                <w:bCs/>
              </w:rPr>
            </w:pPr>
          </w:p>
          <w:p w14:paraId="4A8B6ABF" w14:textId="77777777" w:rsidR="00B55122" w:rsidRPr="00A072DC" w:rsidRDefault="00A64697">
            <w:pPr>
              <w:pStyle w:val="BodyA"/>
              <w:spacing w:line="240" w:lineRule="auto"/>
              <w:rPr>
                <w:rStyle w:val="None"/>
                <w:rFonts w:ascii="Trebuchet MS" w:eastAsia="Trebuchet MS" w:hAnsi="Trebuchet MS" w:cs="Trebuchet MS"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Posibles art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í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 xml:space="preserve">culos de la 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agenda a considerar en el futuro:</w:t>
            </w:r>
          </w:p>
          <w:p w14:paraId="618B0351" w14:textId="77777777" w:rsidR="00B55122" w:rsidRPr="00A072DC" w:rsidRDefault="00A64697">
            <w:pPr>
              <w:pStyle w:val="BodyA"/>
              <w:spacing w:line="240" w:lineRule="auto"/>
              <w:ind w:left="720"/>
            </w:pP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  <w:r w:rsidRPr="00A072DC">
              <w:rPr>
                <w:rStyle w:val="None"/>
                <w:rFonts w:ascii="Trebuchet MS" w:eastAsia="Trebuchet MS" w:hAnsi="Trebuchet MS" w:cs="Trebuchet MS"/>
              </w:rPr>
              <w:tab/>
            </w:r>
          </w:p>
        </w:tc>
      </w:tr>
      <w:tr w:rsidR="00B55122" w:rsidRPr="00A072DC" w14:paraId="3DC3EC9F" w14:textId="77777777">
        <w:trPr>
          <w:trHeight w:val="1936"/>
        </w:trPr>
        <w:tc>
          <w:tcPr>
            <w:tcW w:w="9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84B9B" w14:textId="77777777" w:rsidR="00B55122" w:rsidRPr="00A072DC" w:rsidRDefault="00A64697">
            <w:pPr>
              <w:pStyle w:val="BodyA"/>
              <w:jc w:val="center"/>
              <w:rPr>
                <w:rStyle w:val="None"/>
                <w:rFonts w:ascii="Trebuchet MS" w:eastAsia="Trebuchet MS" w:hAnsi="Trebuchet MS" w:cs="Trebuchet MS"/>
                <w:b/>
                <w:bCs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lastRenderedPageBreak/>
              <w:t>Notas de la reuni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n:</w:t>
            </w:r>
          </w:p>
          <w:p w14:paraId="7F2949A1" w14:textId="77777777" w:rsidR="00B55122" w:rsidRPr="00A072DC" w:rsidRDefault="00B55122">
            <w:pPr>
              <w:pStyle w:val="BodyA"/>
              <w:jc w:val="center"/>
              <w:rPr>
                <w:rStyle w:val="None"/>
                <w:rFonts w:ascii="Trebuchet MS" w:eastAsia="Trebuchet MS" w:hAnsi="Trebuchet MS" w:cs="Trebuchet MS"/>
                <w:b/>
                <w:bCs/>
              </w:rPr>
            </w:pPr>
          </w:p>
          <w:p w14:paraId="6DFA9AE6" w14:textId="77777777" w:rsidR="00B55122" w:rsidRPr="00A072DC" w:rsidRDefault="00A64697">
            <w:pPr>
              <w:pStyle w:val="BodyA"/>
              <w:numPr>
                <w:ilvl w:val="0"/>
                <w:numId w:val="5"/>
              </w:numPr>
              <w:rPr>
                <w:rFonts w:ascii="Trebuchet MS" w:hAnsi="Trebuchet MS"/>
                <w:b/>
                <w:bCs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Elementos de acci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 xml:space="preserve">n: </w:t>
            </w:r>
          </w:p>
          <w:p w14:paraId="42155BAC" w14:textId="77777777" w:rsidR="00B55122" w:rsidRPr="00A072DC" w:rsidRDefault="00A64697">
            <w:pPr>
              <w:pStyle w:val="BodyA"/>
              <w:numPr>
                <w:ilvl w:val="0"/>
                <w:numId w:val="5"/>
              </w:numPr>
              <w:rPr>
                <w:rFonts w:ascii="Trebuchet MS" w:hAnsi="Trebuchet MS"/>
                <w:b/>
                <w:bCs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Elementos de acci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 xml:space="preserve">n: </w:t>
            </w:r>
          </w:p>
          <w:p w14:paraId="486AA189" w14:textId="77777777" w:rsidR="00B55122" w:rsidRPr="00A072DC" w:rsidRDefault="00A64697">
            <w:pPr>
              <w:pStyle w:val="BodyA"/>
              <w:numPr>
                <w:ilvl w:val="0"/>
                <w:numId w:val="5"/>
              </w:numPr>
              <w:rPr>
                <w:rFonts w:ascii="Trebuchet MS" w:hAnsi="Trebuchet MS"/>
                <w:b/>
                <w:bCs/>
              </w:rPr>
            </w:pPr>
            <w:r w:rsidRPr="00A072DC">
              <w:rPr>
                <w:rStyle w:val="None"/>
                <w:rFonts w:ascii="Trebuchet MS" w:hAnsi="Trebuchet MS"/>
                <w:b/>
                <w:bCs/>
              </w:rPr>
              <w:t>Elementos de acci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>ó</w:t>
            </w:r>
            <w:r w:rsidRPr="00A072DC">
              <w:rPr>
                <w:rStyle w:val="None"/>
                <w:rFonts w:ascii="Trebuchet MS" w:hAnsi="Trebuchet MS"/>
                <w:b/>
                <w:bCs/>
              </w:rPr>
              <w:t xml:space="preserve">n: </w:t>
            </w:r>
          </w:p>
        </w:tc>
      </w:tr>
    </w:tbl>
    <w:p w14:paraId="20596029" w14:textId="77777777" w:rsidR="00B55122" w:rsidRPr="00A072DC" w:rsidRDefault="00B55122">
      <w:pPr>
        <w:pStyle w:val="BodyA"/>
        <w:widowControl w:val="0"/>
        <w:spacing w:line="240" w:lineRule="auto"/>
        <w:ind w:left="108" w:hanging="108"/>
        <w:rPr>
          <w:rStyle w:val="None"/>
          <w:rFonts w:ascii="Trebuchet MS" w:eastAsia="Trebuchet MS" w:hAnsi="Trebuchet MS" w:cs="Trebuchet MS"/>
          <w:b/>
          <w:bCs/>
        </w:rPr>
      </w:pPr>
    </w:p>
    <w:p w14:paraId="1FCADAEA" w14:textId="77777777" w:rsidR="00B55122" w:rsidRPr="00A072DC" w:rsidRDefault="00B55122">
      <w:pPr>
        <w:pStyle w:val="BodyA"/>
        <w:widowControl w:val="0"/>
        <w:spacing w:line="240" w:lineRule="auto"/>
      </w:pPr>
    </w:p>
    <w:sectPr w:rsidR="00B55122" w:rsidRPr="00A072D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EB10" w14:textId="77777777" w:rsidR="00A64697" w:rsidRDefault="00A64697">
      <w:r>
        <w:separator/>
      </w:r>
    </w:p>
  </w:endnote>
  <w:endnote w:type="continuationSeparator" w:id="0">
    <w:p w14:paraId="610D8AF5" w14:textId="77777777" w:rsidR="00A64697" w:rsidRDefault="00A6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A982" w14:textId="77777777" w:rsidR="00B55122" w:rsidRDefault="00A64697">
    <w:pPr>
      <w:pStyle w:val="BodyA"/>
      <w:widowControl w:val="0"/>
      <w:spacing w:before="326" w:line="240" w:lineRule="auto"/>
      <w:jc w:val="right"/>
    </w:pPr>
    <w:r>
      <w:rPr>
        <w:rFonts w:ascii="Trebuchet MS" w:hAnsi="Trebuchet MS"/>
        <w:noProof/>
        <w:sz w:val="24"/>
        <w:szCs w:val="24"/>
      </w:rPr>
      <w:drawing>
        <wp:inline distT="0" distB="0" distL="0" distR="0" wp14:anchorId="35DACF1E" wp14:editId="26487C01">
          <wp:extent cx="3820389" cy="323330"/>
          <wp:effectExtent l="0" t="0" r="0" b="0"/>
          <wp:docPr id="1073741827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0389" cy="3233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516D" w14:textId="77777777" w:rsidR="00A64697" w:rsidRDefault="00A64697">
      <w:r>
        <w:separator/>
      </w:r>
    </w:p>
  </w:footnote>
  <w:footnote w:type="continuationSeparator" w:id="0">
    <w:p w14:paraId="77B5C6EE" w14:textId="77777777" w:rsidR="00A64697" w:rsidRDefault="00A6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A706" w14:textId="77777777" w:rsidR="00B55122" w:rsidRDefault="00A64697">
    <w:pPr>
      <w:pStyle w:val="BodyA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DC31EB5" wp14:editId="017DD196">
          <wp:simplePos x="0" y="0"/>
          <wp:positionH relativeFrom="page">
            <wp:posOffset>6858000</wp:posOffset>
          </wp:positionH>
          <wp:positionV relativeFrom="page">
            <wp:posOffset>9591675</wp:posOffset>
          </wp:positionV>
          <wp:extent cx="361430" cy="361430"/>
          <wp:effectExtent l="0" t="0" r="0" b="0"/>
          <wp:wrapNone/>
          <wp:docPr id="1073741826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1430" cy="3614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NoneA"/>
        <w:noProof/>
      </w:rPr>
      <w:drawing>
        <wp:inline distT="0" distB="0" distL="0" distR="0" wp14:anchorId="52DE1413" wp14:editId="2CB4F9AB">
          <wp:extent cx="1429724" cy="242888"/>
          <wp:effectExtent l="0" t="0" r="0" b="0"/>
          <wp:docPr id="1073741825" name="officeArt object" descr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3.png" descr="image3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9724" cy="24288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1A1C"/>
    <w:multiLevelType w:val="hybridMultilevel"/>
    <w:tmpl w:val="8F10FA0C"/>
    <w:lvl w:ilvl="0" w:tplc="528C3CDC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321BF0">
      <w:start w:val="1"/>
      <w:numFmt w:val="bullet"/>
      <w:lvlText w:val="○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EA84CE">
      <w:start w:val="1"/>
      <w:numFmt w:val="bullet"/>
      <w:lvlText w:val="■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DC1AD0">
      <w:start w:val="1"/>
      <w:numFmt w:val="bullet"/>
      <w:lvlText w:val="●"/>
      <w:lvlJc w:val="left"/>
      <w:pPr>
        <w:ind w:left="288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DE72C8">
      <w:start w:val="1"/>
      <w:numFmt w:val="bullet"/>
      <w:lvlText w:val="○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A8C4F4">
      <w:start w:val="1"/>
      <w:numFmt w:val="bullet"/>
      <w:lvlText w:val="■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E054BE">
      <w:start w:val="1"/>
      <w:numFmt w:val="bullet"/>
      <w:lvlText w:val="●"/>
      <w:lvlJc w:val="left"/>
      <w:pPr>
        <w:ind w:left="504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E81258">
      <w:start w:val="1"/>
      <w:numFmt w:val="bullet"/>
      <w:lvlText w:val="○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CC0B5E">
      <w:start w:val="1"/>
      <w:numFmt w:val="bullet"/>
      <w:lvlText w:val="■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C834765"/>
    <w:multiLevelType w:val="hybridMultilevel"/>
    <w:tmpl w:val="79A8B30C"/>
    <w:lvl w:ilvl="0" w:tplc="449EC768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44AEDA">
      <w:start w:val="1"/>
      <w:numFmt w:val="bullet"/>
      <w:lvlText w:val="○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4C227E">
      <w:start w:val="1"/>
      <w:numFmt w:val="bullet"/>
      <w:lvlText w:val="■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323248">
      <w:start w:val="1"/>
      <w:numFmt w:val="bullet"/>
      <w:lvlText w:val="●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5AFE60">
      <w:start w:val="1"/>
      <w:numFmt w:val="bullet"/>
      <w:lvlText w:val="○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0B87C">
      <w:start w:val="1"/>
      <w:numFmt w:val="bullet"/>
      <w:lvlText w:val="■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EECAB6">
      <w:start w:val="1"/>
      <w:numFmt w:val="bullet"/>
      <w:lvlText w:val="●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564370">
      <w:start w:val="1"/>
      <w:numFmt w:val="bullet"/>
      <w:lvlText w:val="○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8E01A8">
      <w:start w:val="1"/>
      <w:numFmt w:val="bullet"/>
      <w:lvlText w:val="■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E6C6AB7"/>
    <w:multiLevelType w:val="hybridMultilevel"/>
    <w:tmpl w:val="632C2CC2"/>
    <w:lvl w:ilvl="0" w:tplc="7856F3BE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4C9DE">
      <w:start w:val="1"/>
      <w:numFmt w:val="bullet"/>
      <w:lvlText w:val="○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62F3F6">
      <w:start w:val="1"/>
      <w:numFmt w:val="bullet"/>
      <w:lvlText w:val="■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C4ACD6">
      <w:start w:val="1"/>
      <w:numFmt w:val="bullet"/>
      <w:lvlText w:val="●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9A9A26">
      <w:start w:val="1"/>
      <w:numFmt w:val="bullet"/>
      <w:lvlText w:val="○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FEE7A4">
      <w:start w:val="1"/>
      <w:numFmt w:val="bullet"/>
      <w:lvlText w:val="■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6EC844">
      <w:start w:val="1"/>
      <w:numFmt w:val="bullet"/>
      <w:lvlText w:val="●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6842A">
      <w:start w:val="1"/>
      <w:numFmt w:val="bullet"/>
      <w:lvlText w:val="○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EF3A2">
      <w:start w:val="1"/>
      <w:numFmt w:val="bullet"/>
      <w:lvlText w:val="■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93705F0"/>
    <w:multiLevelType w:val="hybridMultilevel"/>
    <w:tmpl w:val="DD464F86"/>
    <w:lvl w:ilvl="0" w:tplc="30EAEDEC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5A0EC0">
      <w:start w:val="1"/>
      <w:numFmt w:val="bullet"/>
      <w:lvlText w:val="○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FCBE86">
      <w:start w:val="1"/>
      <w:numFmt w:val="bullet"/>
      <w:lvlText w:val="■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071DC">
      <w:start w:val="1"/>
      <w:numFmt w:val="bullet"/>
      <w:lvlText w:val="●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ECEE96">
      <w:start w:val="1"/>
      <w:numFmt w:val="bullet"/>
      <w:lvlText w:val="○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5E9C4E">
      <w:start w:val="1"/>
      <w:numFmt w:val="bullet"/>
      <w:lvlText w:val="■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864B00">
      <w:start w:val="1"/>
      <w:numFmt w:val="bullet"/>
      <w:lvlText w:val="●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501E74">
      <w:start w:val="1"/>
      <w:numFmt w:val="bullet"/>
      <w:lvlText w:val="○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DAC352">
      <w:start w:val="1"/>
      <w:numFmt w:val="bullet"/>
      <w:lvlText w:val="■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F8832D5"/>
    <w:multiLevelType w:val="hybridMultilevel"/>
    <w:tmpl w:val="912EF6A2"/>
    <w:lvl w:ilvl="0" w:tplc="6364652A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E8D31C">
      <w:start w:val="1"/>
      <w:numFmt w:val="bullet"/>
      <w:lvlText w:val="○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AE8644">
      <w:start w:val="1"/>
      <w:numFmt w:val="bullet"/>
      <w:lvlText w:val="■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368CD0">
      <w:start w:val="1"/>
      <w:numFmt w:val="bullet"/>
      <w:lvlText w:val="●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6E4E8">
      <w:start w:val="1"/>
      <w:numFmt w:val="bullet"/>
      <w:lvlText w:val="○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2A9310">
      <w:start w:val="1"/>
      <w:numFmt w:val="bullet"/>
      <w:lvlText w:val="■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4ADC8">
      <w:start w:val="1"/>
      <w:numFmt w:val="bullet"/>
      <w:lvlText w:val="●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44EA7A">
      <w:start w:val="1"/>
      <w:numFmt w:val="bullet"/>
      <w:lvlText w:val="○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241E0">
      <w:start w:val="1"/>
      <w:numFmt w:val="bullet"/>
      <w:lvlText w:val="■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22"/>
    <w:rsid w:val="00A072DC"/>
    <w:rsid w:val="00A64697"/>
    <w:rsid w:val="00B065B7"/>
    <w:rsid w:val="00B5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4F03A"/>
  <w15:docId w15:val="{B6891E8E-14BF-4240-B4B8-0DBEDDC2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</w:style>
  <w:style w:type="paragraph" w:styleId="Title">
    <w:name w:val="Title"/>
    <w:next w:val="BodyA"/>
    <w:uiPriority w:val="10"/>
    <w:qFormat/>
    <w:pPr>
      <w:keepNext/>
      <w:keepLines/>
      <w:spacing w:after="60"/>
    </w:pPr>
    <w:rPr>
      <w:rFonts w:ascii="Arial" w:hAnsi="Arial" w:cs="Arial Unicode MS"/>
      <w:color w:val="000000"/>
      <w:sz w:val="52"/>
      <w:szCs w:val="5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rebuchet MS" w:eastAsia="Trebuchet MS" w:hAnsi="Trebuchet MS" w:cs="Trebuchet MS"/>
      <w:b/>
      <w:bCs/>
      <w:outline w:val="0"/>
      <w:color w:val="1155CC"/>
      <w:sz w:val="22"/>
      <w:szCs w:val="22"/>
      <w:u w:val="single" w:color="1155CC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cpf.colorado.gov/sites/hcpf/files/2022%252520HCPF%252520Health%252520Equity%252520Pla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5</cp:revision>
  <dcterms:created xsi:type="dcterms:W3CDTF">2025-04-02T19:19:00Z</dcterms:created>
  <dcterms:modified xsi:type="dcterms:W3CDTF">2025-04-02T19:23:00Z</dcterms:modified>
</cp:coreProperties>
</file>