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7B78DA" w:rsidRPr="005B052C" w:rsidRDefault="00140F41">
      <w:pPr>
        <w:rPr>
          <w:b/>
          <w:u w:val="single"/>
        </w:rPr>
      </w:pPr>
      <w:r w:rsidRPr="005B052C">
        <w:rPr>
          <w:b/>
          <w:u w:val="single"/>
        </w:rPr>
        <w:t>English:</w:t>
      </w:r>
    </w:p>
    <w:p w14:paraId="00000002" w14:textId="77777777" w:rsidR="007B78DA" w:rsidRPr="005B052C" w:rsidRDefault="007B78DA">
      <w:pPr>
        <w:rPr>
          <w:b/>
        </w:rPr>
      </w:pPr>
    </w:p>
    <w:p w14:paraId="00000003" w14:textId="77777777" w:rsidR="007B78DA" w:rsidRPr="005B052C" w:rsidRDefault="00140F41">
      <w:pPr>
        <w:rPr>
          <w:b/>
        </w:rPr>
      </w:pPr>
      <w:r w:rsidRPr="005B052C">
        <w:rPr>
          <w:b/>
        </w:rPr>
        <w:t>Banner 1 (</w:t>
      </w:r>
      <w:proofErr w:type="spellStart"/>
      <w:r w:rsidRPr="005B052C">
        <w:rPr>
          <w:b/>
        </w:rPr>
        <w:t>July</w:t>
      </w:r>
      <w:proofErr w:type="spellEnd"/>
      <w:r w:rsidRPr="005B052C">
        <w:rPr>
          <w:b/>
        </w:rPr>
        <w:t xml:space="preserve"> 2, 2025- TBD)</w:t>
      </w:r>
    </w:p>
    <w:p w14:paraId="00000004" w14:textId="77777777" w:rsidR="007B78DA" w:rsidRPr="005B052C" w:rsidRDefault="007B78DA">
      <w:pPr>
        <w:rPr>
          <w:b/>
        </w:rPr>
      </w:pPr>
    </w:p>
    <w:p w14:paraId="00000005" w14:textId="77777777" w:rsidR="007B78DA" w:rsidRPr="005B052C" w:rsidRDefault="00140F41">
      <w:pPr>
        <w:rPr>
          <w:color w:val="FF0000"/>
        </w:rPr>
      </w:pPr>
      <w:r w:rsidRPr="005B052C">
        <w:rPr>
          <w:b/>
        </w:rPr>
        <w:t>(</w:t>
      </w:r>
      <w:proofErr w:type="spellStart"/>
      <w:r w:rsidRPr="005B052C">
        <w:rPr>
          <w:b/>
        </w:rPr>
        <w:t>Platform</w:t>
      </w:r>
      <w:proofErr w:type="spellEnd"/>
      <w:r w:rsidRPr="005B052C">
        <w:rPr>
          <w:b/>
        </w:rPr>
        <w:t xml:space="preserve">(s)) Banner </w:t>
      </w:r>
      <w:proofErr w:type="spellStart"/>
      <w:r w:rsidRPr="005B052C">
        <w:rPr>
          <w:b/>
        </w:rPr>
        <w:t>title</w:t>
      </w:r>
      <w:proofErr w:type="spellEnd"/>
      <w:r w:rsidRPr="005B052C">
        <w:rPr>
          <w:b/>
        </w:rPr>
        <w:t xml:space="preserve">: </w:t>
      </w:r>
      <w:proofErr w:type="spellStart"/>
      <w:r w:rsidRPr="005B052C">
        <w:t>One</w:t>
      </w:r>
      <w:proofErr w:type="spellEnd"/>
      <w:r w:rsidRPr="005B052C">
        <w:t xml:space="preserve"> time </w:t>
      </w:r>
      <w:proofErr w:type="spellStart"/>
      <w:r w:rsidRPr="005B052C">
        <w:t>passcode</w:t>
      </w:r>
      <w:proofErr w:type="spellEnd"/>
      <w:r w:rsidRPr="005B052C">
        <w:t xml:space="preserve"> </w:t>
      </w:r>
      <w:proofErr w:type="spellStart"/>
      <w:r w:rsidRPr="005B052C">
        <w:t>technical</w:t>
      </w:r>
      <w:proofErr w:type="spellEnd"/>
      <w:r w:rsidRPr="005B052C">
        <w:t xml:space="preserve"> </w:t>
      </w:r>
      <w:proofErr w:type="spellStart"/>
      <w:r w:rsidRPr="005B052C">
        <w:t>issues</w:t>
      </w:r>
      <w:proofErr w:type="spellEnd"/>
      <w:r w:rsidRPr="005B052C">
        <w:t xml:space="preserve"> </w:t>
      </w:r>
      <w:r w:rsidRPr="005B052C">
        <w:rPr>
          <w:color w:val="FF0000"/>
        </w:rPr>
        <w:t xml:space="preserve">(34 </w:t>
      </w:r>
      <w:proofErr w:type="spellStart"/>
      <w:r w:rsidRPr="005B052C">
        <w:rPr>
          <w:color w:val="FF0000"/>
        </w:rPr>
        <w:t>characters</w:t>
      </w:r>
      <w:proofErr w:type="spellEnd"/>
      <w:r w:rsidRPr="005B052C">
        <w:rPr>
          <w:color w:val="FF0000"/>
        </w:rPr>
        <w:t xml:space="preserve"> </w:t>
      </w:r>
      <w:proofErr w:type="spellStart"/>
      <w:r w:rsidRPr="005B052C">
        <w:rPr>
          <w:color w:val="FF0000"/>
        </w:rPr>
        <w:t>of</w:t>
      </w:r>
      <w:proofErr w:type="spellEnd"/>
      <w:r w:rsidRPr="005B052C">
        <w:rPr>
          <w:color w:val="FF0000"/>
        </w:rPr>
        <w:t xml:space="preserve"> 100 </w:t>
      </w:r>
      <w:proofErr w:type="spellStart"/>
      <w:r w:rsidRPr="005B052C">
        <w:rPr>
          <w:color w:val="FF0000"/>
        </w:rPr>
        <w:t>character</w:t>
      </w:r>
      <w:proofErr w:type="spellEnd"/>
      <w:r w:rsidRPr="005B052C">
        <w:rPr>
          <w:color w:val="FF0000"/>
        </w:rPr>
        <w:t xml:space="preserve"> </w:t>
      </w:r>
      <w:proofErr w:type="spellStart"/>
      <w:r w:rsidRPr="005B052C">
        <w:rPr>
          <w:color w:val="FF0000"/>
        </w:rPr>
        <w:t>limit</w:t>
      </w:r>
      <w:proofErr w:type="spellEnd"/>
      <w:r w:rsidRPr="005B052C">
        <w:rPr>
          <w:color w:val="FF0000"/>
        </w:rPr>
        <w:t>)</w:t>
      </w:r>
    </w:p>
    <w:p w14:paraId="00000006" w14:textId="77777777" w:rsidR="007B78DA" w:rsidRPr="005B052C" w:rsidRDefault="007B78DA">
      <w:pPr>
        <w:rPr>
          <w:b/>
        </w:rPr>
      </w:pPr>
    </w:p>
    <w:p w14:paraId="00000007" w14:textId="77777777" w:rsidR="007B78DA" w:rsidRPr="005B052C" w:rsidRDefault="00140F41">
      <w:pPr>
        <w:rPr>
          <w:color w:val="FF0000"/>
        </w:rPr>
      </w:pPr>
      <w:r w:rsidRPr="005B052C">
        <w:rPr>
          <w:b/>
        </w:rPr>
        <w:t xml:space="preserve">Banner </w:t>
      </w:r>
      <w:proofErr w:type="spellStart"/>
      <w:r w:rsidRPr="005B052C">
        <w:rPr>
          <w:b/>
        </w:rPr>
        <w:t>body</w:t>
      </w:r>
      <w:proofErr w:type="spellEnd"/>
      <w:r w:rsidRPr="005B052C">
        <w:rPr>
          <w:b/>
        </w:rPr>
        <w:t xml:space="preserve">: </w:t>
      </w:r>
      <w:proofErr w:type="spellStart"/>
      <w:r w:rsidRPr="005B052C">
        <w:t>We</w:t>
      </w:r>
      <w:proofErr w:type="spellEnd"/>
      <w:r w:rsidRPr="005B052C">
        <w:t xml:space="preserve"> are </w:t>
      </w:r>
      <w:proofErr w:type="spellStart"/>
      <w:r w:rsidRPr="005B052C">
        <w:t>experiencing</w:t>
      </w:r>
      <w:proofErr w:type="spellEnd"/>
      <w:r w:rsidRPr="005B052C">
        <w:t xml:space="preserve"> </w:t>
      </w:r>
      <w:proofErr w:type="spellStart"/>
      <w:r w:rsidRPr="005B052C">
        <w:t>technical</w:t>
      </w:r>
      <w:proofErr w:type="spellEnd"/>
      <w:r w:rsidRPr="005B052C">
        <w:t xml:space="preserve"> </w:t>
      </w:r>
      <w:proofErr w:type="spellStart"/>
      <w:r w:rsidRPr="005B052C">
        <w:t>issues</w:t>
      </w:r>
      <w:proofErr w:type="spellEnd"/>
      <w:r w:rsidRPr="005B052C">
        <w:t xml:space="preserve"> </w:t>
      </w:r>
      <w:proofErr w:type="spellStart"/>
      <w:r w:rsidRPr="005B052C">
        <w:t>sending</w:t>
      </w:r>
      <w:proofErr w:type="spellEnd"/>
      <w:r w:rsidRPr="005B052C">
        <w:t xml:space="preserve"> </w:t>
      </w:r>
      <w:proofErr w:type="spellStart"/>
      <w:r w:rsidRPr="005B052C">
        <w:t>one</w:t>
      </w:r>
      <w:proofErr w:type="spellEnd"/>
      <w:r w:rsidRPr="005B052C">
        <w:t xml:space="preserve"> time </w:t>
      </w:r>
      <w:proofErr w:type="spellStart"/>
      <w:r w:rsidRPr="005B052C">
        <w:t>codes</w:t>
      </w:r>
      <w:proofErr w:type="spellEnd"/>
      <w:r w:rsidRPr="005B052C">
        <w:t xml:space="preserve"> </w:t>
      </w:r>
      <w:proofErr w:type="spellStart"/>
      <w:r w:rsidRPr="005B052C">
        <w:t>to</w:t>
      </w:r>
      <w:proofErr w:type="spellEnd"/>
      <w:r w:rsidRPr="005B052C">
        <w:t xml:space="preserve"> Gmail email </w:t>
      </w:r>
      <w:proofErr w:type="spellStart"/>
      <w:r w:rsidRPr="005B052C">
        <w:t>addresses</w:t>
      </w:r>
      <w:proofErr w:type="spellEnd"/>
      <w:r w:rsidRPr="005B052C">
        <w:t xml:space="preserve">. </w:t>
      </w:r>
      <w:proofErr w:type="spellStart"/>
      <w:r w:rsidRPr="005B052C">
        <w:t>This</w:t>
      </w:r>
      <w:proofErr w:type="spellEnd"/>
      <w:r w:rsidRPr="005B052C">
        <w:t xml:space="preserve"> </w:t>
      </w:r>
      <w:proofErr w:type="spellStart"/>
      <w:r w:rsidRPr="005B052C">
        <w:t>includes</w:t>
      </w:r>
      <w:proofErr w:type="spellEnd"/>
      <w:r w:rsidRPr="005B052C">
        <w:t xml:space="preserve"> </w:t>
      </w:r>
      <w:proofErr w:type="spellStart"/>
      <w:r w:rsidRPr="005B052C">
        <w:t>using</w:t>
      </w:r>
      <w:proofErr w:type="spellEnd"/>
      <w:r w:rsidRPr="005B052C">
        <w:t xml:space="preserve"> a </w:t>
      </w:r>
      <w:proofErr w:type="spellStart"/>
      <w:r w:rsidRPr="005B052C">
        <w:t>one</w:t>
      </w:r>
      <w:proofErr w:type="spellEnd"/>
      <w:r w:rsidRPr="005B052C">
        <w:t xml:space="preserve"> time </w:t>
      </w:r>
      <w:proofErr w:type="spellStart"/>
      <w:r w:rsidRPr="005B052C">
        <w:t>code</w:t>
      </w:r>
      <w:proofErr w:type="spellEnd"/>
      <w:r w:rsidRPr="005B052C">
        <w:t xml:space="preserve"> </w:t>
      </w:r>
      <w:proofErr w:type="spellStart"/>
      <w:r w:rsidRPr="005B052C">
        <w:t>to</w:t>
      </w:r>
      <w:proofErr w:type="spellEnd"/>
      <w:r w:rsidRPr="005B052C">
        <w:t xml:space="preserve"> </w:t>
      </w:r>
      <w:proofErr w:type="spellStart"/>
      <w:r w:rsidRPr="005B052C">
        <w:t>sign</w:t>
      </w:r>
      <w:proofErr w:type="spellEnd"/>
      <w:r w:rsidRPr="005B052C">
        <w:t xml:space="preserve"> in </w:t>
      </w:r>
      <w:proofErr w:type="spellStart"/>
      <w:r w:rsidRPr="005B052C">
        <w:t>or</w:t>
      </w:r>
      <w:proofErr w:type="spellEnd"/>
      <w:r w:rsidRPr="005B052C">
        <w:t xml:space="preserve"> </w:t>
      </w:r>
      <w:proofErr w:type="spellStart"/>
      <w:r w:rsidRPr="005B052C">
        <w:t>reset</w:t>
      </w:r>
      <w:proofErr w:type="spellEnd"/>
      <w:r w:rsidRPr="005B052C">
        <w:t xml:space="preserve"> </w:t>
      </w:r>
      <w:proofErr w:type="spellStart"/>
      <w:r w:rsidRPr="005B052C">
        <w:t>your</w:t>
      </w:r>
      <w:proofErr w:type="spellEnd"/>
      <w:r w:rsidRPr="005B052C">
        <w:t xml:space="preserve"> </w:t>
      </w:r>
      <w:proofErr w:type="spellStart"/>
      <w:r w:rsidRPr="005B052C">
        <w:t>password</w:t>
      </w:r>
      <w:proofErr w:type="spellEnd"/>
      <w:r w:rsidRPr="005B052C">
        <w:t xml:space="preserve">. </w:t>
      </w:r>
      <w:proofErr w:type="spellStart"/>
      <w:r w:rsidRPr="005B052C">
        <w:t>We</w:t>
      </w:r>
      <w:proofErr w:type="spellEnd"/>
      <w:r w:rsidRPr="005B052C">
        <w:t xml:space="preserve"> are </w:t>
      </w:r>
      <w:proofErr w:type="spellStart"/>
      <w:r w:rsidRPr="005B052C">
        <w:t>working</w:t>
      </w:r>
      <w:proofErr w:type="spellEnd"/>
      <w:r w:rsidRPr="005B052C">
        <w:t xml:space="preserve"> </w:t>
      </w:r>
      <w:proofErr w:type="spellStart"/>
      <w:r w:rsidRPr="005B052C">
        <w:t>to</w:t>
      </w:r>
      <w:proofErr w:type="spellEnd"/>
      <w:r w:rsidRPr="005B052C">
        <w:t xml:space="preserve"> </w:t>
      </w:r>
      <w:proofErr w:type="spellStart"/>
      <w:r w:rsidRPr="005B052C">
        <w:t>fix</w:t>
      </w:r>
      <w:proofErr w:type="spellEnd"/>
      <w:r w:rsidRPr="005B052C">
        <w:t xml:space="preserve"> </w:t>
      </w:r>
      <w:proofErr w:type="spellStart"/>
      <w:r w:rsidRPr="005B052C">
        <w:t>this</w:t>
      </w:r>
      <w:proofErr w:type="spellEnd"/>
      <w:r w:rsidRPr="005B052C">
        <w:t xml:space="preserve"> as </w:t>
      </w:r>
      <w:proofErr w:type="spellStart"/>
      <w:r w:rsidRPr="005B052C">
        <w:t>quickly</w:t>
      </w:r>
      <w:proofErr w:type="spellEnd"/>
      <w:r w:rsidRPr="005B052C">
        <w:t xml:space="preserve"> as </w:t>
      </w:r>
      <w:proofErr w:type="spellStart"/>
      <w:r w:rsidRPr="005B052C">
        <w:t>possible</w:t>
      </w:r>
      <w:proofErr w:type="spellEnd"/>
      <w:r w:rsidRPr="005B052C">
        <w:t xml:space="preserve">. </w:t>
      </w:r>
      <w:proofErr w:type="spellStart"/>
      <w:r w:rsidRPr="005B052C">
        <w:t>This</w:t>
      </w:r>
      <w:proofErr w:type="spellEnd"/>
      <w:r w:rsidRPr="005B052C">
        <w:t xml:space="preserve"> banner </w:t>
      </w:r>
      <w:proofErr w:type="spellStart"/>
      <w:r w:rsidRPr="005B052C">
        <w:t>will</w:t>
      </w:r>
      <w:proofErr w:type="spellEnd"/>
      <w:r w:rsidRPr="005B052C">
        <w:t xml:space="preserve"> be removed once </w:t>
      </w:r>
      <w:proofErr w:type="spellStart"/>
      <w:r w:rsidRPr="005B052C">
        <w:t>the</w:t>
      </w:r>
      <w:proofErr w:type="spellEnd"/>
      <w:r w:rsidRPr="005B052C">
        <w:t xml:space="preserve"> </w:t>
      </w:r>
      <w:proofErr w:type="spellStart"/>
      <w:r w:rsidRPr="005B052C">
        <w:t>issue</w:t>
      </w:r>
      <w:proofErr w:type="spellEnd"/>
      <w:r w:rsidRPr="005B052C">
        <w:t xml:space="preserve"> </w:t>
      </w:r>
      <w:proofErr w:type="spellStart"/>
      <w:r w:rsidRPr="005B052C">
        <w:t>is</w:t>
      </w:r>
      <w:proofErr w:type="spellEnd"/>
      <w:r w:rsidRPr="005B052C">
        <w:t xml:space="preserve"> </w:t>
      </w:r>
      <w:proofErr w:type="spellStart"/>
      <w:r w:rsidRPr="005B052C">
        <w:t>co</w:t>
      </w:r>
      <w:r w:rsidRPr="005B052C">
        <w:t>rrected</w:t>
      </w:r>
      <w:proofErr w:type="spellEnd"/>
      <w:r w:rsidRPr="005B052C">
        <w:t xml:space="preserve">. </w:t>
      </w:r>
      <w:proofErr w:type="spellStart"/>
      <w:r w:rsidRPr="005B052C">
        <w:t>Thank</w:t>
      </w:r>
      <w:proofErr w:type="spellEnd"/>
      <w:r w:rsidRPr="005B052C">
        <w:t xml:space="preserve"> </w:t>
      </w:r>
      <w:proofErr w:type="spellStart"/>
      <w:r w:rsidRPr="005B052C">
        <w:t>you</w:t>
      </w:r>
      <w:proofErr w:type="spellEnd"/>
      <w:r w:rsidRPr="005B052C">
        <w:t xml:space="preserve"> </w:t>
      </w:r>
      <w:proofErr w:type="spellStart"/>
      <w:r w:rsidRPr="005B052C">
        <w:t>for</w:t>
      </w:r>
      <w:proofErr w:type="spellEnd"/>
      <w:r w:rsidRPr="005B052C">
        <w:t xml:space="preserve"> </w:t>
      </w:r>
      <w:proofErr w:type="spellStart"/>
      <w:r w:rsidRPr="005B052C">
        <w:t>your</w:t>
      </w:r>
      <w:proofErr w:type="spellEnd"/>
      <w:r w:rsidRPr="005B052C">
        <w:t xml:space="preserve"> </w:t>
      </w:r>
      <w:proofErr w:type="spellStart"/>
      <w:r w:rsidRPr="005B052C">
        <w:t>patience</w:t>
      </w:r>
      <w:proofErr w:type="spellEnd"/>
      <w:r w:rsidRPr="005B052C">
        <w:t xml:space="preserve">. </w:t>
      </w:r>
      <w:r w:rsidRPr="005B052C">
        <w:rPr>
          <w:color w:val="FF0000"/>
        </w:rPr>
        <w:t xml:space="preserve">(294 </w:t>
      </w:r>
      <w:proofErr w:type="spellStart"/>
      <w:r w:rsidRPr="005B052C">
        <w:rPr>
          <w:color w:val="FF0000"/>
        </w:rPr>
        <w:t>characters</w:t>
      </w:r>
      <w:proofErr w:type="spellEnd"/>
      <w:r w:rsidRPr="005B052C">
        <w:rPr>
          <w:color w:val="FF0000"/>
        </w:rPr>
        <w:t xml:space="preserve"> </w:t>
      </w:r>
      <w:proofErr w:type="spellStart"/>
      <w:r w:rsidRPr="005B052C">
        <w:rPr>
          <w:color w:val="FF0000"/>
        </w:rPr>
        <w:t>of</w:t>
      </w:r>
      <w:proofErr w:type="spellEnd"/>
      <w:r w:rsidRPr="005B052C">
        <w:rPr>
          <w:color w:val="FF0000"/>
        </w:rPr>
        <w:t xml:space="preserve"> 1000 </w:t>
      </w:r>
      <w:proofErr w:type="spellStart"/>
      <w:r w:rsidRPr="005B052C">
        <w:rPr>
          <w:color w:val="FF0000"/>
        </w:rPr>
        <w:t>character</w:t>
      </w:r>
      <w:proofErr w:type="spellEnd"/>
      <w:r w:rsidRPr="005B052C">
        <w:rPr>
          <w:color w:val="FF0000"/>
        </w:rPr>
        <w:t xml:space="preserve"> </w:t>
      </w:r>
      <w:proofErr w:type="spellStart"/>
      <w:r w:rsidRPr="005B052C">
        <w:rPr>
          <w:color w:val="FF0000"/>
        </w:rPr>
        <w:t>limit</w:t>
      </w:r>
      <w:proofErr w:type="spellEnd"/>
      <w:r w:rsidRPr="005B052C">
        <w:rPr>
          <w:color w:val="FF0000"/>
        </w:rPr>
        <w:t>)</w:t>
      </w:r>
    </w:p>
    <w:p w14:paraId="00000008" w14:textId="77777777" w:rsidR="007B78DA" w:rsidRPr="005B052C" w:rsidRDefault="007B78DA"/>
    <w:p w14:paraId="00000009" w14:textId="77777777" w:rsidR="007B78DA" w:rsidRPr="005B052C" w:rsidRDefault="007B78DA"/>
    <w:p w14:paraId="0000000A" w14:textId="77777777" w:rsidR="007B78DA" w:rsidRPr="005B052C" w:rsidRDefault="00140F41">
      <w:pPr>
        <w:rPr>
          <w:b/>
          <w:color w:val="FF0000"/>
        </w:rPr>
      </w:pPr>
      <w:proofErr w:type="spellStart"/>
      <w:r w:rsidRPr="005B052C">
        <w:rPr>
          <w:b/>
          <w:u w:val="single"/>
        </w:rPr>
        <w:t>Spanish</w:t>
      </w:r>
      <w:proofErr w:type="spellEnd"/>
      <w:r w:rsidRPr="005B052C">
        <w:rPr>
          <w:b/>
          <w:u w:val="single"/>
        </w:rPr>
        <w:t>:</w:t>
      </w:r>
    </w:p>
    <w:p w14:paraId="0000000B" w14:textId="77777777" w:rsidR="007B78DA" w:rsidRPr="005B052C" w:rsidRDefault="007B78DA"/>
    <w:p w14:paraId="36D4B08F" w14:textId="77777777" w:rsidR="005B052C" w:rsidRPr="005B052C" w:rsidRDefault="005B052C" w:rsidP="005B052C">
      <w:pPr>
        <w:pStyle w:val="NormalWeb"/>
        <w:rPr>
          <w:rFonts w:ascii="Arial" w:hAnsi="Arial" w:cs="Arial"/>
          <w:sz w:val="22"/>
          <w:szCs w:val="22"/>
        </w:rPr>
      </w:pPr>
      <w:r w:rsidRPr="005B052C">
        <w:rPr>
          <w:rStyle w:val="Textoennegrita"/>
          <w:rFonts w:ascii="Arial" w:hAnsi="Arial" w:cs="Arial"/>
          <w:sz w:val="22"/>
          <w:szCs w:val="22"/>
        </w:rPr>
        <w:t>Banner 1 (2 de julio de 2025 - Por determinar)</w:t>
      </w:r>
    </w:p>
    <w:p w14:paraId="18863CD0" w14:textId="73544B27" w:rsidR="005B052C" w:rsidRPr="005B052C" w:rsidRDefault="005B052C" w:rsidP="005B052C">
      <w:pPr>
        <w:pStyle w:val="NormalWeb"/>
        <w:rPr>
          <w:rFonts w:ascii="Arial" w:hAnsi="Arial" w:cs="Arial"/>
          <w:color w:val="FF0000"/>
          <w:sz w:val="22"/>
          <w:szCs w:val="22"/>
        </w:rPr>
      </w:pPr>
      <w:r w:rsidRPr="005B052C">
        <w:rPr>
          <w:rStyle w:val="Textoennegrita"/>
          <w:rFonts w:ascii="Arial" w:hAnsi="Arial" w:cs="Arial"/>
          <w:sz w:val="22"/>
          <w:szCs w:val="22"/>
        </w:rPr>
        <w:t>Título del banner (plataforma(s))</w:t>
      </w:r>
      <w:r w:rsidRPr="005B052C">
        <w:rPr>
          <w:rFonts w:ascii="Arial" w:hAnsi="Arial" w:cs="Arial"/>
          <w:b/>
          <w:bCs/>
          <w:sz w:val="22"/>
          <w:szCs w:val="22"/>
        </w:rPr>
        <w:t xml:space="preserve">: </w:t>
      </w:r>
      <w:r w:rsidRPr="005B052C">
        <w:rPr>
          <w:rFonts w:ascii="Arial" w:hAnsi="Arial" w:cs="Arial"/>
          <w:sz w:val="22"/>
          <w:szCs w:val="22"/>
        </w:rPr>
        <w:t xml:space="preserve">Problemas técnicos </w:t>
      </w:r>
      <w:r w:rsidRPr="005B052C">
        <w:rPr>
          <w:rFonts w:ascii="Arial" w:hAnsi="Arial" w:cs="Arial"/>
          <w:sz w:val="22"/>
          <w:szCs w:val="22"/>
        </w:rPr>
        <w:t>con el</w:t>
      </w:r>
      <w:r w:rsidRPr="005B052C">
        <w:rPr>
          <w:rFonts w:ascii="Arial" w:hAnsi="Arial" w:cs="Arial"/>
          <w:sz w:val="22"/>
          <w:szCs w:val="22"/>
        </w:rPr>
        <w:t xml:space="preserve"> código</w:t>
      </w:r>
      <w:r w:rsidRPr="005B052C">
        <w:rPr>
          <w:rFonts w:ascii="Arial" w:hAnsi="Arial" w:cs="Arial"/>
          <w:sz w:val="22"/>
          <w:szCs w:val="22"/>
        </w:rPr>
        <w:t xml:space="preserve"> de acceso</w:t>
      </w:r>
      <w:r w:rsidRPr="005B052C">
        <w:rPr>
          <w:rFonts w:ascii="Arial" w:hAnsi="Arial" w:cs="Arial"/>
          <w:sz w:val="22"/>
          <w:szCs w:val="22"/>
        </w:rPr>
        <w:t xml:space="preserve"> único </w:t>
      </w:r>
      <w:r w:rsidRPr="005B052C">
        <w:rPr>
          <w:rFonts w:ascii="Arial" w:hAnsi="Arial" w:cs="Arial"/>
          <w:color w:val="FF0000"/>
          <w:sz w:val="22"/>
          <w:szCs w:val="22"/>
        </w:rPr>
        <w:t xml:space="preserve">(34 caracteres de 100 caracteres como </w:t>
      </w:r>
      <w:r w:rsidRPr="005B052C">
        <w:rPr>
          <w:rFonts w:ascii="Arial" w:hAnsi="Arial" w:cs="Arial"/>
          <w:color w:val="FF0000"/>
          <w:sz w:val="22"/>
          <w:szCs w:val="22"/>
        </w:rPr>
        <w:t>límite</w:t>
      </w:r>
      <w:r w:rsidRPr="005B052C">
        <w:rPr>
          <w:rFonts w:ascii="Arial" w:hAnsi="Arial" w:cs="Arial"/>
          <w:color w:val="FF0000"/>
          <w:sz w:val="22"/>
          <w:szCs w:val="22"/>
        </w:rPr>
        <w:t>)</w:t>
      </w:r>
    </w:p>
    <w:p w14:paraId="70D7A963" w14:textId="329D5420" w:rsidR="005B052C" w:rsidRPr="005B052C" w:rsidRDefault="005B052C" w:rsidP="005B052C">
      <w:pPr>
        <w:pStyle w:val="NormalWeb"/>
        <w:rPr>
          <w:rFonts w:ascii="Arial" w:hAnsi="Arial" w:cs="Arial"/>
          <w:color w:val="FF0000"/>
          <w:sz w:val="22"/>
          <w:szCs w:val="22"/>
        </w:rPr>
      </w:pPr>
      <w:r w:rsidRPr="005B052C">
        <w:rPr>
          <w:rStyle w:val="Textoennegrita"/>
          <w:rFonts w:ascii="Arial" w:hAnsi="Arial" w:cs="Arial"/>
          <w:sz w:val="22"/>
          <w:szCs w:val="22"/>
        </w:rPr>
        <w:t>Cuerpo del banner</w:t>
      </w:r>
      <w:r w:rsidRPr="005B052C">
        <w:rPr>
          <w:rFonts w:ascii="Arial" w:hAnsi="Arial" w:cs="Arial"/>
          <w:sz w:val="22"/>
          <w:szCs w:val="22"/>
        </w:rPr>
        <w:t xml:space="preserve">: Estamos experimentando problemas técnicos al enviar códigos únicos a direcciones de correo de Gmail. Esto </w:t>
      </w:r>
      <w:r w:rsidRPr="005B052C">
        <w:rPr>
          <w:rFonts w:ascii="Arial" w:hAnsi="Arial" w:cs="Arial"/>
          <w:sz w:val="22"/>
          <w:szCs w:val="22"/>
        </w:rPr>
        <w:t>incluye</w:t>
      </w:r>
      <w:r w:rsidRPr="005B052C">
        <w:rPr>
          <w:rFonts w:ascii="Arial" w:hAnsi="Arial" w:cs="Arial"/>
          <w:sz w:val="22"/>
          <w:szCs w:val="22"/>
        </w:rPr>
        <w:t xml:space="preserve"> el uso de </w:t>
      </w:r>
      <w:r w:rsidRPr="005B052C">
        <w:rPr>
          <w:rFonts w:ascii="Arial" w:hAnsi="Arial" w:cs="Arial"/>
          <w:sz w:val="22"/>
          <w:szCs w:val="22"/>
        </w:rPr>
        <w:t xml:space="preserve">un </w:t>
      </w:r>
      <w:r w:rsidRPr="005B052C">
        <w:rPr>
          <w:rFonts w:ascii="Arial" w:hAnsi="Arial" w:cs="Arial"/>
          <w:sz w:val="22"/>
          <w:szCs w:val="22"/>
        </w:rPr>
        <w:t xml:space="preserve">código único para iniciar sesión o restablecer la contraseña. Estamos trabajando </w:t>
      </w:r>
      <w:r w:rsidRPr="005B052C">
        <w:rPr>
          <w:rFonts w:ascii="Arial" w:hAnsi="Arial" w:cs="Arial"/>
          <w:sz w:val="22"/>
          <w:szCs w:val="22"/>
        </w:rPr>
        <w:t>en</w:t>
      </w:r>
      <w:r w:rsidRPr="005B052C">
        <w:rPr>
          <w:rFonts w:ascii="Arial" w:hAnsi="Arial" w:cs="Arial"/>
          <w:sz w:val="22"/>
          <w:szCs w:val="22"/>
        </w:rPr>
        <w:t xml:space="preserve"> solucionar</w:t>
      </w:r>
      <w:r w:rsidRPr="005B052C">
        <w:rPr>
          <w:rFonts w:ascii="Arial" w:hAnsi="Arial" w:cs="Arial"/>
          <w:sz w:val="22"/>
          <w:szCs w:val="22"/>
        </w:rPr>
        <w:t xml:space="preserve"> esto</w:t>
      </w:r>
      <w:r w:rsidRPr="005B052C">
        <w:rPr>
          <w:rFonts w:ascii="Arial" w:hAnsi="Arial" w:cs="Arial"/>
          <w:sz w:val="22"/>
          <w:szCs w:val="22"/>
        </w:rPr>
        <w:t xml:space="preserve"> lo antes posible. Este banner se eliminará una vez que se corrija el problema. Gracias por su paciencia</w:t>
      </w:r>
      <w:r w:rsidRPr="005B052C">
        <w:rPr>
          <w:rFonts w:ascii="Arial" w:hAnsi="Arial" w:cs="Arial"/>
          <w:color w:val="FF0000"/>
          <w:sz w:val="22"/>
          <w:szCs w:val="22"/>
        </w:rPr>
        <w:t xml:space="preserve">. (294 caracteres de 1000 caracteres como </w:t>
      </w:r>
      <w:r w:rsidRPr="005B052C">
        <w:rPr>
          <w:rFonts w:ascii="Arial" w:hAnsi="Arial" w:cs="Arial"/>
          <w:color w:val="FF0000"/>
          <w:sz w:val="22"/>
          <w:szCs w:val="22"/>
        </w:rPr>
        <w:t>límite</w:t>
      </w:r>
      <w:r w:rsidRPr="005B052C">
        <w:rPr>
          <w:rFonts w:ascii="Arial" w:hAnsi="Arial" w:cs="Arial"/>
          <w:color w:val="FF0000"/>
          <w:sz w:val="22"/>
          <w:szCs w:val="22"/>
        </w:rPr>
        <w:t>)</w:t>
      </w:r>
    </w:p>
    <w:p w14:paraId="0000000C" w14:textId="77777777" w:rsidR="007B78DA" w:rsidRDefault="007B78DA">
      <w:pPr>
        <w:rPr>
          <w:b/>
        </w:rPr>
      </w:pPr>
    </w:p>
    <w:sectPr w:rsidR="007B78D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8DA"/>
    <w:rsid w:val="00140F41"/>
    <w:rsid w:val="002E7121"/>
    <w:rsid w:val="005B052C"/>
    <w:rsid w:val="007B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60A13A"/>
  <w15:docId w15:val="{636F7D2F-7FDC-4C92-9B72-0C0A132DD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419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5B0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5B05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38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Vega</dc:creator>
  <cp:lastModifiedBy>Hans Vega</cp:lastModifiedBy>
  <cp:revision>2</cp:revision>
  <dcterms:created xsi:type="dcterms:W3CDTF">2025-07-03T14:11:00Z</dcterms:created>
  <dcterms:modified xsi:type="dcterms:W3CDTF">2025-07-03T14:11:00Z</dcterms:modified>
</cp:coreProperties>
</file>