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26DB8" w:rsidRDefault="0070545D">
      <w:pPr>
        <w:rPr>
          <w:b/>
          <w:u w:val="single"/>
        </w:rPr>
      </w:pPr>
      <w:r>
        <w:rPr>
          <w:b/>
          <w:u w:val="single"/>
        </w:rPr>
        <w:t>English:</w:t>
      </w:r>
    </w:p>
    <w:p w14:paraId="00000002" w14:textId="77777777" w:rsidR="00E26DB8" w:rsidRDefault="00E26DB8">
      <w:pPr>
        <w:rPr>
          <w:b/>
        </w:rPr>
      </w:pPr>
    </w:p>
    <w:p w14:paraId="00000003" w14:textId="77777777" w:rsidR="00E26DB8" w:rsidRDefault="0070545D">
      <w:pPr>
        <w:rPr>
          <w:b/>
        </w:rPr>
      </w:pPr>
      <w:r>
        <w:rPr>
          <w:b/>
        </w:rPr>
        <w:t>Banner 1 (</w:t>
      </w:r>
      <w:proofErr w:type="spellStart"/>
      <w:r>
        <w:rPr>
          <w:b/>
        </w:rPr>
        <w:t>July</w:t>
      </w:r>
      <w:proofErr w:type="spellEnd"/>
      <w:r>
        <w:rPr>
          <w:b/>
        </w:rPr>
        <w:t xml:space="preserve"> 29, 2025 </w:t>
      </w:r>
      <w:proofErr w:type="spellStart"/>
      <w:r>
        <w:rPr>
          <w:b/>
        </w:rPr>
        <w:t>until</w:t>
      </w:r>
      <w:proofErr w:type="spellEnd"/>
      <w:r>
        <w:rPr>
          <w:b/>
        </w:rPr>
        <w:t xml:space="preserve"> August 15, 2025) (</w:t>
      </w:r>
      <w:proofErr w:type="spellStart"/>
      <w:r>
        <w:rPr>
          <w:b/>
        </w:rPr>
        <w:t>Don’t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Translate</w:t>
      </w:r>
      <w:proofErr w:type="spellEnd"/>
      <w:r>
        <w:rPr>
          <w:b/>
        </w:rPr>
        <w:t>)</w:t>
      </w:r>
    </w:p>
    <w:p w14:paraId="00000004" w14:textId="77777777" w:rsidR="00E26DB8" w:rsidRDefault="00E26DB8">
      <w:pPr>
        <w:rPr>
          <w:b/>
        </w:rPr>
      </w:pPr>
    </w:p>
    <w:p w14:paraId="00000005" w14:textId="77777777" w:rsidR="00E26DB8" w:rsidRDefault="0070545D">
      <w:pPr>
        <w:rPr>
          <w:color w:val="FF0000"/>
        </w:rPr>
      </w:pPr>
      <w:r>
        <w:rPr>
          <w:b/>
        </w:rPr>
        <w:t>(PEAK/</w:t>
      </w:r>
      <w:proofErr w:type="spellStart"/>
      <w:r>
        <w:rPr>
          <w:b/>
        </w:rPr>
        <w:t>Health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First</w:t>
      </w:r>
      <w:proofErr w:type="spellEnd"/>
      <w:r>
        <w:rPr>
          <w:b/>
        </w:rPr>
        <w:t xml:space="preserve"> Colorado) Banner </w:t>
      </w:r>
      <w:proofErr w:type="spellStart"/>
      <w:r>
        <w:rPr>
          <w:b/>
        </w:rPr>
        <w:t>title</w:t>
      </w:r>
      <w:proofErr w:type="spellEnd"/>
      <w:r>
        <w:rPr>
          <w:b/>
        </w:rPr>
        <w:t xml:space="preserve">: </w:t>
      </w:r>
      <w:r>
        <w:t xml:space="preserve">People in </w:t>
      </w:r>
      <w:proofErr w:type="spellStart"/>
      <w:r>
        <w:t>the</w:t>
      </w:r>
      <w:proofErr w:type="spellEnd"/>
      <w:r>
        <w:t xml:space="preserve"> Medicaid </w:t>
      </w:r>
      <w:proofErr w:type="spellStart"/>
      <w:r>
        <w:t>Buy</w:t>
      </w:r>
      <w:proofErr w:type="spellEnd"/>
      <w:r>
        <w:t xml:space="preserve">-in </w:t>
      </w:r>
      <w:proofErr w:type="spellStart"/>
      <w:r>
        <w:t>programs</w:t>
      </w:r>
      <w:proofErr w:type="spellEnd"/>
      <w:r>
        <w:t xml:space="preserve"> can </w:t>
      </w:r>
      <w:proofErr w:type="spellStart"/>
      <w:r>
        <w:t>now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[</w:t>
      </w:r>
      <w:proofErr w:type="spellStart"/>
      <w:r>
        <w:t>eChecks</w:t>
      </w:r>
      <w:proofErr w:type="spellEnd"/>
      <w:r>
        <w:t xml:space="preserve">/Bank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]. </w:t>
      </w:r>
      <w:r>
        <w:rPr>
          <w:color w:val="FF0000"/>
        </w:rPr>
        <w:t xml:space="preserve">(88 </w:t>
      </w:r>
      <w:proofErr w:type="spellStart"/>
      <w:r>
        <w:rPr>
          <w:color w:val="FF0000"/>
        </w:rPr>
        <w:t>characters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of</w:t>
      </w:r>
      <w:proofErr w:type="spellEnd"/>
      <w:r>
        <w:rPr>
          <w:color w:val="FF0000"/>
        </w:rPr>
        <w:t xml:space="preserve"> 100 </w:t>
      </w:r>
      <w:proofErr w:type="spellStart"/>
      <w:r>
        <w:rPr>
          <w:color w:val="FF0000"/>
        </w:rPr>
        <w:t>character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limit</w:t>
      </w:r>
      <w:proofErr w:type="spellEnd"/>
      <w:r>
        <w:rPr>
          <w:color w:val="FF0000"/>
        </w:rPr>
        <w:t>)</w:t>
      </w:r>
    </w:p>
    <w:p w14:paraId="00000006" w14:textId="77777777" w:rsidR="00E26DB8" w:rsidRDefault="00E26DB8">
      <w:pPr>
        <w:rPr>
          <w:b/>
        </w:rPr>
      </w:pPr>
    </w:p>
    <w:p w14:paraId="00000007" w14:textId="77777777" w:rsidR="00E26DB8" w:rsidRDefault="0070545D">
      <w:pPr>
        <w:rPr>
          <w:color w:val="FF0000"/>
        </w:rPr>
      </w:pPr>
      <w:r>
        <w:rPr>
          <w:b/>
        </w:rPr>
        <w:t xml:space="preserve">Banner </w:t>
      </w:r>
      <w:proofErr w:type="spellStart"/>
      <w:r>
        <w:rPr>
          <w:b/>
        </w:rPr>
        <w:t>body</w:t>
      </w:r>
      <w:proofErr w:type="spellEnd"/>
      <w:r>
        <w:rPr>
          <w:b/>
        </w:rPr>
        <w:t xml:space="preserve">: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now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</w:t>
      </w:r>
      <w:proofErr w:type="spellStart"/>
      <w:r>
        <w:t>Buy</w:t>
      </w:r>
      <w:proofErr w:type="spellEnd"/>
      <w:r>
        <w:t xml:space="preserve">-in 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premiums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[</w:t>
      </w:r>
      <w:proofErr w:type="spellStart"/>
      <w:r>
        <w:t>eChecks</w:t>
      </w:r>
      <w:proofErr w:type="spellEnd"/>
      <w:r>
        <w:t xml:space="preserve">/Bank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].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patience</w:t>
      </w:r>
      <w:proofErr w:type="spellEnd"/>
      <w:r>
        <w:t xml:space="preserve">. </w:t>
      </w:r>
      <w:r>
        <w:rPr>
          <w:color w:val="FF0000"/>
        </w:rPr>
        <w:t xml:space="preserve">(107 </w:t>
      </w:r>
      <w:proofErr w:type="spellStart"/>
      <w:r>
        <w:rPr>
          <w:color w:val="FF0000"/>
        </w:rPr>
        <w:t>characters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of</w:t>
      </w:r>
      <w:proofErr w:type="spellEnd"/>
      <w:r>
        <w:rPr>
          <w:color w:val="FF0000"/>
        </w:rPr>
        <w:t xml:space="preserve"> 1000 </w:t>
      </w:r>
      <w:proofErr w:type="spellStart"/>
      <w:r>
        <w:rPr>
          <w:color w:val="FF0000"/>
        </w:rPr>
        <w:t>character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limit</w:t>
      </w:r>
      <w:proofErr w:type="spellEnd"/>
      <w:r>
        <w:rPr>
          <w:color w:val="FF0000"/>
        </w:rPr>
        <w:t>)</w:t>
      </w:r>
    </w:p>
    <w:p w14:paraId="00000008" w14:textId="77777777" w:rsidR="00E26DB8" w:rsidRDefault="00E26DB8"/>
    <w:p w14:paraId="00000009" w14:textId="77777777" w:rsidR="00E26DB8" w:rsidRDefault="00E26DB8"/>
    <w:p w14:paraId="0000000A" w14:textId="534A4884" w:rsidR="00E26DB8" w:rsidRDefault="0070545D">
      <w:pPr>
        <w:rPr>
          <w:b/>
          <w:color w:val="FF0000"/>
        </w:rPr>
      </w:pPr>
      <w:r>
        <w:rPr>
          <w:b/>
          <w:u w:val="single"/>
        </w:rPr>
        <w:t>español</w:t>
      </w:r>
      <w:r>
        <w:rPr>
          <w:b/>
          <w:u w:val="single"/>
        </w:rPr>
        <w:t>:</w:t>
      </w:r>
    </w:p>
    <w:p w14:paraId="0000000B" w14:textId="77777777" w:rsidR="00E26DB8" w:rsidRDefault="00E26DB8"/>
    <w:p w14:paraId="3A935327" w14:textId="26724C4B" w:rsidR="002F4354" w:rsidRDefault="002F4354" w:rsidP="002F4354">
      <w:pPr>
        <w:rPr>
          <w:b/>
        </w:rPr>
      </w:pPr>
      <w:r>
        <w:rPr>
          <w:b/>
        </w:rPr>
        <w:t>Banner 1 (</w:t>
      </w:r>
      <w:proofErr w:type="spellStart"/>
      <w:r>
        <w:rPr>
          <w:b/>
        </w:rPr>
        <w:t>July</w:t>
      </w:r>
      <w:proofErr w:type="spellEnd"/>
      <w:r>
        <w:rPr>
          <w:b/>
        </w:rPr>
        <w:t xml:space="preserve"> 29, 2025 </w:t>
      </w:r>
      <w:proofErr w:type="spellStart"/>
      <w:r>
        <w:rPr>
          <w:b/>
        </w:rPr>
        <w:t>until</w:t>
      </w:r>
      <w:proofErr w:type="spellEnd"/>
      <w:r>
        <w:rPr>
          <w:b/>
        </w:rPr>
        <w:t xml:space="preserve"> August 15, 2025) </w:t>
      </w:r>
    </w:p>
    <w:p w14:paraId="7C3554E3" w14:textId="77777777" w:rsidR="00376B6D" w:rsidRPr="00376B6D" w:rsidRDefault="00376B6D" w:rsidP="00376B6D">
      <w:pPr>
        <w:rPr>
          <w:b/>
        </w:rPr>
      </w:pPr>
    </w:p>
    <w:p w14:paraId="250694A8" w14:textId="1A099597" w:rsidR="00376B6D" w:rsidRPr="008D00FD" w:rsidRDefault="00376B6D" w:rsidP="00376B6D">
      <w:pPr>
        <w:rPr>
          <w:b/>
          <w:color w:val="FF0000"/>
        </w:rPr>
      </w:pPr>
      <w:r w:rsidRPr="00376B6D">
        <w:rPr>
          <w:b/>
        </w:rPr>
        <w:t>(PEAK/</w:t>
      </w:r>
      <w:proofErr w:type="spellStart"/>
      <w:r w:rsidRPr="00376B6D">
        <w:rPr>
          <w:b/>
        </w:rPr>
        <w:t>Health</w:t>
      </w:r>
      <w:proofErr w:type="spellEnd"/>
      <w:r w:rsidRPr="00376B6D">
        <w:rPr>
          <w:b/>
        </w:rPr>
        <w:t xml:space="preserve"> </w:t>
      </w:r>
      <w:proofErr w:type="spellStart"/>
      <w:r w:rsidRPr="00376B6D">
        <w:rPr>
          <w:b/>
        </w:rPr>
        <w:t>First</w:t>
      </w:r>
      <w:proofErr w:type="spellEnd"/>
      <w:r w:rsidRPr="00376B6D">
        <w:rPr>
          <w:b/>
        </w:rPr>
        <w:t xml:space="preserve"> Colorado) Título del banner: </w:t>
      </w:r>
      <w:r w:rsidRPr="00376B6D">
        <w:rPr>
          <w:bCs/>
        </w:rPr>
        <w:t xml:space="preserve">Las personas inscritas en </w:t>
      </w:r>
      <w:r w:rsidR="002F4354">
        <w:rPr>
          <w:bCs/>
        </w:rPr>
        <w:t>el</w:t>
      </w:r>
      <w:r w:rsidRPr="00376B6D">
        <w:rPr>
          <w:bCs/>
        </w:rPr>
        <w:t xml:space="preserve"> programa</w:t>
      </w:r>
      <w:r w:rsidR="002F4354">
        <w:rPr>
          <w:bCs/>
        </w:rPr>
        <w:t xml:space="preserve"> de </w:t>
      </w:r>
      <w:r w:rsidR="0070545D">
        <w:rPr>
          <w:bCs/>
        </w:rPr>
        <w:t>participación</w:t>
      </w:r>
      <w:r w:rsidR="002F4354">
        <w:rPr>
          <w:bCs/>
        </w:rPr>
        <w:t xml:space="preserve"> de</w:t>
      </w:r>
      <w:r w:rsidRPr="00376B6D">
        <w:rPr>
          <w:bCs/>
        </w:rPr>
        <w:t xml:space="preserve"> Medicaid ahora pueden pagar </w:t>
      </w:r>
      <w:r w:rsidR="0070545D" w:rsidRPr="00376B6D">
        <w:rPr>
          <w:bCs/>
        </w:rPr>
        <w:t xml:space="preserve">utilizando </w:t>
      </w:r>
      <w:r w:rsidRPr="00376B6D">
        <w:rPr>
          <w:bCs/>
        </w:rPr>
        <w:t xml:space="preserve">[cheques electrónicos/pagos con cuenta bancaria]. </w:t>
      </w:r>
      <w:r w:rsidRPr="008D00FD">
        <w:rPr>
          <w:bCs/>
          <w:color w:val="FF0000"/>
        </w:rPr>
        <w:t>(88 caracteres de un límite de 100 caracteres)</w:t>
      </w:r>
    </w:p>
    <w:p w14:paraId="0881C52E" w14:textId="77777777" w:rsidR="00376B6D" w:rsidRPr="00376B6D" w:rsidRDefault="00376B6D" w:rsidP="00376B6D">
      <w:pPr>
        <w:rPr>
          <w:b/>
        </w:rPr>
      </w:pPr>
    </w:p>
    <w:p w14:paraId="0000000C" w14:textId="640DD9A3" w:rsidR="00E26DB8" w:rsidRPr="008D00FD" w:rsidRDefault="0070545D" w:rsidP="00376B6D">
      <w:pPr>
        <w:rPr>
          <w:b/>
          <w:color w:val="FF0000"/>
        </w:rPr>
      </w:pPr>
      <w:r>
        <w:rPr>
          <w:b/>
        </w:rPr>
        <w:t>Cuerpo</w:t>
      </w:r>
      <w:r w:rsidR="00376B6D" w:rsidRPr="00376B6D">
        <w:rPr>
          <w:b/>
        </w:rPr>
        <w:t xml:space="preserve"> del banner: </w:t>
      </w:r>
      <w:r w:rsidR="00376B6D" w:rsidRPr="00376B6D">
        <w:rPr>
          <w:bCs/>
        </w:rPr>
        <w:t xml:space="preserve">Ahora puede pagar las primas del programa </w:t>
      </w:r>
      <w:r>
        <w:rPr>
          <w:bCs/>
        </w:rPr>
        <w:t>de participación</w:t>
      </w:r>
      <w:r w:rsidR="00376B6D" w:rsidRPr="00376B6D">
        <w:rPr>
          <w:bCs/>
        </w:rPr>
        <w:t xml:space="preserve"> utilizando [cheques electrónicos/pagos con cuenta bancaria]. Gracias por su paciencia. </w:t>
      </w:r>
      <w:r w:rsidR="00376B6D" w:rsidRPr="008D00FD">
        <w:rPr>
          <w:bCs/>
          <w:color w:val="FF0000"/>
        </w:rPr>
        <w:t>(107 caracteres de un límite de 1000 caracteres)</w:t>
      </w:r>
    </w:p>
    <w:sectPr w:rsidR="00E26DB8" w:rsidRPr="008D00F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DB8"/>
    <w:rsid w:val="002F4354"/>
    <w:rsid w:val="00376B6D"/>
    <w:rsid w:val="0070545D"/>
    <w:rsid w:val="008D00FD"/>
    <w:rsid w:val="00E2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E9C5D3"/>
  <w15:docId w15:val="{AD908725-400A-4E1E-868E-DD609E2F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Hans Vega</cp:lastModifiedBy>
  <cp:revision>2</cp:revision>
  <dcterms:created xsi:type="dcterms:W3CDTF">2025-07-28T20:39:00Z</dcterms:created>
  <dcterms:modified xsi:type="dcterms:W3CDTF">2025-07-28T20:39:00Z</dcterms:modified>
</cp:coreProperties>
</file>