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D54D" w14:textId="3965942E" w:rsidR="009465F4" w:rsidRPr="00B47033" w:rsidRDefault="002B0FE1" w:rsidP="009465F4">
      <w:r w:rsidRPr="00B47033">
        <w:rPr>
          <w:rStyle w:val="Textoennegrita"/>
          <w:rFonts w:cstheme="minorHAnsi"/>
          <w:b w:val="0"/>
          <w:bCs w:val="0"/>
        </w:rPr>
        <w:t>Proyecto de ley del senado 25-183 - Servicios relacionados con el embarazo</w:t>
      </w:r>
      <w:r w:rsidRPr="00B47033">
        <w:rPr>
          <w:rFonts w:cstheme="minorHAnsi"/>
          <w:b/>
          <w:bCs/>
        </w:rPr>
        <w:br/>
      </w:r>
      <w:r w:rsidRPr="00B47033">
        <w:rPr>
          <w:rStyle w:val="Textoennegrita"/>
          <w:rFonts w:cstheme="minorHAnsi"/>
          <w:b w:val="0"/>
          <w:bCs w:val="0"/>
        </w:rPr>
        <w:t>Reunión de participación de</w:t>
      </w:r>
      <w:r w:rsidRPr="00B47033">
        <w:t xml:space="preserve"> interesados</w:t>
      </w:r>
      <w:r w:rsidR="009465F4" w:rsidRPr="00B47033">
        <w:t> </w:t>
      </w:r>
    </w:p>
    <w:p w14:paraId="3A6FB959" w14:textId="22B6E8DC" w:rsidR="009465F4" w:rsidRPr="00B47033" w:rsidRDefault="002B0FE1" w:rsidP="009465F4">
      <w:r w:rsidRPr="00B47033">
        <w:rPr>
          <w:rFonts w:cstheme="minorHAnsi"/>
        </w:rPr>
        <w:t xml:space="preserve">El departamento de política sanitaria y financiación de Colorado (HCPF, por sus siglas en inglés) lo invita a aprender sobre los próximos cambios que amplía el acceso a los servicios de aborto como un servicio relacionado con la planificación familiar para los miembros de </w:t>
      </w:r>
      <w:proofErr w:type="spellStart"/>
      <w:r w:rsidRPr="00B47033">
        <w:rPr>
          <w:rFonts w:cstheme="minorHAnsi"/>
        </w:rPr>
        <w:t>Health</w:t>
      </w:r>
      <w:proofErr w:type="spellEnd"/>
      <w:r w:rsidRPr="00B47033">
        <w:rPr>
          <w:rFonts w:cstheme="minorHAnsi"/>
        </w:rPr>
        <w:t xml:space="preserve"> </w:t>
      </w:r>
      <w:proofErr w:type="spellStart"/>
      <w:r w:rsidRPr="00B47033">
        <w:rPr>
          <w:rFonts w:cstheme="minorHAnsi"/>
        </w:rPr>
        <w:t>First</w:t>
      </w:r>
      <w:proofErr w:type="spellEnd"/>
      <w:r w:rsidRPr="00B47033">
        <w:rPr>
          <w:rFonts w:cstheme="minorHAnsi"/>
        </w:rPr>
        <w:t xml:space="preserve"> Colorado y Child </w:t>
      </w:r>
      <w:proofErr w:type="spellStart"/>
      <w:r w:rsidRPr="00B47033">
        <w:rPr>
          <w:rFonts w:cstheme="minorHAnsi"/>
        </w:rPr>
        <w:t>Health</w:t>
      </w:r>
      <w:proofErr w:type="spellEnd"/>
      <w:r w:rsidRPr="00B47033">
        <w:rPr>
          <w:rFonts w:cstheme="minorHAnsi"/>
        </w:rPr>
        <w:t xml:space="preserve"> Plan </w:t>
      </w:r>
      <w:r w:rsidRPr="00B47033">
        <w:rPr>
          <w:rFonts w:cstheme="minorHAnsi"/>
          <w:i/>
          <w:iCs/>
        </w:rPr>
        <w:t>Plus</w:t>
      </w:r>
      <w:r w:rsidRPr="00B47033">
        <w:rPr>
          <w:rFonts w:cstheme="minorHAnsi"/>
        </w:rPr>
        <w:t xml:space="preserve"> (CHP+), en cumplimiento con </w:t>
      </w:r>
      <w:hyperlink r:id="rId5" w:history="1">
        <w:r w:rsidR="008F151B" w:rsidRPr="00B47033">
          <w:rPr>
            <w:rStyle w:val="Hipervnculo"/>
          </w:rPr>
          <w:t>el proyecto de ley del senado 25-183</w:t>
        </w:r>
      </w:hyperlink>
      <w:r w:rsidR="00B47033" w:rsidRPr="00B47033">
        <w:t>.</w:t>
      </w:r>
      <w:r w:rsidRPr="00B47033">
        <w:rPr>
          <w:rFonts w:cstheme="minorHAnsi"/>
        </w:rPr>
        <w:t xml:space="preserve"> Habrá tiempo para preguntas sobre la política y aclaraciones</w:t>
      </w:r>
      <w:r w:rsidR="009465F4" w:rsidRPr="00B47033">
        <w:t>. </w:t>
      </w:r>
    </w:p>
    <w:p w14:paraId="6B266505" w14:textId="3031DE33" w:rsidR="009465F4" w:rsidRPr="00B47033" w:rsidRDefault="000100D4" w:rsidP="009465F4">
      <w:hyperlink r:id="rId6" w:history="1">
        <w:r w:rsidR="008F151B" w:rsidRPr="00B47033">
          <w:rPr>
            <w:rStyle w:val="Hipervnculo"/>
          </w:rPr>
          <w:t>El proyecto de ley del senado 25-183</w:t>
        </w:r>
      </w:hyperlink>
      <w:r w:rsidR="009465F4" w:rsidRPr="00B47033">
        <w:t xml:space="preserve"> </w:t>
      </w:r>
      <w:r w:rsidR="002B0FE1" w:rsidRPr="00B47033">
        <w:rPr>
          <w:rFonts w:cstheme="minorHAnsi"/>
        </w:rPr>
        <w:t xml:space="preserve">cumple con </w:t>
      </w:r>
      <w:hyperlink r:id="rId7" w:history="1">
        <w:r w:rsidR="008F151B" w:rsidRPr="00B47033">
          <w:rPr>
            <w:rStyle w:val="Hipervnculo"/>
          </w:rPr>
          <w:t>la enmienda constitucional 79 de Colorado</w:t>
        </w:r>
      </w:hyperlink>
      <w:r w:rsidR="009465F4" w:rsidRPr="00B47033">
        <w:t xml:space="preserve">, </w:t>
      </w:r>
      <w:r w:rsidR="002B0FE1" w:rsidRPr="00B47033">
        <w:rPr>
          <w:rFonts w:cstheme="minorHAnsi"/>
        </w:rPr>
        <w:t xml:space="preserve">aprobada por los votantes en 2024. Esto amplía la definición de "servicios relacionados con la planificación familiar" para incluir la atención del aborto, permite el pago por estos servicios bajo </w:t>
      </w:r>
      <w:proofErr w:type="spellStart"/>
      <w:r w:rsidR="002B0FE1" w:rsidRPr="00B47033">
        <w:rPr>
          <w:rFonts w:cstheme="minorHAnsi"/>
        </w:rPr>
        <w:t>Health</w:t>
      </w:r>
      <w:proofErr w:type="spellEnd"/>
      <w:r w:rsidR="002B0FE1" w:rsidRPr="00B47033">
        <w:rPr>
          <w:rFonts w:cstheme="minorHAnsi"/>
        </w:rPr>
        <w:t xml:space="preserve"> </w:t>
      </w:r>
      <w:proofErr w:type="spellStart"/>
      <w:r w:rsidR="002B0FE1" w:rsidRPr="00B47033">
        <w:rPr>
          <w:rFonts w:cstheme="minorHAnsi"/>
        </w:rPr>
        <w:t>First</w:t>
      </w:r>
      <w:proofErr w:type="spellEnd"/>
      <w:r w:rsidR="002B0FE1" w:rsidRPr="00B47033">
        <w:rPr>
          <w:rFonts w:cstheme="minorHAnsi"/>
        </w:rPr>
        <w:t xml:space="preserve"> Colorado y garantiza que la atención del aborto esté disponible para las personas embarazadas inscritas en CHP+</w:t>
      </w:r>
      <w:r w:rsidR="009465F4" w:rsidRPr="00B47033">
        <w:t>. </w:t>
      </w:r>
    </w:p>
    <w:p w14:paraId="3AFE5AEA" w14:textId="77777777" w:rsidR="009465F4" w:rsidRPr="00B47033" w:rsidRDefault="009465F4" w:rsidP="009465F4">
      <w:r w:rsidRPr="00B47033">
        <w:t> </w:t>
      </w:r>
    </w:p>
    <w:p w14:paraId="4AF2A4A4" w14:textId="7C9410ED" w:rsidR="009465F4" w:rsidRPr="00B47033" w:rsidRDefault="002B0FE1" w:rsidP="009465F4">
      <w:r w:rsidRPr="00B47033">
        <w:rPr>
          <w:rStyle w:val="Textoennegrita"/>
          <w:rFonts w:cstheme="minorHAnsi"/>
        </w:rPr>
        <w:t>Fecha y hora de la reunión:</w:t>
      </w:r>
      <w:r w:rsidRPr="00B47033">
        <w:rPr>
          <w:rFonts w:cstheme="minorHAnsi"/>
        </w:rPr>
        <w:t xml:space="preserve"> 18 de septiembre de 2024, de 12:30 p. m. a 2:00 p. m</w:t>
      </w:r>
      <w:r w:rsidR="009465F4" w:rsidRPr="00B47033">
        <w:t>. </w:t>
      </w:r>
    </w:p>
    <w:p w14:paraId="59A2F50E" w14:textId="06AB1F1F" w:rsidR="009465F4" w:rsidRPr="00B47033" w:rsidRDefault="00D163FC" w:rsidP="009465F4">
      <w:pPr>
        <w:numPr>
          <w:ilvl w:val="0"/>
          <w:numId w:val="1"/>
        </w:numPr>
      </w:pPr>
      <w:r w:rsidRPr="00B47033">
        <w:rPr>
          <w:rStyle w:val="Textoennegrita"/>
          <w:rFonts w:cstheme="minorHAnsi"/>
          <w:b w:val="0"/>
          <w:bCs w:val="0"/>
        </w:rPr>
        <w:t>Público al que va dirigido</w:t>
      </w:r>
      <w:r w:rsidRPr="00B47033">
        <w:rPr>
          <w:rStyle w:val="Textoennegrita"/>
          <w:rFonts w:cstheme="minorHAnsi"/>
        </w:rPr>
        <w:t>:</w:t>
      </w:r>
      <w:r w:rsidRPr="00B47033">
        <w:rPr>
          <w:rFonts w:cstheme="minorHAnsi"/>
        </w:rPr>
        <w:t xml:space="preserve"> proveedores de atención sanitaria perinatal, miembros, grupos de defensa y otras comunidades afectadas</w:t>
      </w:r>
      <w:r w:rsidR="009465F4" w:rsidRPr="00B47033">
        <w:t>. </w:t>
      </w:r>
    </w:p>
    <w:p w14:paraId="5B9FECE1" w14:textId="77777777" w:rsidR="009465F4" w:rsidRPr="00B47033" w:rsidRDefault="009465F4" w:rsidP="009465F4">
      <w:r w:rsidRPr="00B47033">
        <w:t> </w:t>
      </w:r>
    </w:p>
    <w:p w14:paraId="214F68EE" w14:textId="17BD50EF" w:rsidR="009465F4" w:rsidRPr="00B47033" w:rsidRDefault="00D163FC" w:rsidP="009465F4">
      <w:r w:rsidRPr="00B47033">
        <w:rPr>
          <w:rStyle w:val="Textoennegrita"/>
          <w:rFonts w:cstheme="minorHAnsi"/>
        </w:rPr>
        <w:t>Registro y ubicación:</w:t>
      </w:r>
      <w:r w:rsidRPr="00B47033">
        <w:rPr>
          <w:rFonts w:cstheme="minorHAnsi"/>
        </w:rPr>
        <w:t xml:space="preserve"> La reunión se realizará de manera virtual a través de Zoom</w:t>
      </w:r>
      <w:r w:rsidR="009465F4" w:rsidRPr="00B47033">
        <w:t xml:space="preserve">. </w:t>
      </w:r>
      <w:hyperlink r:id="rId8" w:history="1">
        <w:r w:rsidR="00F51025" w:rsidRPr="00B47033">
          <w:rPr>
            <w:rStyle w:val="Hipervnculo"/>
          </w:rPr>
          <w:t>Regístrese</w:t>
        </w:r>
      </w:hyperlink>
      <w:r w:rsidR="009465F4" w:rsidRPr="00B47033">
        <w:t xml:space="preserve"> </w:t>
      </w:r>
      <w:r w:rsidRPr="00B47033">
        <w:rPr>
          <w:rFonts w:cstheme="minorHAnsi"/>
        </w:rPr>
        <w:t>con anticipación o al comienzo del seminario web. Una vez que se registre, recibirá un enlace único para unirse a la reunión. Este está vinculado a su registro y no funcionará para otras personas</w:t>
      </w:r>
      <w:r w:rsidR="009465F4" w:rsidRPr="00B47033">
        <w:t>.</w:t>
      </w:r>
    </w:p>
    <w:p w14:paraId="7E79293B" w14:textId="259A5A7C" w:rsidR="009465F4" w:rsidRPr="00B47033" w:rsidRDefault="00D163FC" w:rsidP="009465F4">
      <w:r w:rsidRPr="00B47033">
        <w:rPr>
          <w:rFonts w:cstheme="minorHAnsi"/>
        </w:rPr>
        <w:t>Si no puede asistir, la grabación de la reunión será publicada en el</w:t>
      </w:r>
      <w:r w:rsidR="009465F4" w:rsidRPr="00B47033">
        <w:t xml:space="preserve"> </w:t>
      </w:r>
      <w:hyperlink r:id="rId9" w:history="1">
        <w:r w:rsidR="00F51025" w:rsidRPr="00B47033">
          <w:rPr>
            <w:rStyle w:val="Hipervnculo"/>
          </w:rPr>
          <w:t>sitio web de la reunión</w:t>
        </w:r>
      </w:hyperlink>
      <w:r w:rsidR="009465F4" w:rsidRPr="00B47033">
        <w:t xml:space="preserve"> </w:t>
      </w:r>
      <w:r w:rsidR="00F51025" w:rsidRPr="00B47033">
        <w:rPr>
          <w:rFonts w:cstheme="minorHAnsi"/>
        </w:rPr>
        <w:t xml:space="preserve">después de la </w:t>
      </w:r>
      <w:r w:rsidR="00B47033" w:rsidRPr="00B47033">
        <w:rPr>
          <w:rFonts w:cstheme="minorHAnsi"/>
        </w:rPr>
        <w:t>reunión</w:t>
      </w:r>
      <w:r w:rsidR="009465F4" w:rsidRPr="00B47033">
        <w:t xml:space="preserve">. </w:t>
      </w:r>
      <w:r w:rsidR="009465F4" w:rsidRPr="00B47033">
        <w:rPr>
          <w:rFonts w:ascii="Arial" w:hAnsi="Arial" w:cs="Arial"/>
        </w:rPr>
        <w:t> </w:t>
      </w:r>
      <w:r w:rsidR="009465F4" w:rsidRPr="00B47033">
        <w:rPr>
          <w:rFonts w:ascii="Aptos" w:hAnsi="Aptos" w:cs="Aptos"/>
        </w:rPr>
        <w:t>  </w:t>
      </w:r>
    </w:p>
    <w:p w14:paraId="092FB42C" w14:textId="77777777" w:rsidR="009465F4" w:rsidRPr="00B47033" w:rsidRDefault="009465F4" w:rsidP="009465F4">
      <w:r w:rsidRPr="00B47033">
        <w:t> </w:t>
      </w:r>
    </w:p>
    <w:p w14:paraId="434CA222" w14:textId="3DE1F816" w:rsidR="00633498" w:rsidRPr="00B47033" w:rsidRDefault="00D163FC" w:rsidP="00D163FC">
      <w:pPr>
        <w:pStyle w:val="NormalWeb"/>
        <w:rPr>
          <w:rFonts w:asciiTheme="minorHAnsi" w:hAnsiTheme="minorHAnsi" w:cstheme="minorHAnsi"/>
        </w:rPr>
      </w:pPr>
      <w:r w:rsidRPr="00B47033">
        <w:rPr>
          <w:rStyle w:val="Textoennegrita"/>
          <w:rFonts w:asciiTheme="minorHAnsi" w:eastAsiaTheme="majorEastAsia" w:hAnsiTheme="minorHAnsi" w:cstheme="minorHAnsi"/>
        </w:rPr>
        <w:t>Aviso sobre adaptaciones para la reunión y acceso lingüístico</w:t>
      </w:r>
    </w:p>
    <w:sectPr w:rsidR="00633498" w:rsidRPr="00B47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90D6C"/>
    <w:multiLevelType w:val="multilevel"/>
    <w:tmpl w:val="2B48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F4"/>
    <w:rsid w:val="000100D4"/>
    <w:rsid w:val="002B0FE1"/>
    <w:rsid w:val="00633498"/>
    <w:rsid w:val="008F151B"/>
    <w:rsid w:val="009465F4"/>
    <w:rsid w:val="00986BA2"/>
    <w:rsid w:val="00B42649"/>
    <w:rsid w:val="00B47033"/>
    <w:rsid w:val="00D163FC"/>
    <w:rsid w:val="00F357BA"/>
    <w:rsid w:val="00F5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43098"/>
  <w15:chartTrackingRefBased/>
  <w15:docId w15:val="{7EF14071-75E1-48F2-8F07-20E1E23F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46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6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6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6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6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6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6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6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6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6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6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6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65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65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65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65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65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65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6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6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6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6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6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65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65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65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6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65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65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465F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65F4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2B0FE1"/>
    <w:rPr>
      <w:b/>
      <w:bCs/>
    </w:rPr>
  </w:style>
  <w:style w:type="paragraph" w:styleId="NormalWeb">
    <w:name w:val="Normal (Web)"/>
    <w:basedOn w:val="Normal"/>
    <w:uiPriority w:val="99"/>
    <w:unhideWhenUsed/>
    <w:rsid w:val="00D1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jKRcQZgSSIm0xAY19qQKB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.colorado.gov/sites/default/files/images/2023-2024_89vb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.colorado.gov/bills/sb25-18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.colorado.gov/bills/sb25-1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events/senate-bill-25-183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2025-08-01T19:32:00Z</dcterms:created>
  <dcterms:modified xsi:type="dcterms:W3CDTF">2025-08-01T19:32:00Z</dcterms:modified>
</cp:coreProperties>
</file>