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D6B5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  <w:lang w:val="en-US"/>
        </w:rPr>
      </w:pPr>
      <w:bookmarkStart w:id="0" w:name="_Hlk206698727"/>
      <w:r w:rsidRPr="00CC0F79">
        <w:rPr>
          <w:color w:val="000000"/>
          <w:sz w:val="20"/>
          <w:szCs w:val="20"/>
          <w:lang w:val="en-US"/>
        </w:rPr>
        <w:t>[Slip-Return-Address]</w:t>
      </w:r>
    </w:p>
    <w:p w14:paraId="0046BE91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  <w:lang w:val="en-US"/>
        </w:rPr>
      </w:pPr>
      <w:r w:rsidRPr="00CC0F79">
        <w:rPr>
          <w:color w:val="000000"/>
          <w:sz w:val="20"/>
          <w:szCs w:val="20"/>
          <w:lang w:val="en-US"/>
        </w:rPr>
        <w:t xml:space="preserve">[Slip-Recipient-Address] </w:t>
      </w:r>
    </w:p>
    <w:p w14:paraId="350967DD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  <w:lang w:val="en-US"/>
        </w:rPr>
      </w:pPr>
      <w:r w:rsidRPr="00A00456">
        <w:rPr>
          <w:color w:val="000000"/>
        </w:rPr>
        <w:t>Rompa</w:t>
      </w:r>
      <w:r w:rsidRPr="00CC0F79">
        <w:rPr>
          <w:color w:val="000000"/>
          <w:lang w:val="en-US"/>
        </w:rPr>
        <w:t xml:space="preserve"> </w:t>
      </w:r>
      <w:r w:rsidRPr="00A00456">
        <w:rPr>
          <w:color w:val="000000"/>
        </w:rPr>
        <w:t>aquí</w:t>
      </w:r>
      <w:r w:rsidRPr="00CC0F79">
        <w:rPr>
          <w:color w:val="000000"/>
          <w:lang w:val="en-US"/>
        </w:rPr>
        <w:t xml:space="preserve"> </w:t>
      </w:r>
    </w:p>
    <w:p w14:paraId="44E2630D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  <w:lang w:val="en-US"/>
        </w:rPr>
        <w:sectPr w:rsidR="0069383B" w:rsidRPr="00CC0F79">
          <w:pgSz w:w="12240" w:h="15840"/>
          <w:pgMar w:top="504" w:right="1131" w:bottom="0" w:left="0" w:header="0" w:footer="720" w:gutter="0"/>
          <w:pgNumType w:start="1"/>
          <w:cols w:space="720"/>
        </w:sectPr>
      </w:pPr>
      <w:r w:rsidRPr="00CC0F79">
        <w:rPr>
          <w:color w:val="000000"/>
          <w:sz w:val="20"/>
          <w:szCs w:val="20"/>
          <w:lang w:val="en-US"/>
        </w:rPr>
        <w:t xml:space="preserve">[Slip-Return-Address] </w:t>
      </w:r>
    </w:p>
    <w:p w14:paraId="3BFEC2D0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512868FE" wp14:editId="1650AEBE">
            <wp:extent cx="2416620" cy="881356"/>
            <wp:effectExtent l="0" t="0" r="0" b="0"/>
            <wp:docPr id="11939961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C0F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A00456"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r w:rsidRPr="00CC0F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  </w:t>
      </w:r>
    </w:p>
    <w:p w14:paraId="37847E47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F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[h_CaseName]  </w:t>
      </w:r>
    </w:p>
    <w:p w14:paraId="70ED4607" w14:textId="77777777" w:rsidR="0069383B" w:rsidRPr="00CC0F79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C0F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[h_CaseMailingAddress]  </w:t>
      </w:r>
    </w:p>
    <w:p w14:paraId="59A46B62" w14:textId="77777777" w:rsidR="0069383B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Estimado [h_CaseName],  </w:t>
      </w:r>
    </w:p>
    <w:p w14:paraId="13B87DB9" w14:textId="77777777" w:rsidR="0069383B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9383B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Número de Caso: [v_CaseNumber] </w:t>
      </w:r>
    </w:p>
    <w:p w14:paraId="27BBE3FF" w14:textId="77777777" w:rsidR="0069383B" w:rsidRDefault="00C617F0" w:rsidP="00CC0F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Esta carta es acerca de sus beneficios médicos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 carta le informa para qué califica y cuáles son los siguientes pasos.  </w:t>
      </w:r>
    </w:p>
    <w:p w14:paraId="52EFED1B" w14:textId="77777777" w:rsidR="00CC0F79" w:rsidRDefault="00CC0F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</w:pPr>
      <w:r w:rsidRPr="00B300DF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>Para qué está calificado</w: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t xml:space="preserve"> </w:t>
      </w:r>
    </w:p>
    <w:p w14:paraId="542B8764" w14:textId="4608995A" w:rsidR="0069383B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304C7A07" wp14:editId="00F23191">
            <wp:extent cx="341170" cy="379078"/>
            <wp:effectExtent l="0" t="0" r="0" b="0"/>
            <wp:docPr id="1193996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Beneficios de Asistencia Médica </w:t>
      </w:r>
    </w:p>
    <w:p w14:paraId="24F5F6C0" w14:textId="77777777" w:rsidR="0069383B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Hemos revisado su información para los beneficios de Asistencia Médica y hemos tomado una decisión el [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 a las  [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 Algunos de sus beneficios han cambiado. Las personas de su hogar pueden haber calificado para otros beneficios. En los siguientes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ecuadros se le informa sobre estos beneficios. </w:t>
      </w:r>
    </w:p>
    <w:p w14:paraId="0B07DB0D" w14:textId="77777777" w:rsidR="0069383B" w:rsidRDefault="006938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6B3725" w14:textId="77777777" w:rsidR="0069383B" w:rsidRDefault="00C617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tiene preguntas sobre la Asistencia Médica para las que califica, contáctese con [contactName] en HCPF al  [contactPhoneNumber] o [contactAddress] </w:t>
      </w:r>
    </w:p>
    <w:p w14:paraId="772F73D5" w14:textId="77777777" w:rsidR="0069383B" w:rsidRDefault="00C61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64450A" wp14:editId="2FB987C5">
                <wp:simplePos x="0" y="0"/>
                <wp:positionH relativeFrom="column">
                  <wp:posOffset>554038</wp:posOffset>
                </wp:positionH>
                <wp:positionV relativeFrom="paragraph">
                  <wp:posOffset>118427</wp:posOffset>
                </wp:positionV>
                <wp:extent cx="6937375" cy="3044825"/>
                <wp:effectExtent l="0" t="0" r="0" b="0"/>
                <wp:wrapNone/>
                <wp:docPr id="1193996137" name="Rectangle 1193996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2075" y="226235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9A6E86" w14:textId="77777777" w:rsidR="0069383B" w:rsidRDefault="0069383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4450A" id="Rectangle 1193996137" o:spid="_x0000_s1026" style="position:absolute;left:0;text-align:left;margin-left:43.65pt;margin-top:9.3pt;width:546.25pt;height:239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6fMwIAAHkEAAAOAAAAZHJzL2Uyb0RvYy54bWysVNuO0zAQfUfiHyy/09xot4martCWIqQV&#10;VCx8wNRxEkuObWy3Sf+esVu2XXgAIRTJmYnHZ87M8WR1Pw2SHLl1QquaZrOUEq6YboTqavrt6/bN&#10;khLnQTUgteI1PXFH79evX61GU/Fc91o23BIEUa4aTU17702VJI71fAA304Yr3Gy1HcCja7uksTAi&#10;+iCTPE0XyahtY6xm3Dn8ujlv0nXEb1vO/Oe2ddwTWVPk5uNq47oPa7JeQdVZML1gFxrwDywGEAqT&#10;PkNtwAM5WPEb1CCY1U63fsb0kOi2FYzHGrCaLP2lmqceDI+1YHOceW6T+3+w7NNxZ4loULusLMpy&#10;kRV3lCgYUKsv2D1QneTkZg8bNhpX4bkns7MXz6EZqp9aO4Q31kUmhFwu8/RuTsmppnm+yIv5peF8&#10;8oRhwKLM75b4kTCMKNJiXqQxIrlCGev8B64HEoyaWuQUGw3HR+cxPYb+DAmZnZai2Qopo2O7/YO0&#10;5Aio/mYZniA4HnkRJhUZa1rOc2TKAC9hK8GjORhsi1NdzPfihPs74EBsA64/E4gI5wtn9UE1yASq&#10;nkPzXjXEnwx2XOGM0EDGDZRIjhOFRozzIOSf47AyqbDAoNBZk2D5aT8hSDD3ujmh3s6wrUByj+D8&#10;Dize+AzT4hRgwu8HsEhCflR4zcrsbeiKv3XsrbO/dUCxXuNwMW8pOTsPPg5bKFXpdwevWxFVu5K5&#10;0MX7HZW5zGIYoFs/Rl3/GOsfAAAA//8DAFBLAwQUAAYACAAAACEA1vUOj+IAAAAKAQAADwAAAGRy&#10;cy9kb3ducmV2LnhtbEyPT0vDQBDF74LfYRnBm93ESruN2ZQilqAUxLYI3rbZMQndPzG7baOfvtOT&#10;Hue9x5vfy+eDNeyIfWi9k5COEmDoKq9bV0vYbpZ3AliIymllvEMJPxhgXlxf5SrT/uTe8biONaMS&#10;FzIloYmxyzgPVYNWhZHv0JH35XurIp19zXWvTlRuDb9Pkgm3qnX0oVEdPjVY7dcHK2H88WteymcU&#10;C7H6XFZvq/J7/1pKeXszLB6BRRziXxgu+IQOBTHt/MHpwIwEMR1TknQxAXbx0+mMtuwkPMxECrzI&#10;+f8JxRkAAP//AwBQSwECLQAUAAYACAAAACEAtoM4kv4AAADhAQAAEwAAAAAAAAAAAAAAAAAAAAAA&#10;W0NvbnRlbnRfVHlwZXNdLnhtbFBLAQItABQABgAIAAAAIQA4/SH/1gAAAJQBAAALAAAAAAAAAAAA&#10;AAAAAC8BAABfcmVscy8ucmVsc1BLAQItABQABgAIAAAAIQCpdV6fMwIAAHkEAAAOAAAAAAAAAAAA&#10;AAAAAC4CAABkcnMvZTJvRG9jLnhtbFBLAQItABQABgAIAAAAIQDW9Q6P4gAAAAoBAAAPAAAAAAAA&#10;AAAAAAAAAI0EAABkcnMvZG93bnJldi54bWxQSwUGAAAAAAQABADzAAAAnAUAAAAA&#10;" fillcolor="#d8d8d8" strokecolor="#d8d8d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B9A6E86" w14:textId="77777777" w:rsidR="0069383B" w:rsidRDefault="0069383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7BBA12" w14:textId="23CD1587" w:rsidR="0069383B" w:rsidRDefault="00C61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CC0F79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[</w:t>
      </w:r>
      <w:r w:rsidR="00CC0F79" w:rsidRPr="00CA2E8F">
        <w:rPr>
          <w:b/>
          <w:bCs/>
          <w:color w:val="000000"/>
        </w:rPr>
        <w:t>lastName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</w:p>
    <w:p w14:paraId="0F9E42F2" w14:textId="77777777" w:rsidR="0069383B" w:rsidRDefault="00C61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Identificación de Health First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Colorado: [</w:t>
      </w:r>
      <w:r>
        <w:rPr>
          <w:rFonts w:ascii="Times New Roman" w:eastAsia="Times New Roman" w:hAnsi="Times New Roman" w:cs="Times New Roman"/>
          <w:sz w:val="24"/>
          <w:szCs w:val="24"/>
        </w:rPr>
        <w:t>stateId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457B01E0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03BE8D" w14:textId="57811BF1" w:rsidR="0069383B" w:rsidRDefault="00C61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CC0F79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no cumple los requisites para:</w:t>
      </w:r>
    </w:p>
    <w:p w14:paraId="79B1E855" w14:textId="775E64D6" w:rsidR="0069383B" w:rsidRDefault="00C61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205017757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✖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[benefitCategory]. No cumple con los requisitos para la </w:t>
      </w:r>
      <w:r w:rsidR="00CC0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Servicios y Apoyos a </w:t>
      </w:r>
      <w:r w:rsidR="00CC0F7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argo </w:t>
      </w:r>
      <w:r w:rsidR="00CC0F7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lazo porque no está atravesando una crisis que le permitiría calificar para esta cobertura.</w:t>
      </w:r>
    </w:p>
    <w:p w14:paraId="392AFF2A" w14:textId="6F85EA10" w:rsidR="0069383B" w:rsidRDefault="00C617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tiene preguntas acerca de por qué no cumple con 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requisitos para la </w:t>
      </w:r>
      <w:r w:rsidR="00CC0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LTSS, consulte al coordinador de inscripciones que le ayudó.</w:t>
      </w:r>
    </w:p>
    <w:p w14:paraId="418BB285" w14:textId="38C7E035" w:rsidR="0069383B" w:rsidRDefault="00C617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="00CC0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un programa que proporciona cobertura temporal a algunas personas mientras se tramita la solicitud de cobertura médica.</w:t>
      </w:r>
    </w:p>
    <w:p w14:paraId="274C5E00" w14:textId="77777777" w:rsidR="0069383B" w:rsidRDefault="00C617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ntáctese con el Departamento de Servicios Humanos si desea inscribirse para algún otro programa de cobertura médica. Encuentre la información de contacto de su condado en línea en hcpf.colorado.gov/counties.</w:t>
      </w:r>
    </w:p>
    <w:p w14:paraId="37BEFCFE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FC71B1" w14:textId="77777777" w:rsidR="0069383B" w:rsidRDefault="00C617F0" w:rsidP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¡Regístrese para recibir información útil sobre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sus beneficios de Health First Colorado por mensaje de texto! Envíe "JOIN" al  66596. Se pueden aplicar tarifas por mensajes y datos.</w:t>
      </w:r>
    </w:p>
    <w:p w14:paraId="53A26FD6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A94B19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B2B635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4C49A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72E5F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BAD80B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FED632" w14:textId="77777777" w:rsidR="0069383B" w:rsidRDefault="006938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6A7412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A63BE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24E8F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94CD9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604D04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878822" w14:textId="77777777" w:rsidR="00CC0F79" w:rsidRDefault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C679BE" w14:textId="77777777" w:rsidR="00CC0F79" w:rsidRDefault="00CC0F79" w:rsidP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8758C7" w14:textId="7E92B749" w:rsidR="00CC0F79" w:rsidRPr="00CC0F79" w:rsidRDefault="00C617F0" w:rsidP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0"/>
        <w:rPr>
          <w:rFonts w:eastAsia="Times New Roman"/>
          <w:b/>
          <w:color w:val="000000"/>
          <w:sz w:val="23"/>
          <w:szCs w:val="23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Visite CO.gov/PEAK </w:t>
      </w:r>
      <w:r w:rsidR="00A00456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| Página 1 de 1 gestione su cuenta </w:t>
      </w:r>
      <w:r w:rsidRPr="00CC0F79">
        <w:rPr>
          <w:rFonts w:eastAsia="Times New Roman"/>
          <w:b/>
          <w:color w:val="000000"/>
          <w:sz w:val="23"/>
          <w:szCs w:val="23"/>
          <w:vertAlign w:val="subscript"/>
        </w:rPr>
        <w:t xml:space="preserve">Número de </w:t>
      </w:r>
    </w:p>
    <w:p w14:paraId="286BF87C" w14:textId="2E2F90A0" w:rsidR="0069383B" w:rsidRDefault="00CC0F79" w:rsidP="00CC0F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F79">
        <w:rPr>
          <w:rFonts w:eastAsia="Times New Roman"/>
          <w:b/>
          <w:noProof/>
          <w:color w:val="000000"/>
          <w:sz w:val="23"/>
          <w:szCs w:val="23"/>
          <w:vertAlign w:val="subscript"/>
        </w:rPr>
        <w:lastRenderedPageBreak/>
        <w:drawing>
          <wp:anchor distT="0" distB="0" distL="114300" distR="114300" simplePos="0" relativeHeight="251659264" behindDoc="1" locked="0" layoutInCell="1" allowOverlap="1" wp14:anchorId="2BAC4332" wp14:editId="7803224B">
            <wp:simplePos x="0" y="0"/>
            <wp:positionH relativeFrom="column">
              <wp:posOffset>44450</wp:posOffset>
            </wp:positionH>
            <wp:positionV relativeFrom="paragraph">
              <wp:posOffset>107950</wp:posOffset>
            </wp:positionV>
            <wp:extent cx="548640" cy="499745"/>
            <wp:effectExtent l="0" t="0" r="3810" b="0"/>
            <wp:wrapTight wrapText="bothSides">
              <wp:wrapPolygon edited="0">
                <wp:start x="0" y="0"/>
                <wp:lineTo x="0" y="20584"/>
                <wp:lineTo x="21000" y="20584"/>
                <wp:lineTo x="210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7F0" w:rsidRPr="00CC0F79">
        <w:rPr>
          <w:rFonts w:eastAsia="Times New Roman"/>
          <w:b/>
          <w:color w:val="000000"/>
          <w:sz w:val="23"/>
          <w:szCs w:val="23"/>
          <w:vertAlign w:val="subscript"/>
        </w:rPr>
        <w:t>Caso/</w:t>
      </w:r>
      <w:r w:rsidRPr="00CC0F79">
        <w:rPr>
          <w:b/>
          <w:bCs/>
          <w:color w:val="000000"/>
          <w:sz w:val="23"/>
          <w:szCs w:val="23"/>
          <w:vertAlign w:val="subscript"/>
          <w:lang w:val="es-US"/>
        </w:rPr>
        <w:t xml:space="preserve">/Identificación </w:t>
      </w:r>
      <w:r w:rsidRPr="00CC0F79">
        <w:rPr>
          <w:b/>
          <w:bCs/>
          <w:color w:val="000000"/>
          <w:sz w:val="23"/>
          <w:szCs w:val="23"/>
          <w:vertAlign w:val="subscript"/>
          <w:lang w:val="es-US"/>
        </w:rPr>
        <w:t xml:space="preserve">de </w:t>
      </w:r>
      <w:r w:rsidR="00C617F0" w:rsidRPr="00CC0F79">
        <w:rPr>
          <w:rFonts w:eastAsia="Times New Roman"/>
          <w:b/>
          <w:color w:val="000000"/>
          <w:sz w:val="23"/>
          <w:szCs w:val="23"/>
          <w:vertAlign w:val="subscript"/>
        </w:rPr>
        <w:t>Correspondencia</w:t>
      </w:r>
      <w:r w:rsidR="00C617F0" w:rsidRPr="00CC0F79">
        <w:rPr>
          <w:rFonts w:eastAsia="Times New Roman"/>
          <w:b/>
          <w:color w:val="000000"/>
          <w:sz w:val="23"/>
          <w:szCs w:val="23"/>
          <w:vertAlign w:val="subscript"/>
        </w:rPr>
        <w:t>:</w:t>
      </w:r>
      <w:r w:rsidR="00C617F0" w:rsidRPr="00CC0F79">
        <w:rPr>
          <w:rFonts w:eastAsia="Times New Roman"/>
          <w:b/>
          <w:color w:val="000000"/>
          <w:sz w:val="23"/>
          <w:szCs w:val="23"/>
          <w:vertAlign w:val="superscript"/>
        </w:rPr>
        <w:t xml:space="preserve"> Fecha de proceso: </w:t>
      </w:r>
      <w:r w:rsidR="00C617F0" w:rsidRPr="00CC0F79">
        <w:rPr>
          <w:rFonts w:eastAsia="Times New Roman"/>
          <w:color w:val="000000"/>
          <w:sz w:val="23"/>
          <w:szCs w:val="23"/>
          <w:vertAlign w:val="superscript"/>
        </w:rPr>
        <w:t>[f_ProcessDate</w:t>
      </w:r>
      <w:r w:rsidR="00C617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]</w:t>
      </w:r>
      <w:r w:rsidR="00C617F0" w:rsidRPr="00CC0F79">
        <w:rPr>
          <w:rFonts w:eastAsia="Times New Roman"/>
          <w:color w:val="000000"/>
          <w:sz w:val="14"/>
          <w:szCs w:val="14"/>
          <w:vertAlign w:val="superscript"/>
        </w:rPr>
        <w:t xml:space="preserve"> </w:t>
      </w:r>
      <w:r w:rsidR="00C617F0" w:rsidRPr="00CC0F79">
        <w:rPr>
          <w:rFonts w:eastAsia="Times New Roman"/>
          <w:color w:val="000000"/>
          <w:sz w:val="14"/>
          <w:szCs w:val="14"/>
        </w:rPr>
        <w:t>[f_CaseNumberCORSPDId]</w:t>
      </w:r>
      <w:bookmarkEnd w:id="0"/>
    </w:p>
    <w:sectPr w:rsidR="0069383B">
      <w:type w:val="continuous"/>
      <w:pgSz w:w="12240" w:h="15840"/>
      <w:pgMar w:top="504" w:right="1131" w:bottom="0" w:left="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20068"/>
    <w:multiLevelType w:val="multilevel"/>
    <w:tmpl w:val="6F046024"/>
    <w:lvl w:ilvl="0">
      <w:start w:val="1"/>
      <w:numFmt w:val="bullet"/>
      <w:lvlText w:val="●"/>
      <w:lvlJc w:val="left"/>
      <w:pPr>
        <w:ind w:left="1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3B"/>
    <w:rsid w:val="0069383B"/>
    <w:rsid w:val="00A00456"/>
    <w:rsid w:val="00C617F0"/>
    <w:rsid w:val="00CC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94BC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i+SRiAGRfinu2ysTHsxGRjKnRg==">CgMxLjAaMAoBMBIrCikIB0IlChFRdWF0dHJvY2VudG8gU2FucxIQQXJpYWwgVW5pY29kZSBNUzgAciExLVFxeUdSM25BRGNrZEhZTDBwWWhzdURPSmludTd5bVg=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289</Words>
  <Characters>1788</Characters>
  <Application>Microsoft Office Word</Application>
  <DocSecurity>0</DocSecurity>
  <Lines>61</Lines>
  <Paragraphs>28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9</cp:revision>
  <dcterms:created xsi:type="dcterms:W3CDTF">2025-07-30T20:46:00Z</dcterms:created>
  <dcterms:modified xsi:type="dcterms:W3CDTF">2025-08-22T00:58:00Z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