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9472" w14:textId="3ACAA22D" w:rsidR="00213605" w:rsidRPr="00207DCD" w:rsidRDefault="00213605" w:rsidP="00B84AE8">
      <w:pPr>
        <w:pStyle w:val="MessageHeader"/>
        <w:rPr>
          <w:noProof w:val="0"/>
        </w:rPr>
      </w:pPr>
      <w:r w:rsidRPr="00207DCD">
        <w:drawing>
          <wp:inline distT="0" distB="0" distL="0" distR="0" wp14:anchorId="6F59671D" wp14:editId="6657639B">
            <wp:extent cx="1866900" cy="655140"/>
            <wp:effectExtent l="0" t="0" r="0" b="0"/>
            <wp:docPr id="2" name="image1.png" descr="DentaQuest a Sun Lif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DentaQuest a Sun Life company logo"/>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1900863" cy="667058"/>
                    </a:xfrm>
                    <a:prstGeom prst="rect">
                      <a:avLst/>
                    </a:prstGeom>
                    <a:ln/>
                  </pic:spPr>
                </pic:pic>
              </a:graphicData>
            </a:graphic>
          </wp:inline>
        </w:drawing>
      </w:r>
      <w:r w:rsidRPr="00207DCD">
        <w:rPr>
          <w:noProof w:val="0"/>
        </w:rPr>
        <w:t xml:space="preserve"> </w:t>
      </w:r>
      <w:r w:rsidR="00852E71" w:rsidRPr="00207DCD">
        <w:rPr>
          <w:noProof w:val="0"/>
        </w:rPr>
        <w:t xml:space="preserve">       </w:t>
      </w:r>
      <w:r w:rsidRPr="00207DCD">
        <w:rPr>
          <w:noProof w:val="0"/>
        </w:rPr>
        <w:t xml:space="preserve">  </w:t>
      </w:r>
      <w:r w:rsidR="006B0214" w:rsidRPr="00207DCD">
        <w:drawing>
          <wp:inline distT="0" distB="0" distL="0" distR="0" wp14:anchorId="42528B18" wp14:editId="32C5FDFE">
            <wp:extent cx="1499870" cy="493395"/>
            <wp:effectExtent l="0" t="0" r="5080" b="1905"/>
            <wp:docPr id="15" name="image4.png"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Health First Colorado, Colorado's Medicaid program"/>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499870" cy="493395"/>
                    </a:xfrm>
                    <a:prstGeom prst="rect">
                      <a:avLst/>
                    </a:prstGeom>
                    <a:ln/>
                  </pic:spPr>
                </pic:pic>
              </a:graphicData>
            </a:graphic>
          </wp:inline>
        </w:drawing>
      </w:r>
    </w:p>
    <w:p w14:paraId="18D5CD20" w14:textId="77777777" w:rsidR="00580B44" w:rsidRPr="00207DCD" w:rsidRDefault="00580B44" w:rsidP="00580B44">
      <w:pPr>
        <w:pStyle w:val="Heading1"/>
        <w:rPr>
          <w:lang w:val="es-419"/>
        </w:rPr>
      </w:pPr>
      <w:r w:rsidRPr="00207DCD">
        <w:rPr>
          <w:rFonts w:cs="Times New Roman"/>
          <w:szCs w:val="32"/>
          <w:lang w:val="es-419" w:eastAsia="es-NI"/>
        </w:rPr>
        <w:t>Resumen de</w:t>
      </w:r>
      <w:r w:rsidRPr="00207DCD">
        <w:rPr>
          <w:rFonts w:cs="Times New Roman"/>
          <w:b w:val="0"/>
          <w:bCs w:val="0"/>
          <w:szCs w:val="32"/>
          <w:lang w:val="es-419" w:eastAsia="es-NI"/>
        </w:rPr>
        <w:t xml:space="preserve"> </w:t>
      </w:r>
      <w:r w:rsidRPr="00207DCD">
        <w:rPr>
          <w:rFonts w:cs="Times New Roman"/>
          <w:szCs w:val="32"/>
          <w:lang w:val="es-419" w:eastAsia="es-NI"/>
        </w:rPr>
        <w:t>sus beneficio</w:t>
      </w:r>
      <w:r w:rsidRPr="00207DCD">
        <w:rPr>
          <w:lang w:val="es-419"/>
        </w:rPr>
        <w:t>s dentales</w:t>
      </w:r>
    </w:p>
    <w:p w14:paraId="22512E2C" w14:textId="10CCAFF1" w:rsidR="00C75A4D" w:rsidRPr="00207DCD" w:rsidRDefault="009874CB" w:rsidP="00670068">
      <w:pPr>
        <w:pStyle w:val="Heading2"/>
        <w:rPr>
          <w:lang w:val="es-419"/>
        </w:rPr>
      </w:pPr>
      <w:r w:rsidRPr="00207DCD">
        <w:rPr>
          <w:lang w:val="es-419"/>
        </w:rPr>
        <w:t>Servicios en el hogar y en la comunidad para personas con discapacidades del desarrollo y exención para los servicios de vida asistida</w:t>
      </w:r>
    </w:p>
    <w:p w14:paraId="1F6513F8" w14:textId="0D1AC606" w:rsidR="00C75A4D" w:rsidRPr="00207DCD" w:rsidRDefault="00347384" w:rsidP="009853BD">
      <w:pPr>
        <w:pStyle w:val="BodyText"/>
      </w:pPr>
      <w:r w:rsidRPr="00207DCD">
        <w:rPr>
          <w:lang w:eastAsia="es-NI"/>
        </w:rPr>
        <w:t>Tienes beneficios dentales a través de DentaQuest, un socio de Health First Colorado (el programa Medicaid de Colorado). Todos los miembros de Health First Colorado y</w:t>
      </w:r>
      <w:r w:rsidR="00C75A4D" w:rsidRPr="00207DCD">
        <w:t xml:space="preserve"> </w:t>
      </w:r>
      <w:r w:rsidRPr="00207DCD">
        <w:rPr>
          <w:rFonts w:eastAsia="Times New Roman" w:cs="Times New Roman"/>
          <w:lang w:eastAsia="es-NI"/>
        </w:rPr>
        <w:t xml:space="preserve">los beneficiarios de los </w:t>
      </w:r>
      <w:r w:rsidRPr="00207DCD">
        <w:t>Servicios en el hogar y en la comunidad para personas con discapacidades del desarrollo</w:t>
      </w:r>
      <w:r w:rsidR="007943F3" w:rsidRPr="00207DCD">
        <w:t xml:space="preserve"> (DD)</w:t>
      </w:r>
      <w:r w:rsidR="00C75A4D" w:rsidRPr="00207DCD">
        <w:t xml:space="preserve"> </w:t>
      </w:r>
      <w:r w:rsidRPr="00207DCD">
        <w:t>y</w:t>
      </w:r>
      <w:r w:rsidR="00C75A4D" w:rsidRPr="00207DCD">
        <w:t xml:space="preserve"> </w:t>
      </w:r>
      <w:r w:rsidRPr="00207DCD">
        <w:t>exención para los servicios de vida asistida</w:t>
      </w:r>
      <w:r w:rsidR="00C75A4D" w:rsidRPr="00207DCD">
        <w:t xml:space="preserve"> </w:t>
      </w:r>
      <w:r w:rsidR="007943F3" w:rsidRPr="00207DCD">
        <w:t xml:space="preserve">(SLS) </w:t>
      </w:r>
      <w:r w:rsidRPr="00207DCD">
        <w:t>tienen</w:t>
      </w:r>
      <w:r w:rsidR="00C75A4D" w:rsidRPr="00207DCD">
        <w:t xml:space="preserve"> </w:t>
      </w:r>
      <w:r w:rsidRPr="00207DCD">
        <w:t>beneficios dentales</w:t>
      </w:r>
      <w:r w:rsidR="00C75A4D" w:rsidRPr="00207DCD">
        <w:t xml:space="preserve">. </w:t>
      </w:r>
    </w:p>
    <w:p w14:paraId="03BBDD99" w14:textId="28478922" w:rsidR="00C75A4D" w:rsidRPr="00207DCD" w:rsidRDefault="00220385" w:rsidP="009853BD">
      <w:pPr>
        <w:pStyle w:val="BodyText"/>
      </w:pPr>
      <w:r w:rsidRPr="00207DCD">
        <w:rPr>
          <w:lang w:eastAsia="es-NI"/>
        </w:rPr>
        <w:t>Puedes encontrar información general sobre tu cobertura, incluido lo que está cubierto, a continuación</w:t>
      </w:r>
      <w:r w:rsidR="00C75A4D" w:rsidRPr="00207DCD">
        <w:t>:</w:t>
      </w:r>
    </w:p>
    <w:p w14:paraId="472DD4FD" w14:textId="24621CD1" w:rsidR="00C75A4D" w:rsidRPr="00207DCD" w:rsidRDefault="006B18D1" w:rsidP="00CD2F28">
      <w:pPr>
        <w:pStyle w:val="Heading2"/>
        <w:rPr>
          <w:lang w:val="es-419"/>
        </w:rPr>
      </w:pPr>
      <w:r w:rsidRPr="00207DCD">
        <w:rPr>
          <w:rFonts w:cs="Times New Roman"/>
          <w:lang w:val="es-419" w:eastAsia="es-NI"/>
        </w:rPr>
        <w:t>Sobre tu</w:t>
      </w:r>
      <w:r w:rsidR="00C75A4D" w:rsidRPr="00207DCD">
        <w:rPr>
          <w:lang w:val="es-419"/>
        </w:rPr>
        <w:t xml:space="preserve"> </w:t>
      </w:r>
      <w:r w:rsidRPr="00207DCD">
        <w:rPr>
          <w:lang w:val="es-419"/>
        </w:rPr>
        <w:t>cobertura</w:t>
      </w:r>
    </w:p>
    <w:p w14:paraId="4B2CD269" w14:textId="77777777" w:rsidR="00BE19F5" w:rsidRPr="00207DCD" w:rsidRDefault="00BE19F5" w:rsidP="00BE19F5">
      <w:pPr>
        <w:pStyle w:val="BodyText"/>
        <w:rPr>
          <w:b/>
          <w:bCs/>
        </w:rPr>
      </w:pPr>
      <w:r w:rsidRPr="00207DCD">
        <w:rPr>
          <w:b/>
          <w:bCs/>
          <w:lang w:eastAsia="es-NI"/>
        </w:rPr>
        <w:t>¿Hay copagos, deducibles o un máximo de gastos de su propio bolsillo</w:t>
      </w:r>
      <w:r w:rsidRPr="00207DCD">
        <w:rPr>
          <w:b/>
          <w:bCs/>
        </w:rPr>
        <w:t>?</w:t>
      </w:r>
    </w:p>
    <w:p w14:paraId="593372EB" w14:textId="3573C91D" w:rsidR="00C75A4D" w:rsidRPr="00207DCD" w:rsidRDefault="00BE19F5" w:rsidP="00BE19F5">
      <w:pPr>
        <w:pStyle w:val="BodyText"/>
      </w:pPr>
      <w:r w:rsidRPr="00207DCD">
        <w:rPr>
          <w:lang w:eastAsia="es-NI"/>
        </w:rPr>
        <w:t>No. El beneficio dental no tiene copagos, deducibles ni un límite máximo de gastos de su propio bolsillo</w:t>
      </w:r>
      <w:r w:rsidR="00C75A4D" w:rsidRPr="00207DCD">
        <w:t>.</w:t>
      </w:r>
    </w:p>
    <w:p w14:paraId="3373F7B3" w14:textId="617D1CCD" w:rsidR="00C75A4D" w:rsidRPr="00207DCD" w:rsidRDefault="00096F9A" w:rsidP="00A10D96">
      <w:pPr>
        <w:pStyle w:val="BodyText"/>
        <w:rPr>
          <w:rStyle w:val="Strong"/>
        </w:rPr>
      </w:pPr>
      <w:bookmarkStart w:id="0" w:name="bookmark=id.c1j3cig46whm" w:colFirst="0" w:colLast="0"/>
      <w:bookmarkEnd w:id="0"/>
      <w:r w:rsidRPr="00207DCD">
        <w:rPr>
          <w:b/>
          <w:bCs/>
          <w:lang w:eastAsia="es-NI"/>
        </w:rPr>
        <w:t xml:space="preserve">¿Cuáles son mis límites </w:t>
      </w:r>
      <w:r w:rsidRPr="00207DCD">
        <w:rPr>
          <w:rStyle w:val="Strong"/>
        </w:rPr>
        <w:t xml:space="preserve">y máximos </w:t>
      </w:r>
      <w:r w:rsidRPr="00207DCD">
        <w:rPr>
          <w:b/>
          <w:bCs/>
          <w:lang w:eastAsia="es-NI"/>
        </w:rPr>
        <w:t>anuales</w:t>
      </w:r>
      <w:r w:rsidR="00C75A4D" w:rsidRPr="00207DCD">
        <w:rPr>
          <w:rStyle w:val="Strong"/>
        </w:rPr>
        <w:t>?</w:t>
      </w:r>
    </w:p>
    <w:p w14:paraId="1CCC42B1" w14:textId="77777777" w:rsidR="00182C01" w:rsidRPr="00207DCD" w:rsidRDefault="00182C01" w:rsidP="00182C01">
      <w:pPr>
        <w:spacing w:before="100" w:beforeAutospacing="1" w:after="100" w:afterAutospacing="1" w:line="240" w:lineRule="auto"/>
        <w:rPr>
          <w:rFonts w:eastAsia="Times New Roman" w:cs="Times New Roman"/>
          <w:szCs w:val="24"/>
          <w:lang w:eastAsia="es-NI"/>
        </w:rPr>
      </w:pPr>
      <w:r w:rsidRPr="00207DCD">
        <w:rPr>
          <w:rFonts w:eastAsia="Times New Roman" w:cs="Times New Roman"/>
          <w:szCs w:val="24"/>
          <w:lang w:eastAsia="es-NI"/>
        </w:rPr>
        <w:t>No hay un límite anual para los miembros de Health First Colorado de 21 años o más. Además de los beneficios de Health First Colorado, los adultos con exenciones de 21 años o más pueden recibir hasta $2,000 en beneficios dentales básicos por año del plan de servicios y tener acceso a servicios adicionales a través de las exenciones.</w:t>
      </w:r>
    </w:p>
    <w:p w14:paraId="59EBA0C6" w14:textId="63272E9B" w:rsidR="00C75A4D" w:rsidRPr="00207DCD" w:rsidRDefault="00182C01" w:rsidP="00182C01">
      <w:pPr>
        <w:pStyle w:val="BodyText"/>
      </w:pPr>
      <w:r w:rsidRPr="00207DCD">
        <w:rPr>
          <w:rFonts w:eastAsia="Times New Roman" w:cs="Times New Roman"/>
          <w:lang w:eastAsia="es-NI"/>
        </w:rPr>
        <w:t>Los participantes adultos en las exenciones DD y SLS también pueden recibir hasta $10,000 en beneficios dentales mayores durante el período de 5 años de las exenciones</w:t>
      </w:r>
      <w:r w:rsidR="00C75A4D" w:rsidRPr="00207DCD">
        <w:t>.</w:t>
      </w:r>
    </w:p>
    <w:p w14:paraId="37D48FBD" w14:textId="6CCFD4FD" w:rsidR="00C75A4D" w:rsidRPr="00207DCD" w:rsidRDefault="00517DC0" w:rsidP="00A10D96">
      <w:pPr>
        <w:pStyle w:val="BodyText"/>
        <w:rPr>
          <w:rStyle w:val="Strong"/>
        </w:rPr>
      </w:pPr>
      <w:r w:rsidRPr="00207DCD">
        <w:rPr>
          <w:b/>
          <w:bCs/>
          <w:lang w:eastAsia="es-NI"/>
        </w:rPr>
        <w:t>¿Hay límites en situaciones de emergencias? ¿Se necesita autorización previa en situaciones de emergencias</w:t>
      </w:r>
      <w:r w:rsidR="00C75A4D" w:rsidRPr="00207DCD">
        <w:rPr>
          <w:rStyle w:val="Strong"/>
        </w:rPr>
        <w:t>?</w:t>
      </w:r>
    </w:p>
    <w:p w14:paraId="0B5634B1" w14:textId="1383406E" w:rsidR="00C75A4D" w:rsidRPr="00207DCD" w:rsidRDefault="00517DC0" w:rsidP="009853BD">
      <w:pPr>
        <w:pStyle w:val="BodyText"/>
      </w:pPr>
      <w:r w:rsidRPr="00207DCD">
        <w:rPr>
          <w:lang w:eastAsia="es-NI"/>
        </w:rPr>
        <w:t>No. No hay límites en la cantidad de veces que puedes usar tus beneficios en situaciones de emergencia. No se requiere autorización previa en situaciones de emergencia. Si tienes una emergencia dental, llama a tu proveedor dental. Si no puedes comunicarte con tu proveedor dental, acude a la sala de emergencias más cercana</w:t>
      </w:r>
      <w:r w:rsidR="00C75A4D" w:rsidRPr="00207DCD">
        <w:rPr>
          <w:rFonts w:cs="Verdana"/>
        </w:rPr>
        <w:t>.</w:t>
      </w:r>
    </w:p>
    <w:p w14:paraId="05301C48" w14:textId="2B83019B" w:rsidR="00C75A4D" w:rsidRPr="00207DCD" w:rsidRDefault="000B5915" w:rsidP="00A10D96">
      <w:pPr>
        <w:pStyle w:val="BodyText"/>
        <w:rPr>
          <w:rStyle w:val="Strong"/>
        </w:rPr>
      </w:pPr>
      <w:bookmarkStart w:id="1" w:name="bookmark=id.75sn6sd71hfi" w:colFirst="0" w:colLast="0"/>
      <w:bookmarkEnd w:id="1"/>
      <w:r w:rsidRPr="00207DCD">
        <w:rPr>
          <w:b/>
          <w:bCs/>
          <w:lang w:eastAsia="es-NI"/>
        </w:rPr>
        <w:t>¿Tengo cobertura fuera de la red</w:t>
      </w:r>
      <w:r w:rsidR="00C75A4D" w:rsidRPr="00207DCD">
        <w:rPr>
          <w:rStyle w:val="Strong"/>
        </w:rPr>
        <w:t>?</w:t>
      </w:r>
    </w:p>
    <w:p w14:paraId="21B9AF8E" w14:textId="10797E9A" w:rsidR="00C75A4D" w:rsidRPr="00207DCD" w:rsidRDefault="000B5915" w:rsidP="009853BD">
      <w:pPr>
        <w:pStyle w:val="BodyText"/>
      </w:pPr>
      <w:r w:rsidRPr="00207DCD">
        <w:t>No, usted no tiene cobertura fuera de la red. Health First Colorado solo cubre a los proveedores inscritos en Health First Colorado. Llame a DentaQuest para que le ayuden a encontrar un proveedor dental</w:t>
      </w:r>
      <w:r w:rsidR="00C75A4D" w:rsidRPr="00207DCD">
        <w:rPr>
          <w:rFonts w:cs="Verdana"/>
        </w:rPr>
        <w:t>.</w:t>
      </w:r>
    </w:p>
    <w:p w14:paraId="24A95D37" w14:textId="77777777" w:rsidR="009E6B24" w:rsidRPr="00207DCD" w:rsidRDefault="009E6B24">
      <w:pPr>
        <w:spacing w:before="0" w:after="0" w:line="276" w:lineRule="auto"/>
        <w:ind w:right="0"/>
        <w:rPr>
          <w:rFonts w:eastAsia="Times New Roman"/>
          <w:bCs/>
          <w:color w:val="000000"/>
          <w:sz w:val="28"/>
          <w:szCs w:val="28"/>
        </w:rPr>
      </w:pPr>
      <w:r w:rsidRPr="00207DCD">
        <w:lastRenderedPageBreak/>
        <w:br w:type="page"/>
      </w:r>
    </w:p>
    <w:p w14:paraId="100747C7" w14:textId="77777777" w:rsidR="003E5DFD" w:rsidRPr="00207DCD" w:rsidRDefault="003E5DFD" w:rsidP="003E5DFD">
      <w:pPr>
        <w:pStyle w:val="Heading2"/>
        <w:rPr>
          <w:sz w:val="16"/>
          <w:szCs w:val="16"/>
          <w:lang w:val="es-419"/>
        </w:rPr>
      </w:pPr>
      <w:r w:rsidRPr="00207DCD">
        <w:rPr>
          <w:lang w:val="es-419"/>
        </w:rPr>
        <w:lastRenderedPageBreak/>
        <w:t>Resumen de tipos de cobertura</w:t>
      </w:r>
    </w:p>
    <w:p w14:paraId="1D0A701C" w14:textId="77777777" w:rsidR="00C75A4D" w:rsidRPr="00207DCD" w:rsidRDefault="00C75A4D" w:rsidP="00C75A4D">
      <w:pPr>
        <w:spacing w:before="6" w:after="1"/>
        <w:rPr>
          <w:sz w:val="14"/>
          <w:szCs w:val="14"/>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053"/>
        <w:gridCol w:w="2246"/>
        <w:gridCol w:w="5429"/>
      </w:tblGrid>
      <w:tr w:rsidR="003E5DFD" w:rsidRPr="00207DCD" w14:paraId="6D84ADBD" w14:textId="77777777" w:rsidTr="003E5DFD">
        <w:trPr>
          <w:trHeight w:val="462"/>
        </w:trPr>
        <w:tc>
          <w:tcPr>
            <w:tcW w:w="3053" w:type="dxa"/>
            <w:shd w:val="clear" w:color="auto" w:fill="766F6F"/>
          </w:tcPr>
          <w:p w14:paraId="347B9DBE" w14:textId="36411A67" w:rsidR="003E5DFD" w:rsidRPr="00207DCD" w:rsidRDefault="003E5DFD" w:rsidP="003E5DFD">
            <w:pPr>
              <w:spacing w:before="60" w:after="60" w:line="240" w:lineRule="auto"/>
              <w:ind w:right="0"/>
              <w:rPr>
                <w:b/>
                <w:sz w:val="22"/>
              </w:rPr>
            </w:pPr>
            <w:r w:rsidRPr="00207DCD">
              <w:rPr>
                <w:b/>
                <w:color w:val="FFFFFF"/>
                <w:sz w:val="22"/>
              </w:rPr>
              <w:t xml:space="preserve">Tipo de cobertura  </w:t>
            </w:r>
          </w:p>
        </w:tc>
        <w:tc>
          <w:tcPr>
            <w:tcW w:w="2246" w:type="dxa"/>
            <w:shd w:val="clear" w:color="auto" w:fill="766F6F"/>
          </w:tcPr>
          <w:p w14:paraId="055F4503" w14:textId="14377AA2" w:rsidR="003E5DFD" w:rsidRPr="00207DCD" w:rsidRDefault="003E5DFD" w:rsidP="003E5DFD">
            <w:pPr>
              <w:spacing w:before="60" w:after="60" w:line="240" w:lineRule="auto"/>
              <w:ind w:right="0"/>
              <w:rPr>
                <w:b/>
                <w:sz w:val="22"/>
              </w:rPr>
            </w:pPr>
            <w:r w:rsidRPr="00207DCD">
              <w:rPr>
                <w:b/>
                <w:color w:val="FFFFFF"/>
                <w:sz w:val="22"/>
              </w:rPr>
              <w:t>¿Esta cubierto?</w:t>
            </w:r>
          </w:p>
        </w:tc>
        <w:tc>
          <w:tcPr>
            <w:tcW w:w="5429" w:type="dxa"/>
            <w:shd w:val="clear" w:color="auto" w:fill="766F6F"/>
          </w:tcPr>
          <w:p w14:paraId="32E74667" w14:textId="2CC8ABED" w:rsidR="003E5DFD" w:rsidRPr="00207DCD" w:rsidRDefault="003E5DFD" w:rsidP="003E5DFD">
            <w:pPr>
              <w:spacing w:before="60" w:after="60" w:line="240" w:lineRule="auto"/>
              <w:ind w:right="0"/>
              <w:rPr>
                <w:b/>
                <w:sz w:val="22"/>
              </w:rPr>
            </w:pPr>
            <w:r w:rsidRPr="00207DCD">
              <w:rPr>
                <w:b/>
                <w:color w:val="FFFFFF"/>
                <w:sz w:val="22"/>
              </w:rPr>
              <w:t>Health First Colorado pagará</w:t>
            </w:r>
          </w:p>
        </w:tc>
      </w:tr>
      <w:tr w:rsidR="005E701F" w:rsidRPr="00207DCD" w14:paraId="4D250B9C" w14:textId="77777777" w:rsidTr="00E568D2">
        <w:trPr>
          <w:trHeight w:val="287"/>
        </w:trPr>
        <w:tc>
          <w:tcPr>
            <w:tcW w:w="3053" w:type="dxa"/>
            <w:vAlign w:val="center"/>
          </w:tcPr>
          <w:p w14:paraId="160A2113" w14:textId="30C9BB89" w:rsidR="005E701F" w:rsidRPr="00207DCD" w:rsidRDefault="005E701F" w:rsidP="005E701F">
            <w:pPr>
              <w:pStyle w:val="Tabledata"/>
              <w:rPr>
                <w:sz w:val="22"/>
                <w:szCs w:val="22"/>
              </w:rPr>
            </w:pPr>
            <w:r w:rsidRPr="00207DCD">
              <w:rPr>
                <w:rFonts w:eastAsia="Times New Roman" w:cs="Times New Roman"/>
                <w:sz w:val="22"/>
                <w:szCs w:val="22"/>
                <w:lang w:eastAsia="es-NI"/>
              </w:rPr>
              <w:t>Servicios diagnósticos y preventivos</w:t>
            </w:r>
          </w:p>
        </w:tc>
        <w:tc>
          <w:tcPr>
            <w:tcW w:w="2246" w:type="dxa"/>
          </w:tcPr>
          <w:p w14:paraId="1DA3A1A8" w14:textId="65B47F24" w:rsidR="005E701F" w:rsidRPr="00207DCD" w:rsidRDefault="005E701F" w:rsidP="005E701F">
            <w:pPr>
              <w:pStyle w:val="Tabledata"/>
              <w:rPr>
                <w:sz w:val="22"/>
                <w:szCs w:val="22"/>
              </w:rPr>
            </w:pPr>
            <w:r w:rsidRPr="00207DCD">
              <w:rPr>
                <w:sz w:val="22"/>
                <w:szCs w:val="22"/>
              </w:rPr>
              <w:t>Incluido</w:t>
            </w:r>
          </w:p>
        </w:tc>
        <w:tc>
          <w:tcPr>
            <w:tcW w:w="5429" w:type="dxa"/>
          </w:tcPr>
          <w:p w14:paraId="297D7603" w14:textId="64AE4727" w:rsidR="005E701F" w:rsidRPr="00207DCD" w:rsidRDefault="005E701F" w:rsidP="005E701F">
            <w:pPr>
              <w:pStyle w:val="Tabledata"/>
              <w:rPr>
                <w:sz w:val="22"/>
                <w:szCs w:val="22"/>
              </w:rPr>
            </w:pPr>
            <w:r w:rsidRPr="00207DCD">
              <w:rPr>
                <w:sz w:val="22"/>
                <w:szCs w:val="22"/>
              </w:rPr>
              <w:t>100 % hasta los límites de beneficios de Health First Colorado y la exención.</w:t>
            </w:r>
          </w:p>
        </w:tc>
      </w:tr>
      <w:tr w:rsidR="005E701F" w:rsidRPr="00207DCD" w14:paraId="621274E9" w14:textId="77777777" w:rsidTr="00BF066D">
        <w:trPr>
          <w:trHeight w:val="286"/>
        </w:trPr>
        <w:tc>
          <w:tcPr>
            <w:tcW w:w="3053" w:type="dxa"/>
            <w:vAlign w:val="center"/>
          </w:tcPr>
          <w:p w14:paraId="213B3431" w14:textId="1370AD14" w:rsidR="005E701F" w:rsidRPr="00207DCD" w:rsidRDefault="005E701F" w:rsidP="005E701F">
            <w:pPr>
              <w:pStyle w:val="Tabledata"/>
              <w:rPr>
                <w:sz w:val="22"/>
                <w:szCs w:val="22"/>
              </w:rPr>
            </w:pPr>
            <w:r w:rsidRPr="00207DCD">
              <w:rPr>
                <w:rFonts w:eastAsia="Times New Roman" w:cs="Times New Roman"/>
                <w:sz w:val="22"/>
                <w:szCs w:val="22"/>
                <w:lang w:eastAsia="es-NI"/>
              </w:rPr>
              <w:t>Servicios restaurativos y otros básicos</w:t>
            </w:r>
          </w:p>
        </w:tc>
        <w:tc>
          <w:tcPr>
            <w:tcW w:w="2246" w:type="dxa"/>
          </w:tcPr>
          <w:p w14:paraId="774E1171" w14:textId="37CA5271" w:rsidR="005E701F" w:rsidRPr="00207DCD" w:rsidRDefault="005E701F" w:rsidP="005E701F">
            <w:pPr>
              <w:pStyle w:val="Tabledata"/>
              <w:rPr>
                <w:sz w:val="22"/>
                <w:szCs w:val="22"/>
              </w:rPr>
            </w:pPr>
            <w:r w:rsidRPr="00207DCD">
              <w:rPr>
                <w:sz w:val="22"/>
                <w:szCs w:val="22"/>
              </w:rPr>
              <w:t>Incluido</w:t>
            </w:r>
          </w:p>
        </w:tc>
        <w:tc>
          <w:tcPr>
            <w:tcW w:w="5429" w:type="dxa"/>
          </w:tcPr>
          <w:p w14:paraId="09000D7F" w14:textId="6A7F9B2E" w:rsidR="005E701F" w:rsidRPr="00207DCD" w:rsidRDefault="005E701F" w:rsidP="005E701F">
            <w:pPr>
              <w:pStyle w:val="Tabledata"/>
              <w:rPr>
                <w:sz w:val="22"/>
                <w:szCs w:val="22"/>
              </w:rPr>
            </w:pPr>
            <w:r w:rsidRPr="00207DCD">
              <w:rPr>
                <w:sz w:val="22"/>
                <w:szCs w:val="22"/>
              </w:rPr>
              <w:t>100 % hasta los límites de beneficios de Health First Colorado y la exención.</w:t>
            </w:r>
          </w:p>
        </w:tc>
      </w:tr>
      <w:tr w:rsidR="005E701F" w:rsidRPr="00207DCD" w14:paraId="52F6EB38" w14:textId="77777777" w:rsidTr="007F7EFE">
        <w:trPr>
          <w:trHeight w:val="288"/>
        </w:trPr>
        <w:tc>
          <w:tcPr>
            <w:tcW w:w="3053" w:type="dxa"/>
            <w:vAlign w:val="center"/>
          </w:tcPr>
          <w:p w14:paraId="791BFC30" w14:textId="2F5150B0" w:rsidR="005E701F" w:rsidRPr="00207DCD" w:rsidRDefault="005E701F" w:rsidP="005E701F">
            <w:pPr>
              <w:pStyle w:val="Tabledata"/>
              <w:rPr>
                <w:sz w:val="22"/>
                <w:szCs w:val="22"/>
              </w:rPr>
            </w:pPr>
            <w:r w:rsidRPr="00207DCD">
              <w:rPr>
                <w:rFonts w:eastAsia="Times New Roman" w:cs="Times New Roman"/>
                <w:sz w:val="22"/>
                <w:szCs w:val="22"/>
                <w:lang w:eastAsia="es-NI"/>
              </w:rPr>
              <w:t>Servicios dentales complejos</w:t>
            </w:r>
          </w:p>
        </w:tc>
        <w:tc>
          <w:tcPr>
            <w:tcW w:w="2246" w:type="dxa"/>
          </w:tcPr>
          <w:p w14:paraId="41A6ACB5" w14:textId="56AD8B1F" w:rsidR="005E701F" w:rsidRPr="00207DCD" w:rsidRDefault="005E701F" w:rsidP="005E701F">
            <w:pPr>
              <w:pStyle w:val="Tabledata"/>
              <w:rPr>
                <w:sz w:val="22"/>
                <w:szCs w:val="22"/>
              </w:rPr>
            </w:pPr>
            <w:r w:rsidRPr="00207DCD">
              <w:rPr>
                <w:sz w:val="22"/>
                <w:szCs w:val="22"/>
              </w:rPr>
              <w:t>Incluido</w:t>
            </w:r>
          </w:p>
        </w:tc>
        <w:tc>
          <w:tcPr>
            <w:tcW w:w="5429" w:type="dxa"/>
          </w:tcPr>
          <w:p w14:paraId="323C6B8E" w14:textId="06A4118A" w:rsidR="005E701F" w:rsidRPr="00207DCD" w:rsidRDefault="005E701F" w:rsidP="005E701F">
            <w:pPr>
              <w:pStyle w:val="Tabledata"/>
              <w:rPr>
                <w:sz w:val="22"/>
                <w:szCs w:val="22"/>
              </w:rPr>
            </w:pPr>
            <w:r w:rsidRPr="00207DCD">
              <w:rPr>
                <w:sz w:val="22"/>
                <w:szCs w:val="22"/>
              </w:rPr>
              <w:t>100 % hasta los límites de beneficios de Health First Colorado y la exención.</w:t>
            </w:r>
          </w:p>
        </w:tc>
      </w:tr>
      <w:tr w:rsidR="005E701F" w:rsidRPr="00207DCD" w14:paraId="65796D42" w14:textId="77777777" w:rsidTr="00BA74EE">
        <w:trPr>
          <w:trHeight w:val="393"/>
        </w:trPr>
        <w:tc>
          <w:tcPr>
            <w:tcW w:w="3053" w:type="dxa"/>
            <w:vAlign w:val="center"/>
          </w:tcPr>
          <w:p w14:paraId="65AAABDE" w14:textId="6576D53B" w:rsidR="005E701F" w:rsidRPr="00207DCD" w:rsidRDefault="005E701F" w:rsidP="005E701F">
            <w:pPr>
              <w:pStyle w:val="Tabledata"/>
              <w:rPr>
                <w:sz w:val="22"/>
                <w:szCs w:val="22"/>
              </w:rPr>
            </w:pPr>
            <w:r w:rsidRPr="00207DCD">
              <w:rPr>
                <w:rFonts w:eastAsia="Times New Roman" w:cs="Times New Roman"/>
                <w:sz w:val="22"/>
                <w:szCs w:val="22"/>
                <w:lang w:eastAsia="es-NI"/>
              </w:rPr>
              <w:t>Prótesis (removibles y fijas)</w:t>
            </w:r>
          </w:p>
        </w:tc>
        <w:tc>
          <w:tcPr>
            <w:tcW w:w="2246" w:type="dxa"/>
          </w:tcPr>
          <w:p w14:paraId="5F904C66" w14:textId="770328C1" w:rsidR="005E701F" w:rsidRPr="00207DCD" w:rsidRDefault="005E701F" w:rsidP="005E701F">
            <w:pPr>
              <w:pStyle w:val="Tabledata"/>
              <w:rPr>
                <w:sz w:val="22"/>
                <w:szCs w:val="22"/>
              </w:rPr>
            </w:pPr>
            <w:r w:rsidRPr="00207DCD">
              <w:rPr>
                <w:sz w:val="22"/>
                <w:szCs w:val="22"/>
              </w:rPr>
              <w:t>Incluido</w:t>
            </w:r>
          </w:p>
        </w:tc>
        <w:tc>
          <w:tcPr>
            <w:tcW w:w="5429" w:type="dxa"/>
            <w:vAlign w:val="center"/>
          </w:tcPr>
          <w:p w14:paraId="3DCFBC59" w14:textId="1A0F624A" w:rsidR="005E701F" w:rsidRPr="00207DCD" w:rsidRDefault="005E701F" w:rsidP="005E701F">
            <w:pPr>
              <w:pStyle w:val="Tabledata"/>
              <w:rPr>
                <w:sz w:val="22"/>
                <w:szCs w:val="22"/>
              </w:rPr>
            </w:pPr>
            <w:r w:rsidRPr="00207DCD">
              <w:rPr>
                <w:rFonts w:eastAsia="Times New Roman" w:cs="Times New Roman"/>
                <w:sz w:val="22"/>
                <w:szCs w:val="22"/>
                <w:lang w:eastAsia="es-NI"/>
              </w:rPr>
              <w:t>100% de la tarifa de honorarios de Health First Colorado</w:t>
            </w:r>
          </w:p>
        </w:tc>
      </w:tr>
      <w:tr w:rsidR="005E701F" w:rsidRPr="00207DCD" w14:paraId="6DF6B801" w14:textId="77777777" w:rsidTr="003F1825">
        <w:trPr>
          <w:trHeight w:val="387"/>
        </w:trPr>
        <w:tc>
          <w:tcPr>
            <w:tcW w:w="3053" w:type="dxa"/>
            <w:vAlign w:val="center"/>
          </w:tcPr>
          <w:p w14:paraId="7E616F63" w14:textId="2EFB2F11" w:rsidR="005E701F" w:rsidRPr="00207DCD" w:rsidRDefault="005E701F" w:rsidP="005E701F">
            <w:pPr>
              <w:pStyle w:val="Tabledata"/>
              <w:rPr>
                <w:sz w:val="22"/>
                <w:szCs w:val="22"/>
              </w:rPr>
            </w:pPr>
            <w:r w:rsidRPr="00207DCD">
              <w:rPr>
                <w:rFonts w:eastAsia="Times New Roman" w:cs="Times New Roman"/>
                <w:sz w:val="22"/>
                <w:szCs w:val="22"/>
                <w:lang w:eastAsia="es-NI"/>
              </w:rPr>
              <w:t>Ortodoncia (21 años o más)</w:t>
            </w:r>
          </w:p>
        </w:tc>
        <w:tc>
          <w:tcPr>
            <w:tcW w:w="2246" w:type="dxa"/>
            <w:vAlign w:val="center"/>
          </w:tcPr>
          <w:p w14:paraId="7AFB372D" w14:textId="19AA528D" w:rsidR="005E701F" w:rsidRPr="00207DCD" w:rsidRDefault="005E701F" w:rsidP="005E701F">
            <w:pPr>
              <w:pStyle w:val="Tabledata"/>
              <w:rPr>
                <w:sz w:val="22"/>
                <w:szCs w:val="22"/>
              </w:rPr>
            </w:pPr>
            <w:r w:rsidRPr="00207DCD">
              <w:rPr>
                <w:rFonts w:eastAsia="Times New Roman" w:cs="Times New Roman"/>
                <w:sz w:val="22"/>
                <w:szCs w:val="22"/>
                <w:lang w:eastAsia="es-NI"/>
              </w:rPr>
              <w:t>No es un beneficio para miembros adultos</w:t>
            </w:r>
          </w:p>
        </w:tc>
        <w:tc>
          <w:tcPr>
            <w:tcW w:w="5429" w:type="dxa"/>
            <w:vAlign w:val="center"/>
          </w:tcPr>
          <w:p w14:paraId="1280B043" w14:textId="04CAF51E" w:rsidR="005E701F" w:rsidRPr="00207DCD" w:rsidRDefault="005E701F" w:rsidP="005E701F">
            <w:pPr>
              <w:pStyle w:val="Tabledata"/>
              <w:rPr>
                <w:sz w:val="22"/>
                <w:szCs w:val="22"/>
              </w:rPr>
            </w:pPr>
            <w:r w:rsidRPr="00207DCD">
              <w:rPr>
                <w:rFonts w:eastAsia="Times New Roman" w:cs="Times New Roman"/>
                <w:sz w:val="22"/>
                <w:szCs w:val="22"/>
                <w:lang w:eastAsia="es-NI"/>
              </w:rPr>
              <w:t>No es un beneficio para miembros adultos</w:t>
            </w:r>
          </w:p>
        </w:tc>
      </w:tr>
      <w:tr w:rsidR="005E701F" w:rsidRPr="00207DCD" w14:paraId="43468B4B" w14:textId="77777777" w:rsidTr="00476300">
        <w:trPr>
          <w:trHeight w:val="284"/>
        </w:trPr>
        <w:tc>
          <w:tcPr>
            <w:tcW w:w="3053" w:type="dxa"/>
            <w:vAlign w:val="center"/>
          </w:tcPr>
          <w:p w14:paraId="2CFDEB03" w14:textId="57C18F26" w:rsidR="005E701F" w:rsidRPr="00207DCD" w:rsidRDefault="005E701F" w:rsidP="005E701F">
            <w:pPr>
              <w:pStyle w:val="Tabledata"/>
              <w:rPr>
                <w:sz w:val="22"/>
                <w:szCs w:val="22"/>
              </w:rPr>
            </w:pPr>
            <w:r w:rsidRPr="00207DCD">
              <w:rPr>
                <w:rFonts w:eastAsia="Times New Roman" w:cs="Times New Roman"/>
                <w:sz w:val="22"/>
                <w:szCs w:val="22"/>
                <w:lang w:eastAsia="es-NI"/>
              </w:rPr>
              <w:t>Atención dental de emergencia</w:t>
            </w:r>
          </w:p>
        </w:tc>
        <w:tc>
          <w:tcPr>
            <w:tcW w:w="2246" w:type="dxa"/>
          </w:tcPr>
          <w:p w14:paraId="242D9441" w14:textId="64B7EC0B" w:rsidR="005E701F" w:rsidRPr="00207DCD" w:rsidRDefault="005E701F" w:rsidP="005E701F">
            <w:pPr>
              <w:pStyle w:val="Tabledata"/>
              <w:rPr>
                <w:sz w:val="22"/>
                <w:szCs w:val="22"/>
              </w:rPr>
            </w:pPr>
            <w:r w:rsidRPr="00207DCD">
              <w:rPr>
                <w:sz w:val="22"/>
                <w:szCs w:val="22"/>
              </w:rPr>
              <w:t>Incluido</w:t>
            </w:r>
          </w:p>
        </w:tc>
        <w:tc>
          <w:tcPr>
            <w:tcW w:w="5429" w:type="dxa"/>
          </w:tcPr>
          <w:p w14:paraId="039D4401" w14:textId="448CE43A" w:rsidR="005E701F" w:rsidRPr="00207DCD" w:rsidRDefault="005E701F" w:rsidP="005E701F">
            <w:pPr>
              <w:pStyle w:val="Tabledata"/>
              <w:rPr>
                <w:sz w:val="22"/>
                <w:szCs w:val="22"/>
              </w:rPr>
            </w:pPr>
            <w:r w:rsidRPr="00207DCD">
              <w:rPr>
                <w:sz w:val="22"/>
                <w:szCs w:val="22"/>
              </w:rPr>
              <w:t>100 % hasta los límites de beneficios de Health First Colorado y la exención.</w:t>
            </w:r>
          </w:p>
        </w:tc>
      </w:tr>
    </w:tbl>
    <w:p w14:paraId="24018D5F" w14:textId="54194296" w:rsidR="00C75A4D" w:rsidRPr="00207DCD" w:rsidRDefault="00207DCD" w:rsidP="00670068">
      <w:pPr>
        <w:pStyle w:val="Heading2"/>
        <w:rPr>
          <w:lang w:val="es-419"/>
        </w:rPr>
      </w:pPr>
      <w:bookmarkStart w:id="2" w:name="_heading=h.y16bd6ffovz7" w:colFirst="0" w:colLast="0"/>
      <w:bookmarkStart w:id="3" w:name="_heading=h.s3y3yg1dnryl" w:colFirst="0" w:colLast="0"/>
      <w:bookmarkStart w:id="4" w:name="_heading=h.of16vs8cqw3f" w:colFirst="0" w:colLast="0"/>
      <w:bookmarkStart w:id="5" w:name="_heading=h.lrk52yn7t4y8" w:colFirst="0" w:colLast="0"/>
      <w:bookmarkStart w:id="6" w:name="_heading=h.fuwknma22b44" w:colFirst="0" w:colLast="0"/>
      <w:bookmarkStart w:id="7" w:name="_heading=h.1bydgojt03ff" w:colFirst="0" w:colLast="0"/>
      <w:bookmarkEnd w:id="2"/>
      <w:bookmarkEnd w:id="3"/>
      <w:bookmarkEnd w:id="4"/>
      <w:bookmarkEnd w:id="5"/>
      <w:bookmarkEnd w:id="6"/>
      <w:bookmarkEnd w:id="7"/>
      <w:r>
        <w:rPr>
          <w:lang w:val="es-419"/>
        </w:rPr>
        <w:t>Resumen de</w:t>
      </w:r>
      <w:r w:rsidR="00C75A4D" w:rsidRPr="00207DCD">
        <w:rPr>
          <w:lang w:val="es-419"/>
        </w:rPr>
        <w:t xml:space="preserve"> </w:t>
      </w:r>
      <w:r>
        <w:rPr>
          <w:lang w:val="es-419"/>
        </w:rPr>
        <w:t>servicio</w:t>
      </w: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6" w:type="dxa"/>
          <w:right w:w="86" w:type="dxa"/>
        </w:tblCellMar>
        <w:tblLook w:val="0420" w:firstRow="1" w:lastRow="0" w:firstColumn="0" w:lastColumn="0" w:noHBand="0" w:noVBand="1"/>
      </w:tblPr>
      <w:tblGrid>
        <w:gridCol w:w="2872"/>
        <w:gridCol w:w="4139"/>
        <w:gridCol w:w="3717"/>
      </w:tblGrid>
      <w:tr w:rsidR="0098363D" w:rsidRPr="00207DCD" w14:paraId="7CD6F5AD" w14:textId="77777777" w:rsidTr="00EA7654">
        <w:trPr>
          <w:trHeight w:val="225"/>
        </w:trPr>
        <w:tc>
          <w:tcPr>
            <w:tcW w:w="2872" w:type="dxa"/>
            <w:shd w:val="clear" w:color="auto" w:fill="E7E6E6"/>
          </w:tcPr>
          <w:p w14:paraId="16F74444" w14:textId="529BD041" w:rsidR="0098363D" w:rsidRPr="00207DCD" w:rsidRDefault="00827D7F" w:rsidP="00827D7F">
            <w:pPr>
              <w:pBdr>
                <w:top w:val="nil"/>
                <w:left w:val="nil"/>
                <w:bottom w:val="nil"/>
                <w:right w:val="nil"/>
                <w:between w:val="nil"/>
              </w:pBdr>
              <w:spacing w:before="60" w:after="60" w:line="240" w:lineRule="auto"/>
              <w:ind w:left="720" w:right="0" w:hanging="720"/>
              <w:rPr>
                <w:rFonts w:ascii="Times New Roman" w:eastAsia="Times New Roman" w:hAnsi="Times New Roman" w:cs="Times New Roman"/>
                <w:color w:val="000000"/>
                <w:sz w:val="22"/>
              </w:rPr>
            </w:pPr>
            <w:r w:rsidRPr="00207DCD">
              <w:rPr>
                <w:rFonts w:eastAsia="Verdana" w:cs="Verdana"/>
                <w:b/>
                <w:color w:val="000000"/>
                <w:sz w:val="22"/>
              </w:rPr>
              <w:t>Diagnóstico</w:t>
            </w:r>
          </w:p>
        </w:tc>
        <w:tc>
          <w:tcPr>
            <w:tcW w:w="4139" w:type="dxa"/>
            <w:shd w:val="clear" w:color="auto" w:fill="E7E6E6"/>
            <w:vAlign w:val="center"/>
          </w:tcPr>
          <w:p w14:paraId="27029914" w14:textId="3B9E70A8" w:rsidR="0098363D" w:rsidRPr="00207DCD" w:rsidRDefault="0098363D" w:rsidP="0098363D">
            <w:pPr>
              <w:pBdr>
                <w:top w:val="nil"/>
                <w:left w:val="nil"/>
                <w:bottom w:val="nil"/>
                <w:right w:val="nil"/>
                <w:between w:val="nil"/>
              </w:pBdr>
              <w:spacing w:before="60" w:after="60" w:line="240" w:lineRule="auto"/>
              <w:ind w:left="634" w:right="0" w:hanging="634"/>
              <w:rPr>
                <w:bCs/>
                <w:i/>
                <w:iCs/>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29B76CD5" w14:textId="640A4654" w:rsidR="0098363D" w:rsidRPr="00207DCD" w:rsidRDefault="0098363D" w:rsidP="0098363D">
            <w:pPr>
              <w:pBdr>
                <w:top w:val="nil"/>
                <w:left w:val="nil"/>
                <w:bottom w:val="nil"/>
                <w:right w:val="nil"/>
                <w:between w:val="nil"/>
              </w:pBdr>
              <w:tabs>
                <w:tab w:val="center" w:pos="1772"/>
              </w:tabs>
              <w:spacing w:before="60" w:after="60" w:line="240" w:lineRule="auto"/>
              <w:ind w:right="0"/>
              <w:rPr>
                <w:rFonts w:ascii="Times New Roman" w:eastAsia="Times New Roman" w:hAnsi="Times New Roman" w:cs="Times New Roman"/>
                <w:bCs/>
                <w:i/>
                <w:iCs/>
                <w:sz w:val="22"/>
              </w:rPr>
            </w:pPr>
            <w:r w:rsidRPr="00207DCD">
              <w:rPr>
                <w:rFonts w:eastAsia="Verdana" w:cs="Verdana"/>
                <w:bCs/>
                <w:i/>
                <w:iCs/>
                <w:sz w:val="22"/>
              </w:rPr>
              <w:t>Health First Colorado pagará</w:t>
            </w:r>
          </w:p>
        </w:tc>
      </w:tr>
      <w:tr w:rsidR="00716FF1" w:rsidRPr="00207DCD" w14:paraId="13984698" w14:textId="77777777" w:rsidTr="00F1464D">
        <w:trPr>
          <w:trHeight w:val="287"/>
        </w:trPr>
        <w:tc>
          <w:tcPr>
            <w:tcW w:w="2872" w:type="dxa"/>
            <w:vAlign w:val="center"/>
          </w:tcPr>
          <w:p w14:paraId="5D9BE6EE" w14:textId="4157C494" w:rsidR="00716FF1" w:rsidRPr="00207DCD" w:rsidRDefault="00716FF1" w:rsidP="00716FF1">
            <w:pPr>
              <w:pStyle w:val="Tabledata"/>
              <w:rPr>
                <w:sz w:val="22"/>
                <w:szCs w:val="22"/>
              </w:rPr>
            </w:pPr>
            <w:r w:rsidRPr="00207DCD">
              <w:rPr>
                <w:rFonts w:eastAsia="Times New Roman" w:cs="Times New Roman"/>
                <w:sz w:val="22"/>
                <w:lang w:eastAsia="es-NI"/>
              </w:rPr>
              <w:t>Examen oral periódico</w:t>
            </w:r>
          </w:p>
        </w:tc>
        <w:tc>
          <w:tcPr>
            <w:tcW w:w="4139" w:type="dxa"/>
            <w:vAlign w:val="center"/>
          </w:tcPr>
          <w:p w14:paraId="40F726AE" w14:textId="7598EAFD" w:rsidR="00716FF1" w:rsidRPr="00207DCD" w:rsidRDefault="00716FF1" w:rsidP="00716FF1">
            <w:pPr>
              <w:pStyle w:val="Tabledata"/>
              <w:ind w:left="720" w:hanging="720"/>
              <w:rPr>
                <w:sz w:val="22"/>
                <w:szCs w:val="22"/>
              </w:rPr>
            </w:pPr>
            <w:r w:rsidRPr="00207DCD">
              <w:rPr>
                <w:rFonts w:eastAsia="Times New Roman" w:cs="Times New Roman"/>
                <w:sz w:val="22"/>
                <w:szCs w:val="22"/>
                <w:lang w:eastAsia="es-NI"/>
              </w:rPr>
              <w:t>Seis por año por miembro</w:t>
            </w:r>
          </w:p>
        </w:tc>
        <w:tc>
          <w:tcPr>
            <w:tcW w:w="3717" w:type="dxa"/>
          </w:tcPr>
          <w:p w14:paraId="6493C277" w14:textId="0897C07C" w:rsidR="00716FF1" w:rsidRPr="00207DCD" w:rsidRDefault="00716FF1" w:rsidP="00716FF1">
            <w:pPr>
              <w:pStyle w:val="Tabledata"/>
              <w:rPr>
                <w:sz w:val="22"/>
                <w:szCs w:val="22"/>
              </w:rPr>
            </w:pPr>
            <w:r w:rsidRPr="00207DCD">
              <w:rPr>
                <w:sz w:val="22"/>
                <w:szCs w:val="22"/>
              </w:rPr>
              <w:t>100 % hasta los límites de beneficios de Health First Colorado y la exención.</w:t>
            </w:r>
          </w:p>
        </w:tc>
      </w:tr>
      <w:tr w:rsidR="00827D7F" w:rsidRPr="00207DCD" w14:paraId="66DF8BC6" w14:textId="77777777" w:rsidTr="000049CC">
        <w:trPr>
          <w:trHeight w:val="340"/>
        </w:trPr>
        <w:tc>
          <w:tcPr>
            <w:tcW w:w="2872" w:type="dxa"/>
            <w:vAlign w:val="center"/>
          </w:tcPr>
          <w:p w14:paraId="53D8F641" w14:textId="09C7DD07" w:rsidR="00827D7F" w:rsidRPr="00207DCD" w:rsidRDefault="00827D7F" w:rsidP="00827D7F">
            <w:pPr>
              <w:pStyle w:val="Tabledata"/>
              <w:rPr>
                <w:sz w:val="22"/>
                <w:szCs w:val="22"/>
              </w:rPr>
            </w:pPr>
            <w:r w:rsidRPr="00207DCD">
              <w:rPr>
                <w:rFonts w:eastAsia="Times New Roman" w:cs="Times New Roman"/>
                <w:sz w:val="22"/>
                <w:lang w:eastAsia="es-NI"/>
              </w:rPr>
              <w:t>Examen oral completo</w:t>
            </w:r>
          </w:p>
        </w:tc>
        <w:tc>
          <w:tcPr>
            <w:tcW w:w="4139" w:type="dxa"/>
          </w:tcPr>
          <w:p w14:paraId="456C0EEE" w14:textId="08B33C96" w:rsidR="00827D7F" w:rsidRPr="00207DCD" w:rsidRDefault="00716FF1" w:rsidP="00827D7F">
            <w:pPr>
              <w:pStyle w:val="Tabledata"/>
              <w:rPr>
                <w:sz w:val="22"/>
                <w:szCs w:val="22"/>
              </w:rPr>
            </w:pPr>
            <w:r w:rsidRPr="00207DCD">
              <w:rPr>
                <w:sz w:val="22"/>
                <w:szCs w:val="22"/>
              </w:rPr>
              <w:t xml:space="preserve">Una vez cada </w:t>
            </w:r>
            <w:r w:rsidR="00837FE0" w:rsidRPr="00207DCD">
              <w:rPr>
                <w:sz w:val="22"/>
                <w:szCs w:val="22"/>
              </w:rPr>
              <w:t>2</w:t>
            </w:r>
            <w:r w:rsidRPr="00207DCD">
              <w:rPr>
                <w:sz w:val="22"/>
                <w:szCs w:val="22"/>
              </w:rPr>
              <w:t xml:space="preserve"> años; cualquier combinación de exámenes orales periódicos o completos está limitada a seis por año</w:t>
            </w:r>
          </w:p>
        </w:tc>
        <w:tc>
          <w:tcPr>
            <w:tcW w:w="3717" w:type="dxa"/>
          </w:tcPr>
          <w:p w14:paraId="5D8588D7" w14:textId="225F93E1" w:rsidR="00827D7F" w:rsidRPr="00207DCD" w:rsidRDefault="00827D7F" w:rsidP="00827D7F">
            <w:pPr>
              <w:pStyle w:val="Tabledata"/>
              <w:rPr>
                <w:sz w:val="22"/>
                <w:szCs w:val="22"/>
              </w:rPr>
            </w:pPr>
            <w:r w:rsidRPr="00207DCD">
              <w:rPr>
                <w:sz w:val="22"/>
                <w:szCs w:val="22"/>
              </w:rPr>
              <w:t>100 % hasta los límites de beneficios de Health First Colorado y la exención.</w:t>
            </w:r>
          </w:p>
        </w:tc>
      </w:tr>
      <w:tr w:rsidR="00716FF1" w:rsidRPr="00207DCD" w14:paraId="5B5BC5C6" w14:textId="77777777" w:rsidTr="003C5EB4">
        <w:trPr>
          <w:trHeight w:val="315"/>
        </w:trPr>
        <w:tc>
          <w:tcPr>
            <w:tcW w:w="2872" w:type="dxa"/>
            <w:vAlign w:val="center"/>
          </w:tcPr>
          <w:p w14:paraId="29022BCF" w14:textId="27EC1720" w:rsidR="00716FF1" w:rsidRPr="00207DCD" w:rsidRDefault="00716FF1" w:rsidP="00716FF1">
            <w:pPr>
              <w:pStyle w:val="Tabledata"/>
              <w:rPr>
                <w:sz w:val="22"/>
                <w:szCs w:val="22"/>
              </w:rPr>
            </w:pPr>
            <w:r w:rsidRPr="00207DCD">
              <w:rPr>
                <w:rFonts w:eastAsia="Times New Roman" w:cs="Times New Roman"/>
                <w:sz w:val="22"/>
                <w:lang w:eastAsia="es-NI"/>
              </w:rPr>
              <w:t xml:space="preserve">Examen periodontal completo </w:t>
            </w:r>
          </w:p>
        </w:tc>
        <w:tc>
          <w:tcPr>
            <w:tcW w:w="4139" w:type="dxa"/>
          </w:tcPr>
          <w:p w14:paraId="5B383D95" w14:textId="71EBE0E1" w:rsidR="00716FF1" w:rsidRPr="00207DCD" w:rsidRDefault="00837FE0" w:rsidP="00716FF1">
            <w:pPr>
              <w:pStyle w:val="Tabledata"/>
              <w:rPr>
                <w:sz w:val="22"/>
                <w:szCs w:val="22"/>
              </w:rPr>
            </w:pPr>
            <w:r w:rsidRPr="00207DCD">
              <w:rPr>
                <w:sz w:val="22"/>
                <w:szCs w:val="22"/>
              </w:rPr>
              <w:t>Una vez al año; cualquier combinación de exámenes periódicos o completos orales está limitada a 6 por año.</w:t>
            </w:r>
          </w:p>
        </w:tc>
        <w:tc>
          <w:tcPr>
            <w:tcW w:w="3717" w:type="dxa"/>
          </w:tcPr>
          <w:p w14:paraId="179F7518" w14:textId="2F6BBEA5" w:rsidR="00716FF1" w:rsidRPr="00207DCD" w:rsidRDefault="00716FF1" w:rsidP="00716FF1">
            <w:pPr>
              <w:pStyle w:val="Tabledata"/>
              <w:rPr>
                <w:sz w:val="22"/>
                <w:szCs w:val="22"/>
              </w:rPr>
            </w:pPr>
            <w:r w:rsidRPr="00207DCD">
              <w:rPr>
                <w:sz w:val="22"/>
                <w:szCs w:val="22"/>
              </w:rPr>
              <w:t>100 % hasta los límites de beneficios de Health First Colorado y la exención.</w:t>
            </w:r>
          </w:p>
        </w:tc>
      </w:tr>
      <w:tr w:rsidR="0081372C" w:rsidRPr="00207DCD" w14:paraId="04E2A8FE" w14:textId="77777777" w:rsidTr="00B365E5">
        <w:trPr>
          <w:trHeight w:val="287"/>
        </w:trPr>
        <w:tc>
          <w:tcPr>
            <w:tcW w:w="2872" w:type="dxa"/>
          </w:tcPr>
          <w:p w14:paraId="6ABF35A3" w14:textId="71B513D3" w:rsidR="0081372C" w:rsidRPr="00207DCD" w:rsidRDefault="0081372C" w:rsidP="0081372C">
            <w:pPr>
              <w:pStyle w:val="Tabledata"/>
              <w:rPr>
                <w:sz w:val="22"/>
                <w:szCs w:val="22"/>
              </w:rPr>
            </w:pPr>
            <w:r w:rsidRPr="00207DCD">
              <w:rPr>
                <w:rFonts w:eastAsia="Times New Roman" w:cs="Times New Roman"/>
                <w:sz w:val="22"/>
                <w:lang w:eastAsia="es-NI"/>
              </w:rPr>
              <w:t>Examen oral limitado: centrado en problemas</w:t>
            </w:r>
          </w:p>
        </w:tc>
        <w:tc>
          <w:tcPr>
            <w:tcW w:w="4139" w:type="dxa"/>
            <w:vAlign w:val="center"/>
          </w:tcPr>
          <w:p w14:paraId="44799FF5" w14:textId="551B8AC0" w:rsidR="0081372C" w:rsidRPr="00207DCD" w:rsidRDefault="0081372C" w:rsidP="0081372C">
            <w:pPr>
              <w:pStyle w:val="Tabledata"/>
              <w:rPr>
                <w:sz w:val="22"/>
                <w:szCs w:val="22"/>
              </w:rPr>
            </w:pPr>
            <w:r w:rsidRPr="00207DCD">
              <w:rPr>
                <w:rFonts w:eastAsia="Times New Roman" w:cs="Times New Roman"/>
                <w:sz w:val="22"/>
                <w:szCs w:val="22"/>
                <w:lang w:eastAsia="es-NI"/>
              </w:rPr>
              <w:t>Seis por año por miembro</w:t>
            </w:r>
          </w:p>
        </w:tc>
        <w:tc>
          <w:tcPr>
            <w:tcW w:w="3717" w:type="dxa"/>
          </w:tcPr>
          <w:p w14:paraId="08FA4982" w14:textId="0520CA88" w:rsidR="0081372C" w:rsidRPr="00207DCD" w:rsidRDefault="0081372C" w:rsidP="0081372C">
            <w:pPr>
              <w:pStyle w:val="Tabledata"/>
              <w:rPr>
                <w:sz w:val="22"/>
                <w:szCs w:val="22"/>
              </w:rPr>
            </w:pPr>
            <w:r w:rsidRPr="00207DCD">
              <w:rPr>
                <w:sz w:val="22"/>
                <w:szCs w:val="22"/>
              </w:rPr>
              <w:t>100 % hasta los límites de beneficios de Health First Colorado y la exención.</w:t>
            </w:r>
          </w:p>
        </w:tc>
      </w:tr>
      <w:tr w:rsidR="0081372C" w:rsidRPr="00207DCD" w14:paraId="505E22E2" w14:textId="77777777" w:rsidTr="002A45C7">
        <w:trPr>
          <w:trHeight w:val="286"/>
        </w:trPr>
        <w:tc>
          <w:tcPr>
            <w:tcW w:w="2872" w:type="dxa"/>
            <w:vAlign w:val="center"/>
          </w:tcPr>
          <w:p w14:paraId="0679C48F" w14:textId="5BDBD0A5" w:rsidR="0081372C" w:rsidRPr="00207DCD" w:rsidRDefault="0081372C" w:rsidP="0081372C">
            <w:pPr>
              <w:pStyle w:val="Tabledata"/>
              <w:ind w:left="720" w:hanging="720"/>
              <w:rPr>
                <w:sz w:val="22"/>
                <w:szCs w:val="22"/>
              </w:rPr>
            </w:pPr>
            <w:r w:rsidRPr="00207DCD">
              <w:rPr>
                <w:rFonts w:eastAsia="Times New Roman" w:cs="Times New Roman"/>
                <w:sz w:val="22"/>
                <w:lang w:eastAsia="es-NI"/>
              </w:rPr>
              <w:t>Radiografías de toda la boca</w:t>
            </w:r>
          </w:p>
        </w:tc>
        <w:tc>
          <w:tcPr>
            <w:tcW w:w="4139" w:type="dxa"/>
            <w:vAlign w:val="center"/>
          </w:tcPr>
          <w:p w14:paraId="087662D7" w14:textId="69A97B98" w:rsidR="0081372C" w:rsidRPr="00207DCD" w:rsidRDefault="0081372C" w:rsidP="0081372C">
            <w:pPr>
              <w:pStyle w:val="Tabledata"/>
              <w:rPr>
                <w:sz w:val="22"/>
                <w:szCs w:val="22"/>
              </w:rPr>
            </w:pPr>
            <w:r w:rsidRPr="00207DCD">
              <w:rPr>
                <w:rFonts w:eastAsia="Times New Roman" w:cs="Times New Roman"/>
                <w:sz w:val="22"/>
                <w:szCs w:val="22"/>
                <w:lang w:eastAsia="es-NI"/>
              </w:rPr>
              <w:t>Una vez al año por ubicación</w:t>
            </w:r>
          </w:p>
        </w:tc>
        <w:tc>
          <w:tcPr>
            <w:tcW w:w="3717" w:type="dxa"/>
          </w:tcPr>
          <w:p w14:paraId="40BA911F" w14:textId="1756F5EA" w:rsidR="0081372C" w:rsidRPr="00207DCD" w:rsidRDefault="0081372C" w:rsidP="0081372C">
            <w:pPr>
              <w:pStyle w:val="Tabledata"/>
              <w:rPr>
                <w:sz w:val="22"/>
                <w:szCs w:val="22"/>
              </w:rPr>
            </w:pPr>
            <w:r w:rsidRPr="00207DCD">
              <w:rPr>
                <w:sz w:val="22"/>
                <w:szCs w:val="22"/>
              </w:rPr>
              <w:t>100 % hasta los límites de beneficios de Health First Colorado y la exención.</w:t>
            </w:r>
          </w:p>
        </w:tc>
      </w:tr>
      <w:tr w:rsidR="00942979" w:rsidRPr="00207DCD" w14:paraId="71ED4B89" w14:textId="77777777" w:rsidTr="0071664C">
        <w:trPr>
          <w:trHeight w:val="288"/>
        </w:trPr>
        <w:tc>
          <w:tcPr>
            <w:tcW w:w="2872" w:type="dxa"/>
            <w:vAlign w:val="center"/>
          </w:tcPr>
          <w:p w14:paraId="466D2306" w14:textId="536E2C0F" w:rsidR="00942979" w:rsidRPr="00207DCD" w:rsidRDefault="00942979" w:rsidP="00942979">
            <w:pPr>
              <w:pStyle w:val="Tabledata"/>
              <w:ind w:left="720" w:hanging="720"/>
              <w:rPr>
                <w:sz w:val="22"/>
                <w:szCs w:val="22"/>
              </w:rPr>
            </w:pPr>
            <w:r w:rsidRPr="00207DCD">
              <w:rPr>
                <w:rFonts w:eastAsia="Times New Roman" w:cs="Times New Roman"/>
                <w:sz w:val="22"/>
                <w:lang w:eastAsia="es-NI"/>
              </w:rPr>
              <w:t xml:space="preserve">Radiografías </w:t>
            </w:r>
            <w:r w:rsidR="00083712" w:rsidRPr="00083712">
              <w:rPr>
                <w:rFonts w:eastAsia="Times New Roman" w:cs="Times New Roman"/>
                <w:sz w:val="22"/>
                <w:lang w:eastAsia="es-NI"/>
              </w:rPr>
              <w:t>de aleta de mordida</w:t>
            </w:r>
            <w:r w:rsidR="00083712">
              <w:rPr>
                <w:rFonts w:eastAsia="Times New Roman" w:cs="Times New Roman"/>
                <w:sz w:val="22"/>
                <w:lang w:eastAsia="es-NI"/>
              </w:rPr>
              <w:t xml:space="preserve"> </w:t>
            </w:r>
            <w:r w:rsidRPr="00207DCD">
              <w:rPr>
                <w:rFonts w:eastAsia="Times New Roman" w:cs="Times New Roman"/>
                <w:sz w:val="22"/>
                <w:lang w:eastAsia="es-NI"/>
              </w:rPr>
              <w:t>verticales</w:t>
            </w:r>
          </w:p>
        </w:tc>
        <w:tc>
          <w:tcPr>
            <w:tcW w:w="4139" w:type="dxa"/>
            <w:vAlign w:val="center"/>
          </w:tcPr>
          <w:p w14:paraId="63E57EBC" w14:textId="22D3922D" w:rsidR="00942979" w:rsidRPr="00207DCD" w:rsidRDefault="00942979" w:rsidP="00942979">
            <w:pPr>
              <w:pStyle w:val="Tabledata"/>
              <w:rPr>
                <w:sz w:val="22"/>
                <w:szCs w:val="22"/>
              </w:rPr>
            </w:pPr>
            <w:r w:rsidRPr="00207DCD">
              <w:rPr>
                <w:rFonts w:eastAsia="Times New Roman" w:cs="Times New Roman"/>
                <w:sz w:val="22"/>
                <w:szCs w:val="22"/>
                <w:lang w:eastAsia="es-NI"/>
              </w:rPr>
              <w:t>Una vez al año por ubicación</w:t>
            </w:r>
          </w:p>
        </w:tc>
        <w:tc>
          <w:tcPr>
            <w:tcW w:w="3717" w:type="dxa"/>
          </w:tcPr>
          <w:p w14:paraId="763BDF2A" w14:textId="4A073747" w:rsidR="00942979" w:rsidRPr="00207DCD" w:rsidRDefault="00942979" w:rsidP="00942979">
            <w:pPr>
              <w:pStyle w:val="Tabledata"/>
              <w:rPr>
                <w:sz w:val="22"/>
                <w:szCs w:val="22"/>
              </w:rPr>
            </w:pPr>
            <w:r w:rsidRPr="00207DCD">
              <w:rPr>
                <w:sz w:val="22"/>
                <w:szCs w:val="22"/>
              </w:rPr>
              <w:t>100 % hasta los límites de beneficios de Health First Colorado y la exención.</w:t>
            </w:r>
          </w:p>
        </w:tc>
      </w:tr>
      <w:tr w:rsidR="00942979" w:rsidRPr="00207DCD" w14:paraId="23287189" w14:textId="77777777" w:rsidTr="00415BAB">
        <w:trPr>
          <w:trHeight w:val="286"/>
        </w:trPr>
        <w:tc>
          <w:tcPr>
            <w:tcW w:w="2872" w:type="dxa"/>
            <w:vAlign w:val="center"/>
          </w:tcPr>
          <w:p w14:paraId="3777BB95" w14:textId="7C260B2D" w:rsidR="00942979" w:rsidRPr="00207DCD" w:rsidRDefault="00942979" w:rsidP="00942979">
            <w:pPr>
              <w:pStyle w:val="Tabledata"/>
              <w:rPr>
                <w:sz w:val="22"/>
                <w:szCs w:val="22"/>
              </w:rPr>
            </w:pPr>
            <w:r w:rsidRPr="00207DCD">
              <w:rPr>
                <w:rFonts w:eastAsia="Times New Roman" w:cs="Times New Roman"/>
                <w:sz w:val="22"/>
                <w:lang w:eastAsia="es-NI"/>
              </w:rPr>
              <w:t>Radiografías panorámicas</w:t>
            </w:r>
          </w:p>
        </w:tc>
        <w:tc>
          <w:tcPr>
            <w:tcW w:w="4139" w:type="dxa"/>
            <w:vAlign w:val="center"/>
          </w:tcPr>
          <w:p w14:paraId="076423DD" w14:textId="1598ADFE" w:rsidR="00942979" w:rsidRPr="00207DCD" w:rsidRDefault="00942979" w:rsidP="00942979">
            <w:pPr>
              <w:pStyle w:val="Tabledata"/>
              <w:rPr>
                <w:sz w:val="22"/>
                <w:szCs w:val="22"/>
              </w:rPr>
            </w:pPr>
            <w:r w:rsidRPr="00207DCD">
              <w:rPr>
                <w:rFonts w:eastAsia="Times New Roman" w:cs="Times New Roman"/>
                <w:sz w:val="22"/>
                <w:szCs w:val="22"/>
                <w:lang w:eastAsia="es-NI"/>
              </w:rPr>
              <w:t>Una vez al año por ubicación</w:t>
            </w:r>
          </w:p>
        </w:tc>
        <w:tc>
          <w:tcPr>
            <w:tcW w:w="3717" w:type="dxa"/>
          </w:tcPr>
          <w:p w14:paraId="27C09BDF" w14:textId="59EC18F1" w:rsidR="00942979" w:rsidRPr="00207DCD" w:rsidRDefault="00942979" w:rsidP="00942979">
            <w:pPr>
              <w:pStyle w:val="Tabledata"/>
              <w:rPr>
                <w:sz w:val="22"/>
                <w:szCs w:val="22"/>
              </w:rPr>
            </w:pPr>
            <w:r w:rsidRPr="00207DCD">
              <w:rPr>
                <w:sz w:val="22"/>
                <w:szCs w:val="22"/>
              </w:rPr>
              <w:t>100 % hasta los límites de beneficios de Health First Colorado y la exención.</w:t>
            </w:r>
          </w:p>
        </w:tc>
      </w:tr>
      <w:tr w:rsidR="0098363D" w:rsidRPr="00207DCD" w14:paraId="24706AAD" w14:textId="77777777" w:rsidTr="000F6C46">
        <w:trPr>
          <w:trHeight w:val="230"/>
        </w:trPr>
        <w:tc>
          <w:tcPr>
            <w:tcW w:w="2872" w:type="dxa"/>
            <w:shd w:val="clear" w:color="auto" w:fill="E7E6E6"/>
          </w:tcPr>
          <w:p w14:paraId="61985F19" w14:textId="337B7189" w:rsidR="0098363D" w:rsidRPr="00207DCD" w:rsidRDefault="0098363D" w:rsidP="0098363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
                <w:color w:val="000000"/>
                <w:sz w:val="22"/>
              </w:rPr>
              <w:lastRenderedPageBreak/>
              <w:t>Preventiv</w:t>
            </w:r>
            <w:r w:rsidR="00813AFD" w:rsidRPr="00207DCD">
              <w:rPr>
                <w:rFonts w:eastAsia="Verdana" w:cs="Verdana"/>
                <w:b/>
                <w:color w:val="000000"/>
                <w:sz w:val="22"/>
              </w:rPr>
              <w:t>o</w:t>
            </w:r>
          </w:p>
        </w:tc>
        <w:tc>
          <w:tcPr>
            <w:tcW w:w="4139" w:type="dxa"/>
            <w:shd w:val="clear" w:color="auto" w:fill="E7E6E6"/>
            <w:vAlign w:val="center"/>
          </w:tcPr>
          <w:p w14:paraId="2D85231E" w14:textId="45D17CB6" w:rsidR="0098363D" w:rsidRPr="00207DCD" w:rsidRDefault="0098363D" w:rsidP="0098363D">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67A0F1FD" w14:textId="6AAA192A" w:rsidR="0098363D" w:rsidRPr="00207DCD" w:rsidRDefault="0098363D" w:rsidP="0098363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813AFD" w:rsidRPr="00207DCD" w14:paraId="7DE6911E" w14:textId="77777777" w:rsidTr="000B131E">
        <w:trPr>
          <w:trHeight w:val="287"/>
        </w:trPr>
        <w:tc>
          <w:tcPr>
            <w:tcW w:w="2872" w:type="dxa"/>
            <w:vAlign w:val="center"/>
          </w:tcPr>
          <w:p w14:paraId="07B93AAE" w14:textId="7F23A6CC" w:rsidR="00813AFD" w:rsidRPr="00207DCD" w:rsidRDefault="00813AFD" w:rsidP="00813AFD">
            <w:pPr>
              <w:pStyle w:val="Tabledata"/>
              <w:rPr>
                <w:sz w:val="22"/>
                <w:szCs w:val="22"/>
              </w:rPr>
            </w:pPr>
            <w:r w:rsidRPr="00207DCD">
              <w:rPr>
                <w:rFonts w:eastAsia="Times New Roman" w:cs="Times New Roman"/>
                <w:sz w:val="22"/>
                <w:lang w:eastAsia="es-NI"/>
              </w:rPr>
              <w:t>Limpieza de rutina</w:t>
            </w:r>
          </w:p>
        </w:tc>
        <w:tc>
          <w:tcPr>
            <w:tcW w:w="4139" w:type="dxa"/>
            <w:vAlign w:val="center"/>
          </w:tcPr>
          <w:p w14:paraId="680CD1CB" w14:textId="4A2D2722" w:rsidR="00813AFD" w:rsidRPr="00207DCD" w:rsidRDefault="00813AFD" w:rsidP="00813AFD">
            <w:pPr>
              <w:pStyle w:val="Tabledata"/>
              <w:rPr>
                <w:sz w:val="22"/>
                <w:szCs w:val="22"/>
              </w:rPr>
            </w:pPr>
            <w:r w:rsidRPr="00207DCD">
              <w:rPr>
                <w:rFonts w:eastAsia="Times New Roman" w:cs="Times New Roman"/>
                <w:sz w:val="22"/>
                <w:szCs w:val="22"/>
                <w:lang w:eastAsia="es-NI"/>
              </w:rPr>
              <w:t>Seis por año por miembro</w:t>
            </w:r>
          </w:p>
        </w:tc>
        <w:tc>
          <w:tcPr>
            <w:tcW w:w="3717" w:type="dxa"/>
          </w:tcPr>
          <w:p w14:paraId="4ED93582" w14:textId="040FED29" w:rsidR="00813AFD" w:rsidRPr="00207DCD" w:rsidRDefault="00813AFD" w:rsidP="00813AFD">
            <w:pPr>
              <w:pStyle w:val="Tabledata"/>
              <w:rPr>
                <w:sz w:val="22"/>
                <w:szCs w:val="22"/>
              </w:rPr>
            </w:pPr>
            <w:r w:rsidRPr="00207DCD">
              <w:rPr>
                <w:sz w:val="22"/>
                <w:szCs w:val="22"/>
              </w:rPr>
              <w:t>100 % hasta los límites de beneficios de Health First Colorado y la exención.</w:t>
            </w:r>
          </w:p>
        </w:tc>
      </w:tr>
      <w:tr w:rsidR="00813AFD" w:rsidRPr="00207DCD" w14:paraId="5D1E2339" w14:textId="77777777" w:rsidTr="007468B9">
        <w:trPr>
          <w:trHeight w:val="339"/>
        </w:trPr>
        <w:tc>
          <w:tcPr>
            <w:tcW w:w="2872" w:type="dxa"/>
            <w:vAlign w:val="center"/>
          </w:tcPr>
          <w:p w14:paraId="115A2463" w14:textId="2F877685" w:rsidR="00813AFD" w:rsidRPr="00207DCD" w:rsidRDefault="00813AFD" w:rsidP="00813AFD">
            <w:pPr>
              <w:pStyle w:val="Tabledata"/>
              <w:rPr>
                <w:sz w:val="22"/>
                <w:szCs w:val="22"/>
              </w:rPr>
            </w:pPr>
            <w:r w:rsidRPr="00207DCD">
              <w:rPr>
                <w:rFonts w:eastAsia="Times New Roman" w:cs="Times New Roman"/>
                <w:sz w:val="22"/>
                <w:lang w:eastAsia="es-NI"/>
              </w:rPr>
              <w:t>Barniz de flúor o aplicación tópica de flúor</w:t>
            </w:r>
          </w:p>
        </w:tc>
        <w:tc>
          <w:tcPr>
            <w:tcW w:w="4139" w:type="dxa"/>
            <w:vAlign w:val="center"/>
          </w:tcPr>
          <w:p w14:paraId="4A32A070" w14:textId="1379D793" w:rsidR="00813AFD" w:rsidRPr="00207DCD" w:rsidRDefault="00813AFD" w:rsidP="00813AFD">
            <w:pPr>
              <w:pStyle w:val="Tabledata"/>
              <w:rPr>
                <w:sz w:val="22"/>
                <w:szCs w:val="22"/>
              </w:rPr>
            </w:pPr>
            <w:r w:rsidRPr="00207DCD">
              <w:rPr>
                <w:rFonts w:eastAsia="Times New Roman" w:cs="Times New Roman"/>
                <w:sz w:val="22"/>
                <w:szCs w:val="22"/>
                <w:lang w:eastAsia="es-NI"/>
              </w:rPr>
              <w:t>Seis por año por miembro</w:t>
            </w:r>
          </w:p>
        </w:tc>
        <w:tc>
          <w:tcPr>
            <w:tcW w:w="3717" w:type="dxa"/>
          </w:tcPr>
          <w:p w14:paraId="1341C48D" w14:textId="38A15DE9" w:rsidR="00813AFD" w:rsidRPr="00207DCD" w:rsidRDefault="00813AFD" w:rsidP="00813AFD">
            <w:pPr>
              <w:pStyle w:val="Tabledata"/>
              <w:rPr>
                <w:sz w:val="22"/>
                <w:szCs w:val="22"/>
              </w:rPr>
            </w:pPr>
            <w:r w:rsidRPr="00207DCD">
              <w:rPr>
                <w:sz w:val="22"/>
                <w:szCs w:val="22"/>
              </w:rPr>
              <w:t>100 % hasta los límites de beneficios de Health First Colorado y la exención.</w:t>
            </w:r>
          </w:p>
        </w:tc>
      </w:tr>
      <w:tr w:rsidR="0098363D" w:rsidRPr="00207DCD" w14:paraId="1DA33E76" w14:textId="77777777" w:rsidTr="0099563D">
        <w:trPr>
          <w:trHeight w:val="213"/>
        </w:trPr>
        <w:tc>
          <w:tcPr>
            <w:tcW w:w="2872" w:type="dxa"/>
            <w:shd w:val="clear" w:color="auto" w:fill="E7E6E6"/>
          </w:tcPr>
          <w:p w14:paraId="683A1EEA" w14:textId="3B540597" w:rsidR="0098363D" w:rsidRPr="00207DCD" w:rsidRDefault="0098363D" w:rsidP="0098363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
                <w:color w:val="000000"/>
                <w:sz w:val="22"/>
              </w:rPr>
              <w:t>Rest</w:t>
            </w:r>
            <w:r w:rsidR="00181943">
              <w:rPr>
                <w:rFonts w:eastAsia="Verdana" w:cs="Verdana"/>
                <w:b/>
                <w:color w:val="000000"/>
                <w:sz w:val="22"/>
              </w:rPr>
              <w:t>au</w:t>
            </w:r>
            <w:r w:rsidRPr="00207DCD">
              <w:rPr>
                <w:rFonts w:eastAsia="Verdana" w:cs="Verdana"/>
                <w:b/>
                <w:color w:val="000000"/>
                <w:sz w:val="22"/>
              </w:rPr>
              <w:t>rativ</w:t>
            </w:r>
            <w:r w:rsidR="00813AFD" w:rsidRPr="00207DCD">
              <w:rPr>
                <w:rFonts w:eastAsia="Verdana" w:cs="Verdana"/>
                <w:b/>
                <w:color w:val="000000"/>
                <w:sz w:val="22"/>
              </w:rPr>
              <w:t>o</w:t>
            </w:r>
          </w:p>
        </w:tc>
        <w:tc>
          <w:tcPr>
            <w:tcW w:w="4139" w:type="dxa"/>
            <w:shd w:val="clear" w:color="auto" w:fill="E7E6E6"/>
            <w:vAlign w:val="center"/>
          </w:tcPr>
          <w:p w14:paraId="18C0F5B7" w14:textId="439F01C0" w:rsidR="0098363D" w:rsidRPr="00207DCD" w:rsidRDefault="0098363D" w:rsidP="0098363D">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3D9F26E0" w14:textId="38AE3F2D" w:rsidR="0098363D" w:rsidRPr="00207DCD" w:rsidRDefault="0098363D" w:rsidP="0098363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E639E7" w:rsidRPr="00207DCD" w14:paraId="38F6096E" w14:textId="77777777" w:rsidTr="0008615F">
        <w:trPr>
          <w:trHeight w:val="287"/>
        </w:trPr>
        <w:tc>
          <w:tcPr>
            <w:tcW w:w="2872" w:type="dxa"/>
            <w:vAlign w:val="center"/>
          </w:tcPr>
          <w:p w14:paraId="1A9FFB9A" w14:textId="02E51CC6" w:rsidR="00E639E7" w:rsidRPr="00207DCD" w:rsidRDefault="00E639E7" w:rsidP="00E639E7">
            <w:pPr>
              <w:pStyle w:val="Tabledata"/>
              <w:rPr>
                <w:sz w:val="22"/>
                <w:szCs w:val="22"/>
              </w:rPr>
            </w:pPr>
            <w:r w:rsidRPr="00207DCD">
              <w:rPr>
                <w:rFonts w:eastAsia="Times New Roman" w:cs="Times New Roman"/>
                <w:sz w:val="22"/>
                <w:szCs w:val="22"/>
                <w:lang w:eastAsia="es-NI"/>
              </w:rPr>
              <w:t xml:space="preserve">Rellenos de amalgama </w:t>
            </w:r>
          </w:p>
        </w:tc>
        <w:tc>
          <w:tcPr>
            <w:tcW w:w="4139" w:type="dxa"/>
            <w:vAlign w:val="center"/>
          </w:tcPr>
          <w:p w14:paraId="06840868" w14:textId="61C94381" w:rsidR="00E639E7" w:rsidRPr="00207DCD" w:rsidRDefault="00E639E7" w:rsidP="00E639E7">
            <w:pPr>
              <w:pStyle w:val="Tabledata"/>
              <w:rPr>
                <w:sz w:val="22"/>
                <w:szCs w:val="22"/>
              </w:rPr>
            </w:pPr>
            <w:r w:rsidRPr="00207DCD">
              <w:rPr>
                <w:rFonts w:eastAsia="Times New Roman" w:cs="Times New Roman"/>
                <w:sz w:val="22"/>
                <w:szCs w:val="22"/>
                <w:lang w:eastAsia="es-NI"/>
              </w:rPr>
              <w:t>Una vez al año por superficie por diente</w:t>
            </w:r>
          </w:p>
        </w:tc>
        <w:tc>
          <w:tcPr>
            <w:tcW w:w="3717" w:type="dxa"/>
          </w:tcPr>
          <w:p w14:paraId="12433FDF" w14:textId="793D55F6" w:rsidR="00E639E7" w:rsidRPr="00207DCD" w:rsidRDefault="00E639E7" w:rsidP="00E639E7">
            <w:pPr>
              <w:pStyle w:val="Tabledata"/>
              <w:rPr>
                <w:sz w:val="22"/>
                <w:szCs w:val="22"/>
              </w:rPr>
            </w:pPr>
            <w:r w:rsidRPr="00207DCD">
              <w:rPr>
                <w:sz w:val="22"/>
                <w:szCs w:val="22"/>
              </w:rPr>
              <w:t>100 % hasta los límites de beneficios de Health First Colorado y la exención.</w:t>
            </w:r>
          </w:p>
        </w:tc>
      </w:tr>
      <w:tr w:rsidR="004701F2" w:rsidRPr="00207DCD" w14:paraId="007DFDDE" w14:textId="77777777" w:rsidTr="00471D26">
        <w:trPr>
          <w:trHeight w:val="286"/>
        </w:trPr>
        <w:tc>
          <w:tcPr>
            <w:tcW w:w="2872" w:type="dxa"/>
          </w:tcPr>
          <w:p w14:paraId="51D49C5F" w14:textId="13455F06" w:rsidR="004701F2" w:rsidRPr="00207DCD" w:rsidRDefault="004701F2" w:rsidP="004701F2">
            <w:pPr>
              <w:pStyle w:val="Tabledata"/>
              <w:rPr>
                <w:sz w:val="22"/>
                <w:szCs w:val="22"/>
              </w:rPr>
            </w:pPr>
            <w:r w:rsidRPr="00207DCD">
              <w:rPr>
                <w:rFonts w:eastAsia="Times New Roman" w:cs="Times New Roman"/>
                <w:sz w:val="22"/>
                <w:lang w:eastAsia="es-NI"/>
              </w:rPr>
              <w:t>Rellenos blancos</w:t>
            </w:r>
          </w:p>
        </w:tc>
        <w:tc>
          <w:tcPr>
            <w:tcW w:w="4139" w:type="dxa"/>
            <w:vAlign w:val="center"/>
          </w:tcPr>
          <w:p w14:paraId="647FD96D" w14:textId="608541B2" w:rsidR="004701F2" w:rsidRPr="00207DCD" w:rsidRDefault="004701F2" w:rsidP="004701F2">
            <w:pPr>
              <w:pStyle w:val="Tabledata"/>
              <w:rPr>
                <w:sz w:val="22"/>
                <w:szCs w:val="22"/>
              </w:rPr>
            </w:pPr>
            <w:r w:rsidRPr="00207DCD">
              <w:rPr>
                <w:rFonts w:eastAsia="Times New Roman" w:cs="Times New Roman"/>
                <w:sz w:val="22"/>
                <w:szCs w:val="22"/>
                <w:lang w:eastAsia="es-NI"/>
              </w:rPr>
              <w:t>Una vez al año por superficie por diente</w:t>
            </w:r>
          </w:p>
        </w:tc>
        <w:tc>
          <w:tcPr>
            <w:tcW w:w="3717" w:type="dxa"/>
          </w:tcPr>
          <w:p w14:paraId="17C5208A" w14:textId="4877DDC6" w:rsidR="004701F2" w:rsidRPr="00207DCD" w:rsidRDefault="004701F2" w:rsidP="004701F2">
            <w:pPr>
              <w:pStyle w:val="Tabledata"/>
              <w:rPr>
                <w:sz w:val="22"/>
                <w:szCs w:val="22"/>
              </w:rPr>
            </w:pPr>
            <w:r w:rsidRPr="00207DCD">
              <w:rPr>
                <w:sz w:val="22"/>
                <w:szCs w:val="22"/>
              </w:rPr>
              <w:t>100 % hasta los límites de beneficios de Health First Colorado y la exención.</w:t>
            </w:r>
          </w:p>
        </w:tc>
      </w:tr>
      <w:tr w:rsidR="004701F2" w:rsidRPr="00207DCD" w14:paraId="11ACDEA4" w14:textId="77777777" w:rsidTr="00B04179">
        <w:trPr>
          <w:trHeight w:val="340"/>
        </w:trPr>
        <w:tc>
          <w:tcPr>
            <w:tcW w:w="2872" w:type="dxa"/>
            <w:vAlign w:val="center"/>
          </w:tcPr>
          <w:p w14:paraId="7C80D5CE" w14:textId="5A0E7BC9" w:rsidR="004701F2" w:rsidRPr="00207DCD" w:rsidRDefault="004701F2" w:rsidP="004701F2">
            <w:pPr>
              <w:pStyle w:val="Tabledata"/>
              <w:rPr>
                <w:sz w:val="22"/>
                <w:szCs w:val="22"/>
              </w:rPr>
            </w:pPr>
            <w:r w:rsidRPr="00207DCD">
              <w:rPr>
                <w:rFonts w:eastAsia="Times New Roman" w:cs="Times New Roman"/>
                <w:sz w:val="22"/>
                <w:lang w:eastAsia="es-NI"/>
              </w:rPr>
              <w:t>Coronas de acero inoxidable</w:t>
            </w:r>
          </w:p>
        </w:tc>
        <w:tc>
          <w:tcPr>
            <w:tcW w:w="4139" w:type="dxa"/>
            <w:vAlign w:val="center"/>
          </w:tcPr>
          <w:p w14:paraId="75974DD3" w14:textId="773F882F" w:rsidR="004701F2" w:rsidRPr="00207DCD" w:rsidRDefault="004701F2" w:rsidP="004701F2">
            <w:pPr>
              <w:pStyle w:val="Tabledata"/>
              <w:rPr>
                <w:sz w:val="22"/>
                <w:szCs w:val="22"/>
              </w:rPr>
            </w:pPr>
            <w:r w:rsidRPr="00207DCD">
              <w:rPr>
                <w:rFonts w:eastAsia="Times New Roman" w:cs="Times New Roman"/>
                <w:sz w:val="22"/>
                <w:szCs w:val="22"/>
                <w:lang w:eastAsia="es-NI"/>
              </w:rPr>
              <w:t>Una vez cada 2 años por diente</w:t>
            </w:r>
          </w:p>
        </w:tc>
        <w:tc>
          <w:tcPr>
            <w:tcW w:w="3717" w:type="dxa"/>
          </w:tcPr>
          <w:p w14:paraId="4891851F" w14:textId="7508CA02" w:rsidR="004701F2" w:rsidRPr="00207DCD" w:rsidRDefault="004701F2" w:rsidP="004701F2">
            <w:pPr>
              <w:pStyle w:val="Tabledata"/>
              <w:rPr>
                <w:sz w:val="22"/>
                <w:szCs w:val="22"/>
              </w:rPr>
            </w:pPr>
            <w:r w:rsidRPr="00207DCD">
              <w:rPr>
                <w:sz w:val="22"/>
                <w:szCs w:val="22"/>
              </w:rPr>
              <w:t>100 % hasta los límites de beneficios de Health First Colorado y la exención.</w:t>
            </w:r>
          </w:p>
        </w:tc>
      </w:tr>
      <w:tr w:rsidR="004701F2" w:rsidRPr="00207DCD" w14:paraId="1C47DF83" w14:textId="77777777" w:rsidTr="0056098A">
        <w:trPr>
          <w:trHeight w:val="288"/>
        </w:trPr>
        <w:tc>
          <w:tcPr>
            <w:tcW w:w="2872" w:type="dxa"/>
            <w:vAlign w:val="center"/>
          </w:tcPr>
          <w:p w14:paraId="2FE5EE07" w14:textId="7DFC8C2C" w:rsidR="004701F2" w:rsidRPr="00207DCD" w:rsidRDefault="004701F2" w:rsidP="004701F2">
            <w:pPr>
              <w:pStyle w:val="Tabledata"/>
              <w:rPr>
                <w:sz w:val="22"/>
                <w:szCs w:val="22"/>
              </w:rPr>
            </w:pPr>
            <w:r w:rsidRPr="00207DCD">
              <w:rPr>
                <w:rFonts w:eastAsia="Times New Roman" w:cs="Times New Roman"/>
                <w:sz w:val="22"/>
                <w:lang w:eastAsia="es-NI"/>
              </w:rPr>
              <w:t>Restauraciones protectoras</w:t>
            </w:r>
          </w:p>
        </w:tc>
        <w:tc>
          <w:tcPr>
            <w:tcW w:w="4139" w:type="dxa"/>
            <w:vAlign w:val="center"/>
          </w:tcPr>
          <w:p w14:paraId="22E96214" w14:textId="300BD36D" w:rsidR="004701F2" w:rsidRPr="00207DCD" w:rsidRDefault="004701F2" w:rsidP="004701F2">
            <w:pPr>
              <w:pStyle w:val="Tabledata"/>
              <w:rPr>
                <w:sz w:val="22"/>
                <w:szCs w:val="22"/>
              </w:rPr>
            </w:pPr>
            <w:r w:rsidRPr="00207DCD">
              <w:rPr>
                <w:rFonts w:eastAsia="Times New Roman" w:cs="Times New Roman"/>
                <w:sz w:val="22"/>
                <w:szCs w:val="22"/>
                <w:lang w:eastAsia="es-NI"/>
              </w:rPr>
              <w:t>Una vez por vida por diente</w:t>
            </w:r>
          </w:p>
        </w:tc>
        <w:tc>
          <w:tcPr>
            <w:tcW w:w="3717" w:type="dxa"/>
          </w:tcPr>
          <w:p w14:paraId="6E646371" w14:textId="0AF71571" w:rsidR="004701F2" w:rsidRPr="00207DCD" w:rsidRDefault="004701F2" w:rsidP="004701F2">
            <w:pPr>
              <w:pStyle w:val="Tabledata"/>
              <w:rPr>
                <w:sz w:val="22"/>
                <w:szCs w:val="22"/>
              </w:rPr>
            </w:pPr>
            <w:r w:rsidRPr="00207DCD">
              <w:rPr>
                <w:sz w:val="22"/>
                <w:szCs w:val="22"/>
              </w:rPr>
              <w:t>100 % hasta los límites de beneficios de Health First Colorado y la exención.</w:t>
            </w:r>
          </w:p>
        </w:tc>
      </w:tr>
      <w:tr w:rsidR="0098363D" w:rsidRPr="00207DCD" w14:paraId="540C09C2" w14:textId="77777777" w:rsidTr="00EB0347">
        <w:trPr>
          <w:trHeight w:val="229"/>
        </w:trPr>
        <w:tc>
          <w:tcPr>
            <w:tcW w:w="2872" w:type="dxa"/>
            <w:shd w:val="clear" w:color="auto" w:fill="E7E6E6"/>
          </w:tcPr>
          <w:p w14:paraId="0C566901" w14:textId="4AC8E7DB" w:rsidR="0098363D" w:rsidRPr="00207DCD" w:rsidRDefault="00A27BCE" w:rsidP="00A27BCE">
            <w:pPr>
              <w:spacing w:before="100" w:beforeAutospacing="1" w:after="100" w:afterAutospacing="1" w:line="240" w:lineRule="auto"/>
              <w:outlineLvl w:val="3"/>
              <w:rPr>
                <w:rFonts w:eastAsia="Times New Roman" w:cs="Times New Roman"/>
                <w:b/>
                <w:bCs/>
                <w:sz w:val="22"/>
                <w:lang w:eastAsia="es-NI"/>
              </w:rPr>
            </w:pPr>
            <w:r w:rsidRPr="00207DCD">
              <w:rPr>
                <w:rFonts w:eastAsia="Times New Roman" w:cs="Times New Roman"/>
                <w:b/>
                <w:bCs/>
                <w:sz w:val="22"/>
                <w:lang w:eastAsia="es-NI"/>
              </w:rPr>
              <w:t>Restauración mayor</w:t>
            </w:r>
          </w:p>
        </w:tc>
        <w:tc>
          <w:tcPr>
            <w:tcW w:w="4139" w:type="dxa"/>
            <w:shd w:val="clear" w:color="auto" w:fill="E7E6E6"/>
            <w:vAlign w:val="center"/>
          </w:tcPr>
          <w:p w14:paraId="6A06F89E" w14:textId="5CF62B74" w:rsidR="0098363D" w:rsidRPr="00207DCD" w:rsidRDefault="0098363D" w:rsidP="0098363D">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287CBA83" w14:textId="424D119C" w:rsidR="0098363D" w:rsidRPr="00207DCD" w:rsidRDefault="0098363D" w:rsidP="0098363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A27BCE" w:rsidRPr="00207DCD" w14:paraId="39925D93" w14:textId="77777777" w:rsidTr="00A634D8">
        <w:trPr>
          <w:trHeight w:val="680"/>
        </w:trPr>
        <w:tc>
          <w:tcPr>
            <w:tcW w:w="2872" w:type="dxa"/>
          </w:tcPr>
          <w:p w14:paraId="6CDF2CF8" w14:textId="15470EA2" w:rsidR="00A27BCE" w:rsidRPr="00207DCD" w:rsidRDefault="00A27BCE" w:rsidP="00A27BCE">
            <w:pPr>
              <w:pStyle w:val="Tabledata"/>
              <w:rPr>
                <w:sz w:val="22"/>
                <w:szCs w:val="22"/>
              </w:rPr>
            </w:pPr>
            <w:r w:rsidRPr="00207DCD">
              <w:rPr>
                <w:sz w:val="22"/>
                <w:szCs w:val="22"/>
              </w:rPr>
              <w:t>Coronas</w:t>
            </w:r>
          </w:p>
        </w:tc>
        <w:tc>
          <w:tcPr>
            <w:tcW w:w="4139" w:type="dxa"/>
            <w:vAlign w:val="center"/>
          </w:tcPr>
          <w:p w14:paraId="7CF614CF" w14:textId="50576E6A" w:rsidR="00A27BCE" w:rsidRPr="00207DCD" w:rsidRDefault="00A27BCE" w:rsidP="00A27BCE">
            <w:pPr>
              <w:pStyle w:val="Tabledata"/>
              <w:rPr>
                <w:sz w:val="22"/>
                <w:szCs w:val="22"/>
              </w:rPr>
            </w:pPr>
            <w:r w:rsidRPr="00207DCD">
              <w:rPr>
                <w:rFonts w:eastAsia="Times New Roman" w:cs="Times New Roman"/>
                <w:sz w:val="22"/>
                <w:szCs w:val="22"/>
                <w:lang w:eastAsia="es-NI"/>
              </w:rPr>
              <w:t>Una vez cada 5 años por diente;</w:t>
            </w:r>
            <w:r w:rsidRPr="00207DCD">
              <w:rPr>
                <w:rFonts w:eastAsia="Times New Roman" w:cs="Times New Roman"/>
                <w:lang w:eastAsia="es-NI"/>
              </w:rPr>
              <w:t xml:space="preserve"> </w:t>
            </w:r>
            <w:r w:rsidRPr="00207DCD">
              <w:rPr>
                <w:rFonts w:eastAsia="Times New Roman" w:cs="Times New Roman"/>
                <w:sz w:val="22"/>
                <w:szCs w:val="22"/>
                <w:lang w:eastAsia="es-NI"/>
              </w:rPr>
              <w:t xml:space="preserve">segundos molares deben cumplir criterios; terceros molares no </w:t>
            </w:r>
            <w:r w:rsidRPr="00207DCD">
              <w:rPr>
                <w:rFonts w:eastAsia="Times New Roman" w:cs="Times New Roman"/>
                <w:lang w:eastAsia="es-NI"/>
              </w:rPr>
              <w:t xml:space="preserve">están </w:t>
            </w:r>
            <w:r w:rsidRPr="00207DCD">
              <w:rPr>
                <w:rFonts w:eastAsia="Times New Roman" w:cs="Times New Roman"/>
                <w:sz w:val="22"/>
                <w:szCs w:val="22"/>
                <w:lang w:eastAsia="es-NI"/>
              </w:rPr>
              <w:t>cubiertos</w:t>
            </w:r>
          </w:p>
        </w:tc>
        <w:tc>
          <w:tcPr>
            <w:tcW w:w="3717" w:type="dxa"/>
          </w:tcPr>
          <w:p w14:paraId="07894E6D" w14:textId="3E69B0EC" w:rsidR="00A27BCE" w:rsidRPr="00207DCD" w:rsidRDefault="00A27BCE" w:rsidP="00A27BCE">
            <w:pPr>
              <w:pStyle w:val="Tabledata"/>
              <w:rPr>
                <w:sz w:val="22"/>
                <w:szCs w:val="22"/>
              </w:rPr>
            </w:pPr>
            <w:r w:rsidRPr="00207DCD">
              <w:rPr>
                <w:sz w:val="22"/>
                <w:szCs w:val="22"/>
              </w:rPr>
              <w:t>100 % hasta los límites de beneficios de Health First Colorado y la exención.</w:t>
            </w:r>
          </w:p>
        </w:tc>
      </w:tr>
      <w:tr w:rsidR="00A27BCE" w:rsidRPr="00207DCD" w14:paraId="3463BED5" w14:textId="77777777" w:rsidTr="005860E8">
        <w:trPr>
          <w:trHeight w:val="286"/>
        </w:trPr>
        <w:tc>
          <w:tcPr>
            <w:tcW w:w="2872" w:type="dxa"/>
            <w:vAlign w:val="center"/>
          </w:tcPr>
          <w:p w14:paraId="3F1CB029" w14:textId="303C2019" w:rsidR="00A27BCE" w:rsidRPr="00207DCD" w:rsidRDefault="00A27BCE" w:rsidP="00A27BCE">
            <w:pPr>
              <w:pStyle w:val="Tabledata"/>
              <w:rPr>
                <w:sz w:val="22"/>
                <w:szCs w:val="22"/>
              </w:rPr>
            </w:pPr>
            <w:r w:rsidRPr="00207DCD">
              <w:rPr>
                <w:rFonts w:eastAsia="Times New Roman" w:cs="Times New Roman"/>
                <w:sz w:val="22"/>
                <w:lang w:eastAsia="es-NI"/>
              </w:rPr>
              <w:t>Recementado de coronas</w:t>
            </w:r>
          </w:p>
        </w:tc>
        <w:tc>
          <w:tcPr>
            <w:tcW w:w="4139" w:type="dxa"/>
          </w:tcPr>
          <w:p w14:paraId="4A9EF3FA" w14:textId="22A0349A" w:rsidR="00A27BCE" w:rsidRPr="00207DCD" w:rsidRDefault="00C668A1" w:rsidP="00A27BCE">
            <w:pPr>
              <w:pStyle w:val="Tabledata"/>
              <w:rPr>
                <w:sz w:val="22"/>
                <w:szCs w:val="22"/>
              </w:rPr>
            </w:pPr>
            <w:r w:rsidRPr="00207DCD">
              <w:rPr>
                <w:rFonts w:eastAsia="Times New Roman" w:cs="Times New Roman"/>
                <w:sz w:val="22"/>
                <w:lang w:eastAsia="es-NI"/>
              </w:rPr>
              <w:t>solo cubierto después de 7 meses desde su colocación</w:t>
            </w:r>
          </w:p>
        </w:tc>
        <w:tc>
          <w:tcPr>
            <w:tcW w:w="3717" w:type="dxa"/>
          </w:tcPr>
          <w:p w14:paraId="4F02AAEA" w14:textId="3080DC26" w:rsidR="00A27BCE" w:rsidRPr="00207DCD" w:rsidRDefault="00A27BCE" w:rsidP="00A27BCE">
            <w:pPr>
              <w:pStyle w:val="Tabledata"/>
              <w:rPr>
                <w:sz w:val="22"/>
                <w:szCs w:val="22"/>
              </w:rPr>
            </w:pPr>
            <w:r w:rsidRPr="00207DCD">
              <w:rPr>
                <w:sz w:val="22"/>
                <w:szCs w:val="22"/>
              </w:rPr>
              <w:t>100 % hasta los límites de beneficios de Health First Colorado y la exención.</w:t>
            </w:r>
          </w:p>
        </w:tc>
      </w:tr>
      <w:tr w:rsidR="00DB1F37" w:rsidRPr="00207DCD" w14:paraId="16AC834A" w14:textId="77777777" w:rsidTr="00721BCC">
        <w:trPr>
          <w:trHeight w:val="230"/>
        </w:trPr>
        <w:tc>
          <w:tcPr>
            <w:tcW w:w="2872" w:type="dxa"/>
            <w:shd w:val="clear" w:color="auto" w:fill="E7E6E6"/>
          </w:tcPr>
          <w:p w14:paraId="719CB377" w14:textId="4857F9E5" w:rsidR="00DB1F37" w:rsidRPr="00207DCD" w:rsidRDefault="00DB1F37" w:rsidP="00DB1F37">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Times New Roman" w:cs="Times New Roman"/>
                <w:b/>
                <w:bCs/>
                <w:sz w:val="22"/>
                <w:lang w:eastAsia="es-NI"/>
              </w:rPr>
              <w:t>Endodoncia</w:t>
            </w:r>
          </w:p>
        </w:tc>
        <w:tc>
          <w:tcPr>
            <w:tcW w:w="4139" w:type="dxa"/>
            <w:shd w:val="clear" w:color="auto" w:fill="E7E6E6"/>
            <w:vAlign w:val="center"/>
          </w:tcPr>
          <w:p w14:paraId="239DBE04" w14:textId="680C9C2E" w:rsidR="00DB1F37" w:rsidRPr="00207DCD" w:rsidRDefault="00DB1F37" w:rsidP="00DB1F37">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758F5493" w14:textId="0574CE74" w:rsidR="00DB1F37" w:rsidRPr="00207DCD" w:rsidRDefault="00DB1F37" w:rsidP="00DB1F37">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DB1F37" w:rsidRPr="00207DCD" w14:paraId="78860305" w14:textId="77777777" w:rsidTr="003F7FB2">
        <w:trPr>
          <w:trHeight w:val="287"/>
        </w:trPr>
        <w:tc>
          <w:tcPr>
            <w:tcW w:w="2872" w:type="dxa"/>
          </w:tcPr>
          <w:p w14:paraId="73357955" w14:textId="38E81A03" w:rsidR="00DB1F37" w:rsidRPr="00207DCD" w:rsidRDefault="00DB1F37" w:rsidP="00DB1F37">
            <w:pPr>
              <w:pStyle w:val="Tabledata"/>
              <w:rPr>
                <w:sz w:val="22"/>
                <w:szCs w:val="22"/>
              </w:rPr>
            </w:pPr>
            <w:r w:rsidRPr="00207DCD">
              <w:rPr>
                <w:rFonts w:eastAsia="Times New Roman" w:cs="Times New Roman"/>
                <w:sz w:val="22"/>
                <w:lang w:eastAsia="es-NI"/>
              </w:rPr>
              <w:t>Desbridamiento pulpar</w:t>
            </w:r>
          </w:p>
        </w:tc>
        <w:tc>
          <w:tcPr>
            <w:tcW w:w="4139" w:type="dxa"/>
            <w:vAlign w:val="center"/>
          </w:tcPr>
          <w:p w14:paraId="657CAEB5" w14:textId="47F8B2FC" w:rsidR="00DB1F37" w:rsidRPr="00207DCD" w:rsidRDefault="00DB1F37" w:rsidP="00DB1F37">
            <w:pPr>
              <w:pStyle w:val="Tabledata"/>
              <w:rPr>
                <w:sz w:val="22"/>
                <w:szCs w:val="22"/>
              </w:rPr>
            </w:pPr>
            <w:r w:rsidRPr="00207DCD">
              <w:rPr>
                <w:rFonts w:eastAsia="Times New Roman" w:cs="Times New Roman"/>
                <w:sz w:val="22"/>
                <w:lang w:eastAsia="es-NI"/>
              </w:rPr>
              <w:t>Una vez por año; solo en dientes permanentes</w:t>
            </w:r>
          </w:p>
        </w:tc>
        <w:tc>
          <w:tcPr>
            <w:tcW w:w="3717" w:type="dxa"/>
          </w:tcPr>
          <w:p w14:paraId="7B474744" w14:textId="173062F6" w:rsidR="00DB1F37" w:rsidRPr="00207DCD" w:rsidRDefault="00DB1F37" w:rsidP="00DB1F37">
            <w:pPr>
              <w:pStyle w:val="Tabledata"/>
              <w:rPr>
                <w:sz w:val="22"/>
                <w:szCs w:val="22"/>
              </w:rPr>
            </w:pPr>
            <w:r w:rsidRPr="00207DCD">
              <w:rPr>
                <w:sz w:val="22"/>
                <w:szCs w:val="22"/>
              </w:rPr>
              <w:t>100 % hasta los límites de beneficios de Health First Colorado y la exención.</w:t>
            </w:r>
          </w:p>
        </w:tc>
      </w:tr>
      <w:tr w:rsidR="00264EA4" w:rsidRPr="00207DCD" w14:paraId="64955DE9" w14:textId="77777777" w:rsidTr="00FE6E76">
        <w:trPr>
          <w:trHeight w:val="515"/>
        </w:trPr>
        <w:tc>
          <w:tcPr>
            <w:tcW w:w="2872" w:type="dxa"/>
          </w:tcPr>
          <w:p w14:paraId="482ED8D1" w14:textId="74E796F0" w:rsidR="00264EA4" w:rsidRPr="00207DCD" w:rsidRDefault="00264EA4" w:rsidP="00264EA4">
            <w:pPr>
              <w:pStyle w:val="Tabledata"/>
              <w:rPr>
                <w:sz w:val="22"/>
                <w:szCs w:val="22"/>
              </w:rPr>
            </w:pPr>
            <w:r w:rsidRPr="00207DCD">
              <w:rPr>
                <w:rFonts w:eastAsia="Times New Roman" w:cs="Times New Roman"/>
                <w:sz w:val="22"/>
                <w:lang w:eastAsia="es-NI"/>
              </w:rPr>
              <w:t>Tratamiento de conductos radiculares</w:t>
            </w:r>
          </w:p>
        </w:tc>
        <w:tc>
          <w:tcPr>
            <w:tcW w:w="4139" w:type="dxa"/>
            <w:vAlign w:val="center"/>
          </w:tcPr>
          <w:p w14:paraId="73B1DE0B" w14:textId="1D134A5F" w:rsidR="00264EA4" w:rsidRPr="00207DCD" w:rsidRDefault="00264EA4" w:rsidP="00264EA4">
            <w:pPr>
              <w:pStyle w:val="Tabledata"/>
              <w:rPr>
                <w:sz w:val="22"/>
                <w:szCs w:val="22"/>
              </w:rPr>
            </w:pPr>
            <w:r w:rsidRPr="00207DCD">
              <w:rPr>
                <w:rFonts w:eastAsia="Times New Roman" w:cs="Times New Roman"/>
                <w:sz w:val="22"/>
                <w:lang w:eastAsia="es-NI"/>
              </w:rPr>
              <w:t>Una vez por vida por diente; los segundos molares deben cumplir criterios; los terceros molares no están cubiertos</w:t>
            </w:r>
          </w:p>
        </w:tc>
        <w:tc>
          <w:tcPr>
            <w:tcW w:w="3717" w:type="dxa"/>
          </w:tcPr>
          <w:p w14:paraId="09A04575" w14:textId="24FA3544" w:rsidR="00264EA4" w:rsidRPr="00207DCD" w:rsidRDefault="00264EA4" w:rsidP="00264EA4">
            <w:pPr>
              <w:pStyle w:val="Tabledata"/>
              <w:rPr>
                <w:sz w:val="22"/>
                <w:szCs w:val="22"/>
              </w:rPr>
            </w:pPr>
            <w:r w:rsidRPr="00207DCD">
              <w:rPr>
                <w:sz w:val="22"/>
                <w:szCs w:val="22"/>
              </w:rPr>
              <w:t>100 % hasta los límites de beneficios de Health First Colorado y la exención.</w:t>
            </w:r>
          </w:p>
        </w:tc>
      </w:tr>
      <w:tr w:rsidR="00DB1F37" w:rsidRPr="00207DCD" w14:paraId="4F0F4602" w14:textId="77777777" w:rsidTr="00CA06BA">
        <w:trPr>
          <w:trHeight w:val="223"/>
        </w:trPr>
        <w:tc>
          <w:tcPr>
            <w:tcW w:w="2872" w:type="dxa"/>
            <w:shd w:val="clear" w:color="auto" w:fill="E7E6E6"/>
          </w:tcPr>
          <w:p w14:paraId="5140ADA1" w14:textId="50E41220" w:rsidR="00DB1F37" w:rsidRPr="00207DCD" w:rsidRDefault="00DB1F37" w:rsidP="00DB1F37">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Times New Roman" w:cs="Times New Roman"/>
                <w:b/>
                <w:bCs/>
                <w:sz w:val="22"/>
                <w:lang w:eastAsia="es-NI"/>
              </w:rPr>
              <w:t>Periodoncia</w:t>
            </w:r>
          </w:p>
        </w:tc>
        <w:tc>
          <w:tcPr>
            <w:tcW w:w="4139" w:type="dxa"/>
            <w:shd w:val="clear" w:color="auto" w:fill="E7E6E6"/>
            <w:vAlign w:val="center"/>
          </w:tcPr>
          <w:p w14:paraId="3951C83D" w14:textId="327BE504" w:rsidR="00DB1F37" w:rsidRPr="00207DCD" w:rsidRDefault="00DB1F37" w:rsidP="00DB1F37">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117BA255" w14:textId="74376BDD" w:rsidR="00DB1F37" w:rsidRPr="00207DCD" w:rsidRDefault="00DB1F37" w:rsidP="00DB1F37">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A61997" w:rsidRPr="00207DCD" w14:paraId="5329D4BD" w14:textId="77777777" w:rsidTr="00907A4C">
        <w:trPr>
          <w:trHeight w:val="287"/>
        </w:trPr>
        <w:tc>
          <w:tcPr>
            <w:tcW w:w="2872" w:type="dxa"/>
            <w:vAlign w:val="center"/>
          </w:tcPr>
          <w:p w14:paraId="17FD9E3C" w14:textId="70D54807" w:rsidR="00A61997" w:rsidRPr="00207DCD" w:rsidRDefault="00A61997" w:rsidP="00A61997">
            <w:pPr>
              <w:pStyle w:val="Tabledata"/>
              <w:rPr>
                <w:sz w:val="22"/>
                <w:szCs w:val="22"/>
              </w:rPr>
            </w:pPr>
            <w:r w:rsidRPr="00207DCD">
              <w:rPr>
                <w:rFonts w:eastAsia="Times New Roman" w:cs="Times New Roman"/>
                <w:sz w:val="22"/>
                <w:lang w:eastAsia="es-NI"/>
              </w:rPr>
              <w:t>Desbridamiento de toda la boca</w:t>
            </w:r>
          </w:p>
        </w:tc>
        <w:tc>
          <w:tcPr>
            <w:tcW w:w="4139" w:type="dxa"/>
            <w:vAlign w:val="center"/>
          </w:tcPr>
          <w:p w14:paraId="77AC1FA9" w14:textId="4F837D9E" w:rsidR="00A61997" w:rsidRPr="00207DCD" w:rsidRDefault="00A61997" w:rsidP="00A61997">
            <w:pPr>
              <w:pStyle w:val="Tabledata"/>
              <w:rPr>
                <w:sz w:val="22"/>
                <w:szCs w:val="22"/>
              </w:rPr>
            </w:pPr>
            <w:r w:rsidRPr="00207DCD">
              <w:rPr>
                <w:rFonts w:eastAsia="Times New Roman" w:cs="Times New Roman"/>
                <w:sz w:val="22"/>
                <w:szCs w:val="22"/>
                <w:lang w:eastAsia="es-NI"/>
              </w:rPr>
              <w:t>Una vez por año por miembro</w:t>
            </w:r>
          </w:p>
        </w:tc>
        <w:tc>
          <w:tcPr>
            <w:tcW w:w="3717" w:type="dxa"/>
          </w:tcPr>
          <w:p w14:paraId="21479B9F" w14:textId="3C030539" w:rsidR="00A61997" w:rsidRPr="00207DCD" w:rsidRDefault="00A61997" w:rsidP="00A61997">
            <w:pPr>
              <w:pStyle w:val="Tabledata"/>
              <w:rPr>
                <w:sz w:val="22"/>
                <w:szCs w:val="22"/>
              </w:rPr>
            </w:pPr>
            <w:r w:rsidRPr="00207DCD">
              <w:rPr>
                <w:sz w:val="22"/>
                <w:szCs w:val="22"/>
              </w:rPr>
              <w:t>100 % hasta los límites de beneficios de Health First Colorado y la exención.</w:t>
            </w:r>
          </w:p>
        </w:tc>
      </w:tr>
      <w:tr w:rsidR="00A61997" w:rsidRPr="00207DCD" w14:paraId="743DEE1E" w14:textId="77777777" w:rsidTr="009D7D00">
        <w:trPr>
          <w:trHeight w:val="287"/>
        </w:trPr>
        <w:tc>
          <w:tcPr>
            <w:tcW w:w="2872" w:type="dxa"/>
            <w:vAlign w:val="center"/>
          </w:tcPr>
          <w:p w14:paraId="7A1DCD00" w14:textId="77777777" w:rsidR="00A61997" w:rsidRPr="00207DCD" w:rsidRDefault="00A61997" w:rsidP="00A61997">
            <w:pPr>
              <w:pStyle w:val="Tabledata"/>
              <w:ind w:left="720" w:hanging="720"/>
              <w:rPr>
                <w:rFonts w:eastAsia="Times New Roman" w:cs="Times New Roman"/>
                <w:sz w:val="22"/>
                <w:lang w:eastAsia="es-NI"/>
              </w:rPr>
            </w:pPr>
            <w:r w:rsidRPr="00207DCD">
              <w:rPr>
                <w:rFonts w:eastAsia="Times New Roman" w:cs="Times New Roman"/>
                <w:sz w:val="22"/>
                <w:lang w:eastAsia="es-NI"/>
              </w:rPr>
              <w:lastRenderedPageBreak/>
              <w:t>Mantenimiento</w:t>
            </w:r>
          </w:p>
          <w:p w14:paraId="06D3366C" w14:textId="3B02EBD3" w:rsidR="00A61997" w:rsidRPr="00207DCD" w:rsidRDefault="00A61997" w:rsidP="00A61997">
            <w:pPr>
              <w:pStyle w:val="Tabledata"/>
              <w:ind w:left="720" w:hanging="720"/>
              <w:rPr>
                <w:sz w:val="22"/>
                <w:szCs w:val="22"/>
              </w:rPr>
            </w:pPr>
            <w:r w:rsidRPr="00207DCD">
              <w:rPr>
                <w:rFonts w:eastAsia="Times New Roman" w:cs="Times New Roman"/>
                <w:sz w:val="22"/>
                <w:lang w:eastAsia="es-NI"/>
              </w:rPr>
              <w:t>periodontal</w:t>
            </w:r>
          </w:p>
        </w:tc>
        <w:tc>
          <w:tcPr>
            <w:tcW w:w="4139" w:type="dxa"/>
            <w:vAlign w:val="center"/>
          </w:tcPr>
          <w:p w14:paraId="6FDB85F4" w14:textId="753F959D" w:rsidR="00A61997" w:rsidRPr="00207DCD" w:rsidRDefault="00A61997" w:rsidP="00A61997">
            <w:pPr>
              <w:pStyle w:val="Tabledata"/>
              <w:rPr>
                <w:sz w:val="22"/>
                <w:szCs w:val="22"/>
              </w:rPr>
            </w:pPr>
            <w:r w:rsidRPr="00207DCD">
              <w:rPr>
                <w:rFonts w:eastAsia="Times New Roman" w:cs="Times New Roman"/>
                <w:sz w:val="22"/>
                <w:szCs w:val="22"/>
                <w:lang w:eastAsia="es-NI"/>
              </w:rPr>
              <w:t>Seis por año por miembro</w:t>
            </w:r>
          </w:p>
        </w:tc>
        <w:tc>
          <w:tcPr>
            <w:tcW w:w="3717" w:type="dxa"/>
          </w:tcPr>
          <w:p w14:paraId="53AECEBC" w14:textId="2300E37E" w:rsidR="00A61997" w:rsidRPr="00207DCD" w:rsidRDefault="00A61997" w:rsidP="00A61997">
            <w:pPr>
              <w:pStyle w:val="Tabledata"/>
              <w:rPr>
                <w:sz w:val="22"/>
                <w:szCs w:val="22"/>
              </w:rPr>
            </w:pPr>
            <w:r w:rsidRPr="00207DCD">
              <w:rPr>
                <w:sz w:val="22"/>
                <w:szCs w:val="22"/>
              </w:rPr>
              <w:t>100 % hasta los límites de beneficios de Health First Colorado y la exención.</w:t>
            </w:r>
          </w:p>
        </w:tc>
      </w:tr>
      <w:tr w:rsidR="00D8398A" w:rsidRPr="00207DCD" w14:paraId="5B9DD89C" w14:textId="77777777" w:rsidTr="007A2A3B">
        <w:trPr>
          <w:trHeight w:val="286"/>
        </w:trPr>
        <w:tc>
          <w:tcPr>
            <w:tcW w:w="2872" w:type="dxa"/>
            <w:vAlign w:val="center"/>
          </w:tcPr>
          <w:p w14:paraId="06E4DD5A" w14:textId="7B5D4686" w:rsidR="00D8398A" w:rsidRPr="00207DCD" w:rsidRDefault="00D8398A" w:rsidP="00D8398A">
            <w:pPr>
              <w:pStyle w:val="Tabledata"/>
              <w:rPr>
                <w:sz w:val="22"/>
                <w:szCs w:val="22"/>
              </w:rPr>
            </w:pPr>
            <w:r w:rsidRPr="00207DCD">
              <w:rPr>
                <w:rFonts w:eastAsia="Times New Roman" w:cs="Times New Roman"/>
                <w:sz w:val="22"/>
                <w:lang w:eastAsia="es-NI"/>
              </w:rPr>
              <w:t xml:space="preserve">Raspado </w:t>
            </w:r>
            <w:r w:rsidRPr="00207DCD">
              <w:rPr>
                <w:rFonts w:eastAsia="Times New Roman" w:cs="Times New Roman"/>
                <w:lang w:eastAsia="es-NI"/>
              </w:rPr>
              <w:t>o</w:t>
            </w:r>
            <w:r w:rsidRPr="00207DCD">
              <w:rPr>
                <w:rFonts w:eastAsia="Times New Roman" w:cs="Times New Roman"/>
                <w:sz w:val="22"/>
                <w:lang w:eastAsia="es-NI"/>
              </w:rPr>
              <w:t xml:space="preserve"> alisado radicular</w:t>
            </w:r>
          </w:p>
        </w:tc>
        <w:tc>
          <w:tcPr>
            <w:tcW w:w="4139" w:type="dxa"/>
          </w:tcPr>
          <w:p w14:paraId="150C8144" w14:textId="235B9462" w:rsidR="00D8398A" w:rsidRPr="00207DCD" w:rsidRDefault="00A61997" w:rsidP="00D8398A">
            <w:pPr>
              <w:pStyle w:val="Tabledata"/>
              <w:rPr>
                <w:sz w:val="22"/>
                <w:szCs w:val="22"/>
              </w:rPr>
            </w:pPr>
            <w:r w:rsidRPr="00207DCD">
              <w:rPr>
                <w:sz w:val="22"/>
                <w:szCs w:val="22"/>
              </w:rPr>
              <w:t>una vez por año por miembro por cuadrante</w:t>
            </w:r>
          </w:p>
        </w:tc>
        <w:tc>
          <w:tcPr>
            <w:tcW w:w="3717" w:type="dxa"/>
          </w:tcPr>
          <w:p w14:paraId="1BC7D0B1" w14:textId="50F19AD0" w:rsidR="00D8398A" w:rsidRPr="00207DCD" w:rsidRDefault="00D8398A" w:rsidP="00D8398A">
            <w:pPr>
              <w:pStyle w:val="Tabledata"/>
              <w:rPr>
                <w:sz w:val="22"/>
                <w:szCs w:val="22"/>
              </w:rPr>
            </w:pPr>
            <w:r w:rsidRPr="00207DCD">
              <w:rPr>
                <w:sz w:val="22"/>
                <w:szCs w:val="22"/>
              </w:rPr>
              <w:t>100 % hasta los límites de beneficios de Health First Colorado y la exención.</w:t>
            </w:r>
          </w:p>
        </w:tc>
      </w:tr>
      <w:tr w:rsidR="00A61997" w:rsidRPr="00207DCD" w14:paraId="4D1BAE60" w14:textId="77777777" w:rsidTr="00AA4ABE">
        <w:trPr>
          <w:trHeight w:val="288"/>
        </w:trPr>
        <w:tc>
          <w:tcPr>
            <w:tcW w:w="2872" w:type="dxa"/>
            <w:vAlign w:val="center"/>
          </w:tcPr>
          <w:p w14:paraId="518BCF5C" w14:textId="6CE7CF63" w:rsidR="00A61997" w:rsidRPr="00207DCD" w:rsidRDefault="00A61997" w:rsidP="00A61997">
            <w:pPr>
              <w:pStyle w:val="Tabledata"/>
              <w:rPr>
                <w:sz w:val="22"/>
                <w:szCs w:val="22"/>
              </w:rPr>
            </w:pPr>
            <w:r w:rsidRPr="00207DCD">
              <w:rPr>
                <w:rFonts w:eastAsia="Times New Roman" w:cs="Times New Roman"/>
                <w:sz w:val="22"/>
                <w:lang w:eastAsia="es-NI"/>
              </w:rPr>
              <w:t>Cirugía periodontal</w:t>
            </w:r>
          </w:p>
        </w:tc>
        <w:tc>
          <w:tcPr>
            <w:tcW w:w="4139" w:type="dxa"/>
            <w:vAlign w:val="center"/>
          </w:tcPr>
          <w:p w14:paraId="7B9ECB78" w14:textId="56B2E8C3" w:rsidR="00A61997" w:rsidRPr="00207DCD" w:rsidRDefault="00A61997" w:rsidP="00A61997">
            <w:pPr>
              <w:pStyle w:val="Tabledata"/>
              <w:rPr>
                <w:sz w:val="22"/>
                <w:szCs w:val="22"/>
              </w:rPr>
            </w:pPr>
            <w:r w:rsidRPr="00207DCD">
              <w:rPr>
                <w:rFonts w:eastAsia="Times New Roman" w:cs="Times New Roman"/>
                <w:sz w:val="22"/>
                <w:lang w:eastAsia="es-NI"/>
              </w:rPr>
              <w:t>Debe cumplir con criterios clínicos periodontales</w:t>
            </w:r>
          </w:p>
        </w:tc>
        <w:tc>
          <w:tcPr>
            <w:tcW w:w="3717" w:type="dxa"/>
          </w:tcPr>
          <w:p w14:paraId="15F0ACA3" w14:textId="3124F482" w:rsidR="00A61997" w:rsidRPr="00207DCD" w:rsidRDefault="00A61997" w:rsidP="00A61997">
            <w:pPr>
              <w:pStyle w:val="Tabledata"/>
              <w:rPr>
                <w:sz w:val="22"/>
                <w:szCs w:val="22"/>
              </w:rPr>
            </w:pPr>
            <w:r w:rsidRPr="00207DCD">
              <w:rPr>
                <w:sz w:val="22"/>
                <w:szCs w:val="22"/>
              </w:rPr>
              <w:t>100 % hasta los límites de beneficios de Health First Colorado y la exención.</w:t>
            </w:r>
          </w:p>
        </w:tc>
      </w:tr>
      <w:tr w:rsidR="00264EA4" w:rsidRPr="00207DCD" w14:paraId="52D0FD49" w14:textId="77777777" w:rsidTr="00E21FF4">
        <w:trPr>
          <w:trHeight w:val="230"/>
        </w:trPr>
        <w:tc>
          <w:tcPr>
            <w:tcW w:w="2872" w:type="dxa"/>
            <w:shd w:val="clear" w:color="auto" w:fill="E7E6E6"/>
          </w:tcPr>
          <w:p w14:paraId="39FD6574" w14:textId="351BCD41" w:rsidR="00264EA4" w:rsidRPr="00207DCD" w:rsidRDefault="00BC21A7" w:rsidP="00BC21A7">
            <w:pPr>
              <w:spacing w:before="100" w:beforeAutospacing="1" w:after="100" w:afterAutospacing="1" w:line="240" w:lineRule="auto"/>
              <w:outlineLvl w:val="3"/>
              <w:rPr>
                <w:rFonts w:eastAsia="Times New Roman" w:cs="Times New Roman"/>
                <w:b/>
                <w:bCs/>
                <w:sz w:val="22"/>
                <w:lang w:eastAsia="es-NI"/>
              </w:rPr>
            </w:pPr>
            <w:r w:rsidRPr="00207DCD">
              <w:rPr>
                <w:rFonts w:eastAsia="Times New Roman" w:cs="Times New Roman"/>
                <w:b/>
                <w:bCs/>
                <w:sz w:val="22"/>
                <w:lang w:eastAsia="es-NI"/>
              </w:rPr>
              <w:t>Prótesis</w:t>
            </w:r>
          </w:p>
        </w:tc>
        <w:tc>
          <w:tcPr>
            <w:tcW w:w="4139" w:type="dxa"/>
            <w:shd w:val="clear" w:color="auto" w:fill="E7E6E6"/>
            <w:vAlign w:val="center"/>
          </w:tcPr>
          <w:p w14:paraId="4929DF0B" w14:textId="4442458C" w:rsidR="00264EA4" w:rsidRPr="00207DCD" w:rsidRDefault="00264EA4" w:rsidP="00264EA4">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665E82E8" w14:textId="56465CD0" w:rsidR="00264EA4" w:rsidRPr="00207DCD" w:rsidRDefault="00264EA4" w:rsidP="00264EA4">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25600C" w:rsidRPr="00207DCD" w14:paraId="16CA8008" w14:textId="77777777" w:rsidTr="00131EFD">
        <w:trPr>
          <w:trHeight w:val="340"/>
        </w:trPr>
        <w:tc>
          <w:tcPr>
            <w:tcW w:w="2872" w:type="dxa"/>
            <w:vAlign w:val="center"/>
          </w:tcPr>
          <w:p w14:paraId="3691AECA" w14:textId="09D90885" w:rsidR="0025600C" w:rsidRPr="00207DCD" w:rsidRDefault="0025600C" w:rsidP="0025600C">
            <w:pPr>
              <w:pStyle w:val="Tabledata"/>
              <w:rPr>
                <w:sz w:val="22"/>
                <w:szCs w:val="22"/>
              </w:rPr>
            </w:pPr>
            <w:r w:rsidRPr="00207DCD">
              <w:rPr>
                <w:rFonts w:eastAsia="Times New Roman" w:cs="Times New Roman"/>
                <w:sz w:val="22"/>
                <w:lang w:eastAsia="es-NI"/>
              </w:rPr>
              <w:t>Dentadura total o parcial-removible</w:t>
            </w:r>
          </w:p>
        </w:tc>
        <w:tc>
          <w:tcPr>
            <w:tcW w:w="4139" w:type="dxa"/>
            <w:vAlign w:val="center"/>
          </w:tcPr>
          <w:p w14:paraId="0DEB49FC" w14:textId="5A3D245F" w:rsidR="0025600C" w:rsidRPr="00207DCD" w:rsidRDefault="0025600C" w:rsidP="0025600C">
            <w:pPr>
              <w:pStyle w:val="Tabledata"/>
              <w:rPr>
                <w:sz w:val="22"/>
                <w:szCs w:val="22"/>
              </w:rPr>
            </w:pPr>
            <w:r w:rsidRPr="00207DCD">
              <w:rPr>
                <w:rFonts w:eastAsia="Times New Roman" w:cs="Times New Roman"/>
                <w:sz w:val="22"/>
                <w:lang w:eastAsia="es-NI"/>
              </w:rPr>
              <w:t>Una vez cada 5 años</w:t>
            </w:r>
          </w:p>
        </w:tc>
        <w:tc>
          <w:tcPr>
            <w:tcW w:w="3717" w:type="dxa"/>
          </w:tcPr>
          <w:p w14:paraId="168210C8" w14:textId="6304A30A" w:rsidR="0025600C" w:rsidRPr="00207DCD" w:rsidRDefault="0025600C" w:rsidP="0025600C">
            <w:pPr>
              <w:pStyle w:val="Tabledata"/>
              <w:rPr>
                <w:sz w:val="22"/>
                <w:szCs w:val="22"/>
              </w:rPr>
            </w:pPr>
            <w:r w:rsidRPr="00207DCD">
              <w:rPr>
                <w:sz w:val="22"/>
                <w:szCs w:val="22"/>
              </w:rPr>
              <w:t>100 % hasta los límites de beneficios de Health First Colorado y la exención.</w:t>
            </w:r>
          </w:p>
        </w:tc>
      </w:tr>
      <w:tr w:rsidR="00B22F6D" w:rsidRPr="00207DCD" w14:paraId="5183F383" w14:textId="77777777" w:rsidTr="001B4F65">
        <w:trPr>
          <w:trHeight w:val="286"/>
        </w:trPr>
        <w:tc>
          <w:tcPr>
            <w:tcW w:w="2872" w:type="dxa"/>
            <w:vAlign w:val="center"/>
          </w:tcPr>
          <w:p w14:paraId="719E6F4C" w14:textId="41C939A0" w:rsidR="00B22F6D" w:rsidRPr="00207DCD" w:rsidRDefault="00B22F6D" w:rsidP="00B22F6D">
            <w:pPr>
              <w:pStyle w:val="Tabledata"/>
              <w:rPr>
                <w:sz w:val="22"/>
                <w:szCs w:val="22"/>
              </w:rPr>
            </w:pPr>
            <w:r w:rsidRPr="00207DCD">
              <w:rPr>
                <w:rFonts w:eastAsia="Times New Roman" w:cs="Times New Roman"/>
                <w:sz w:val="22"/>
                <w:lang w:eastAsia="es-NI"/>
              </w:rPr>
              <w:t xml:space="preserve">Rebase o rebasamiento de dentadura  </w:t>
            </w:r>
          </w:p>
        </w:tc>
        <w:tc>
          <w:tcPr>
            <w:tcW w:w="4139" w:type="dxa"/>
          </w:tcPr>
          <w:p w14:paraId="66209FE2" w14:textId="76FCBBDE" w:rsidR="00B22F6D" w:rsidRPr="00207DCD" w:rsidRDefault="00B22F6D" w:rsidP="00B22F6D">
            <w:pPr>
              <w:pStyle w:val="Tabledata"/>
              <w:rPr>
                <w:sz w:val="22"/>
                <w:szCs w:val="22"/>
              </w:rPr>
            </w:pPr>
            <w:r w:rsidRPr="00207DCD">
              <w:rPr>
                <w:rFonts w:eastAsia="Times New Roman" w:cs="Times New Roman"/>
                <w:sz w:val="22"/>
                <w:lang w:eastAsia="es-NI"/>
              </w:rPr>
              <w:t>solo cubierto después de 7 meses desde su colocación</w:t>
            </w:r>
          </w:p>
        </w:tc>
        <w:tc>
          <w:tcPr>
            <w:tcW w:w="3717" w:type="dxa"/>
          </w:tcPr>
          <w:p w14:paraId="0CA282E3" w14:textId="682DBF0F" w:rsidR="00B22F6D" w:rsidRPr="00207DCD" w:rsidRDefault="00B22F6D" w:rsidP="00B22F6D">
            <w:pPr>
              <w:pStyle w:val="Tabledata"/>
              <w:rPr>
                <w:sz w:val="22"/>
                <w:szCs w:val="22"/>
              </w:rPr>
            </w:pPr>
            <w:r w:rsidRPr="00207DCD">
              <w:rPr>
                <w:sz w:val="22"/>
                <w:szCs w:val="22"/>
              </w:rPr>
              <w:t>100 % hasta los límites de beneficios de Health First Colorado y la exención.</w:t>
            </w:r>
          </w:p>
        </w:tc>
      </w:tr>
      <w:tr w:rsidR="00264EA4" w:rsidRPr="00207DCD" w14:paraId="1D367634" w14:textId="77777777" w:rsidTr="0063090B">
        <w:trPr>
          <w:trHeight w:val="287"/>
        </w:trPr>
        <w:tc>
          <w:tcPr>
            <w:tcW w:w="2872" w:type="dxa"/>
          </w:tcPr>
          <w:p w14:paraId="4E21D982" w14:textId="73401131" w:rsidR="00264EA4" w:rsidRPr="00207DCD" w:rsidRDefault="00B22F6D" w:rsidP="00264EA4">
            <w:pPr>
              <w:pStyle w:val="Tabledata"/>
              <w:rPr>
                <w:sz w:val="22"/>
                <w:szCs w:val="22"/>
              </w:rPr>
            </w:pPr>
            <w:r w:rsidRPr="00207DCD">
              <w:rPr>
                <w:sz w:val="22"/>
                <w:szCs w:val="22"/>
              </w:rPr>
              <w:t>Re</w:t>
            </w:r>
            <w:r>
              <w:rPr>
                <w:sz w:val="22"/>
                <w:szCs w:val="22"/>
              </w:rPr>
              <w:t>paración</w:t>
            </w:r>
            <w:r w:rsidR="00264EA4" w:rsidRPr="00207DCD">
              <w:rPr>
                <w:sz w:val="22"/>
                <w:szCs w:val="22"/>
              </w:rPr>
              <w:t xml:space="preserve"> </w:t>
            </w:r>
            <w:r>
              <w:rPr>
                <w:sz w:val="22"/>
                <w:szCs w:val="22"/>
              </w:rPr>
              <w:t>de</w:t>
            </w:r>
            <w:r w:rsidR="00264EA4" w:rsidRPr="00207DCD">
              <w:rPr>
                <w:sz w:val="22"/>
                <w:szCs w:val="22"/>
              </w:rPr>
              <w:t xml:space="preserve"> dent</w:t>
            </w:r>
            <w:r>
              <w:rPr>
                <w:sz w:val="22"/>
                <w:szCs w:val="22"/>
              </w:rPr>
              <w:t>adura</w:t>
            </w:r>
          </w:p>
        </w:tc>
        <w:tc>
          <w:tcPr>
            <w:tcW w:w="4139" w:type="dxa"/>
          </w:tcPr>
          <w:p w14:paraId="03A21FCE" w14:textId="097AB726" w:rsidR="00264EA4" w:rsidRPr="00207DCD" w:rsidRDefault="0025600C" w:rsidP="00264EA4">
            <w:pPr>
              <w:pStyle w:val="Tabledata"/>
              <w:rPr>
                <w:sz w:val="22"/>
                <w:szCs w:val="22"/>
              </w:rPr>
            </w:pPr>
            <w:r w:rsidRPr="00207DCD">
              <w:rPr>
                <w:rFonts w:eastAsia="Times New Roman" w:cs="Times New Roman"/>
                <w:sz w:val="22"/>
                <w:lang w:eastAsia="es-NI"/>
              </w:rPr>
              <w:t>Una vez al año</w:t>
            </w:r>
          </w:p>
        </w:tc>
        <w:tc>
          <w:tcPr>
            <w:tcW w:w="3717" w:type="dxa"/>
          </w:tcPr>
          <w:p w14:paraId="7DAAD190" w14:textId="7020DC91" w:rsidR="00264EA4" w:rsidRPr="00207DCD" w:rsidRDefault="00264EA4" w:rsidP="00264EA4">
            <w:pPr>
              <w:pStyle w:val="Tabledata"/>
              <w:rPr>
                <w:sz w:val="22"/>
                <w:szCs w:val="22"/>
              </w:rPr>
            </w:pPr>
            <w:r w:rsidRPr="00207DCD">
              <w:rPr>
                <w:sz w:val="22"/>
                <w:szCs w:val="22"/>
              </w:rPr>
              <w:t>100 % hasta los límites de beneficios de Health First Colorado y la exención.</w:t>
            </w:r>
          </w:p>
        </w:tc>
      </w:tr>
      <w:tr w:rsidR="0025600C" w:rsidRPr="00207DCD" w14:paraId="51911EBF" w14:textId="77777777" w:rsidTr="00D02353">
        <w:trPr>
          <w:trHeight w:val="287"/>
        </w:trPr>
        <w:tc>
          <w:tcPr>
            <w:tcW w:w="2872" w:type="dxa"/>
          </w:tcPr>
          <w:p w14:paraId="4D616A27" w14:textId="7035BD63" w:rsidR="0025600C" w:rsidRPr="00207DCD" w:rsidRDefault="0025600C" w:rsidP="0025600C">
            <w:pPr>
              <w:pStyle w:val="Tabledata"/>
              <w:rPr>
                <w:sz w:val="22"/>
                <w:szCs w:val="22"/>
              </w:rPr>
            </w:pPr>
            <w:r w:rsidRPr="00207DCD">
              <w:rPr>
                <w:rFonts w:eastAsia="Times New Roman" w:cs="Times New Roman"/>
                <w:sz w:val="22"/>
                <w:lang w:eastAsia="es-NI"/>
              </w:rPr>
              <w:t>Prótesis fija parcial</w:t>
            </w:r>
            <w:r w:rsidRPr="00207DCD">
              <w:rPr>
                <w:sz w:val="22"/>
              </w:rPr>
              <w:t xml:space="preserve"> (“</w:t>
            </w:r>
            <w:r w:rsidRPr="00207DCD">
              <w:rPr>
                <w:rFonts w:eastAsia="Times New Roman" w:cs="Times New Roman"/>
                <w:sz w:val="22"/>
                <w:lang w:eastAsia="es-NI"/>
              </w:rPr>
              <w:t>puente</w:t>
            </w:r>
            <w:r w:rsidRPr="00207DCD">
              <w:rPr>
                <w:sz w:val="22"/>
              </w:rPr>
              <w:t>”)</w:t>
            </w:r>
          </w:p>
        </w:tc>
        <w:tc>
          <w:tcPr>
            <w:tcW w:w="4139" w:type="dxa"/>
            <w:vAlign w:val="center"/>
          </w:tcPr>
          <w:p w14:paraId="2D323C07" w14:textId="6117B249" w:rsidR="0025600C" w:rsidRPr="00207DCD" w:rsidRDefault="0025600C" w:rsidP="0025600C">
            <w:pPr>
              <w:pStyle w:val="Tabledata"/>
              <w:rPr>
                <w:sz w:val="22"/>
                <w:szCs w:val="22"/>
              </w:rPr>
            </w:pPr>
            <w:r w:rsidRPr="00207DCD">
              <w:rPr>
                <w:rFonts w:eastAsia="Times New Roman" w:cs="Times New Roman"/>
                <w:sz w:val="22"/>
                <w:szCs w:val="22"/>
                <w:lang w:eastAsia="es-NI"/>
              </w:rPr>
              <w:t>Una vez cada 5 años por paciente</w:t>
            </w:r>
          </w:p>
        </w:tc>
        <w:tc>
          <w:tcPr>
            <w:tcW w:w="3717" w:type="dxa"/>
          </w:tcPr>
          <w:p w14:paraId="7B35948F" w14:textId="5276C986" w:rsidR="0025600C" w:rsidRPr="00207DCD" w:rsidRDefault="0025600C" w:rsidP="0025600C">
            <w:pPr>
              <w:pStyle w:val="Tabledata"/>
              <w:rPr>
                <w:sz w:val="22"/>
                <w:szCs w:val="22"/>
              </w:rPr>
            </w:pPr>
            <w:r w:rsidRPr="00207DCD">
              <w:rPr>
                <w:sz w:val="22"/>
                <w:szCs w:val="22"/>
              </w:rPr>
              <w:t>100 % hasta los límites de beneficios de Health First Colorado y la exención.</w:t>
            </w:r>
          </w:p>
        </w:tc>
      </w:tr>
      <w:tr w:rsidR="0025600C" w:rsidRPr="00207DCD" w14:paraId="6EB20CF7" w14:textId="77777777" w:rsidTr="00085B08">
        <w:trPr>
          <w:trHeight w:val="340"/>
        </w:trPr>
        <w:tc>
          <w:tcPr>
            <w:tcW w:w="2872" w:type="dxa"/>
          </w:tcPr>
          <w:p w14:paraId="47555556" w14:textId="5075DB13" w:rsidR="0025600C" w:rsidRPr="00207DCD" w:rsidRDefault="0025600C" w:rsidP="0025600C">
            <w:pPr>
              <w:pStyle w:val="Tabledata"/>
              <w:rPr>
                <w:sz w:val="22"/>
                <w:szCs w:val="22"/>
              </w:rPr>
            </w:pPr>
            <w:r w:rsidRPr="00207DCD">
              <w:rPr>
                <w:sz w:val="22"/>
                <w:szCs w:val="22"/>
              </w:rPr>
              <w:t>Implantes (solo para soportar “puentes y dentaduras postizas”)</w:t>
            </w:r>
          </w:p>
        </w:tc>
        <w:tc>
          <w:tcPr>
            <w:tcW w:w="4139" w:type="dxa"/>
            <w:vAlign w:val="center"/>
          </w:tcPr>
          <w:p w14:paraId="2FB796D1" w14:textId="4B581E12" w:rsidR="0025600C" w:rsidRPr="00207DCD" w:rsidRDefault="0025600C" w:rsidP="0025600C">
            <w:pPr>
              <w:pStyle w:val="Tabledata"/>
              <w:rPr>
                <w:sz w:val="22"/>
                <w:szCs w:val="22"/>
              </w:rPr>
            </w:pPr>
            <w:r w:rsidRPr="00207DCD">
              <w:rPr>
                <w:rFonts w:eastAsia="Times New Roman" w:cs="Times New Roman"/>
                <w:sz w:val="22"/>
                <w:szCs w:val="22"/>
                <w:lang w:eastAsia="es-NI"/>
              </w:rPr>
              <w:t xml:space="preserve">Una vez cada 5 años por </w:t>
            </w:r>
            <w:r w:rsidR="001C65F2" w:rsidRPr="00207DCD">
              <w:rPr>
                <w:rFonts w:eastAsia="Times New Roman" w:cs="Times New Roman"/>
                <w:sz w:val="22"/>
                <w:szCs w:val="22"/>
                <w:lang w:eastAsia="es-NI"/>
              </w:rPr>
              <w:t>paciente por</w:t>
            </w:r>
            <w:r w:rsidRPr="00207DCD">
              <w:rPr>
                <w:rFonts w:eastAsia="Times New Roman" w:cs="Times New Roman"/>
                <w:sz w:val="22"/>
                <w:szCs w:val="22"/>
                <w:lang w:eastAsia="es-NI"/>
              </w:rPr>
              <w:t xml:space="preserve"> diente</w:t>
            </w:r>
          </w:p>
        </w:tc>
        <w:tc>
          <w:tcPr>
            <w:tcW w:w="3717" w:type="dxa"/>
          </w:tcPr>
          <w:p w14:paraId="312189D9" w14:textId="2155A479" w:rsidR="0025600C" w:rsidRPr="00207DCD" w:rsidRDefault="0025600C" w:rsidP="0025600C">
            <w:pPr>
              <w:pStyle w:val="Tabledata"/>
              <w:rPr>
                <w:sz w:val="22"/>
                <w:szCs w:val="22"/>
              </w:rPr>
            </w:pPr>
            <w:r w:rsidRPr="00207DCD">
              <w:rPr>
                <w:sz w:val="22"/>
                <w:szCs w:val="22"/>
              </w:rPr>
              <w:t>100 % hasta los límites de beneficios de Health First Colorado y la exención.</w:t>
            </w:r>
          </w:p>
        </w:tc>
      </w:tr>
      <w:tr w:rsidR="004A56C4" w:rsidRPr="00207DCD" w14:paraId="2D852335" w14:textId="77777777" w:rsidTr="00BD218C">
        <w:trPr>
          <w:trHeight w:val="230"/>
        </w:trPr>
        <w:tc>
          <w:tcPr>
            <w:tcW w:w="2872" w:type="dxa"/>
            <w:shd w:val="clear" w:color="auto" w:fill="E7E6E6"/>
          </w:tcPr>
          <w:p w14:paraId="3FA85658" w14:textId="042BB261" w:rsidR="004A56C4" w:rsidRPr="00207DCD" w:rsidRDefault="004A56C4" w:rsidP="004A56C4">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Times New Roman" w:cs="Times New Roman"/>
                <w:b/>
                <w:bCs/>
                <w:sz w:val="22"/>
                <w:lang w:eastAsia="es-NI"/>
              </w:rPr>
              <w:t>Cirugía oral</w:t>
            </w:r>
          </w:p>
        </w:tc>
        <w:tc>
          <w:tcPr>
            <w:tcW w:w="4139" w:type="dxa"/>
            <w:shd w:val="clear" w:color="auto" w:fill="E7E6E6"/>
            <w:vAlign w:val="center"/>
          </w:tcPr>
          <w:p w14:paraId="38053620" w14:textId="1305B8F9" w:rsidR="004A56C4" w:rsidRPr="00207DCD" w:rsidRDefault="004A56C4" w:rsidP="004A56C4">
            <w:pPr>
              <w:pBdr>
                <w:top w:val="nil"/>
                <w:left w:val="nil"/>
                <w:bottom w:val="nil"/>
                <w:right w:val="nil"/>
                <w:between w:val="nil"/>
              </w:pBdr>
              <w:tabs>
                <w:tab w:val="center" w:pos="1983"/>
              </w:tabs>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3AFA4065" w14:textId="4265C8FE" w:rsidR="004A56C4" w:rsidRPr="00207DCD" w:rsidRDefault="004A56C4" w:rsidP="004A56C4">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1C65F2" w:rsidRPr="00207DCD" w14:paraId="3A191702" w14:textId="77777777" w:rsidTr="006D1718">
        <w:trPr>
          <w:trHeight w:val="286"/>
        </w:trPr>
        <w:tc>
          <w:tcPr>
            <w:tcW w:w="2872" w:type="dxa"/>
          </w:tcPr>
          <w:p w14:paraId="67A46ACA" w14:textId="4DC4E550" w:rsidR="001C65F2" w:rsidRPr="00207DCD" w:rsidRDefault="00C910FC" w:rsidP="001C65F2">
            <w:pPr>
              <w:pStyle w:val="Tabledata"/>
              <w:rPr>
                <w:sz w:val="22"/>
                <w:szCs w:val="22"/>
              </w:rPr>
            </w:pPr>
            <w:r>
              <w:rPr>
                <w:sz w:val="22"/>
                <w:szCs w:val="22"/>
              </w:rPr>
              <w:t>E</w:t>
            </w:r>
            <w:r w:rsidR="001C65F2" w:rsidRPr="00207DCD">
              <w:rPr>
                <w:sz w:val="22"/>
                <w:szCs w:val="22"/>
              </w:rPr>
              <w:t>xtrac</w:t>
            </w:r>
            <w:r>
              <w:rPr>
                <w:sz w:val="22"/>
                <w:szCs w:val="22"/>
              </w:rPr>
              <w:t>c</w:t>
            </w:r>
            <w:r w:rsidR="001C65F2" w:rsidRPr="00207DCD">
              <w:rPr>
                <w:sz w:val="22"/>
                <w:szCs w:val="22"/>
              </w:rPr>
              <w:t>ion</w:t>
            </w:r>
            <w:r>
              <w:rPr>
                <w:sz w:val="22"/>
                <w:szCs w:val="22"/>
              </w:rPr>
              <w:t>e</w:t>
            </w:r>
            <w:r w:rsidR="001C65F2" w:rsidRPr="00207DCD">
              <w:rPr>
                <w:sz w:val="22"/>
                <w:szCs w:val="22"/>
              </w:rPr>
              <w:t>s</w:t>
            </w:r>
            <w:r>
              <w:rPr>
                <w:sz w:val="22"/>
                <w:szCs w:val="22"/>
              </w:rPr>
              <w:t xml:space="preserve"> simples</w:t>
            </w:r>
          </w:p>
        </w:tc>
        <w:tc>
          <w:tcPr>
            <w:tcW w:w="4139" w:type="dxa"/>
            <w:vAlign w:val="center"/>
          </w:tcPr>
          <w:p w14:paraId="29A1AC9D" w14:textId="1B501CBB" w:rsidR="001C65F2" w:rsidRPr="00207DCD" w:rsidRDefault="001C65F2" w:rsidP="001C65F2">
            <w:pPr>
              <w:pStyle w:val="Tabledata"/>
              <w:rPr>
                <w:sz w:val="22"/>
                <w:szCs w:val="22"/>
              </w:rPr>
            </w:pPr>
            <w:r w:rsidRPr="00207DCD">
              <w:rPr>
                <w:rFonts w:eastAsia="Times New Roman" w:cs="Times New Roman"/>
                <w:sz w:val="22"/>
                <w:szCs w:val="22"/>
                <w:lang w:eastAsia="es-NI"/>
              </w:rPr>
              <w:t>Una vez por vida por diente</w:t>
            </w:r>
          </w:p>
        </w:tc>
        <w:tc>
          <w:tcPr>
            <w:tcW w:w="3717" w:type="dxa"/>
          </w:tcPr>
          <w:p w14:paraId="3A67C5B9" w14:textId="62DF6AE9" w:rsidR="001C65F2" w:rsidRPr="00207DCD" w:rsidRDefault="001C65F2" w:rsidP="001C65F2">
            <w:pPr>
              <w:pStyle w:val="Tabledata"/>
              <w:rPr>
                <w:sz w:val="22"/>
                <w:szCs w:val="22"/>
              </w:rPr>
            </w:pPr>
            <w:r w:rsidRPr="00207DCD">
              <w:rPr>
                <w:sz w:val="22"/>
                <w:szCs w:val="22"/>
              </w:rPr>
              <w:t>100 % hasta los límites de beneficios de Health First Colorado y la exención.</w:t>
            </w:r>
          </w:p>
        </w:tc>
      </w:tr>
      <w:tr w:rsidR="001C65F2" w:rsidRPr="00207DCD" w14:paraId="528C0E29" w14:textId="77777777" w:rsidTr="00910918">
        <w:trPr>
          <w:trHeight w:val="287"/>
        </w:trPr>
        <w:tc>
          <w:tcPr>
            <w:tcW w:w="2872" w:type="dxa"/>
          </w:tcPr>
          <w:p w14:paraId="6F948888" w14:textId="6B264BA3" w:rsidR="001C65F2" w:rsidRPr="00207DCD" w:rsidRDefault="00F16F03" w:rsidP="001C65F2">
            <w:pPr>
              <w:pStyle w:val="Tabledata"/>
              <w:rPr>
                <w:sz w:val="22"/>
                <w:szCs w:val="22"/>
              </w:rPr>
            </w:pPr>
            <w:r>
              <w:rPr>
                <w:sz w:val="22"/>
                <w:szCs w:val="22"/>
              </w:rPr>
              <w:t>E</w:t>
            </w:r>
            <w:r w:rsidR="001C65F2" w:rsidRPr="00207DCD">
              <w:rPr>
                <w:sz w:val="22"/>
                <w:szCs w:val="22"/>
              </w:rPr>
              <w:t>xtrac</w:t>
            </w:r>
            <w:r>
              <w:rPr>
                <w:sz w:val="22"/>
                <w:szCs w:val="22"/>
              </w:rPr>
              <w:t>c</w:t>
            </w:r>
            <w:r w:rsidR="001C65F2" w:rsidRPr="00207DCD">
              <w:rPr>
                <w:sz w:val="22"/>
                <w:szCs w:val="22"/>
              </w:rPr>
              <w:t>ion</w:t>
            </w:r>
            <w:r>
              <w:rPr>
                <w:sz w:val="22"/>
                <w:szCs w:val="22"/>
              </w:rPr>
              <w:t>e</w:t>
            </w:r>
            <w:r w:rsidR="001C65F2" w:rsidRPr="00207DCD">
              <w:rPr>
                <w:sz w:val="22"/>
                <w:szCs w:val="22"/>
              </w:rPr>
              <w:t>s</w:t>
            </w:r>
            <w:r>
              <w:rPr>
                <w:sz w:val="22"/>
                <w:szCs w:val="22"/>
              </w:rPr>
              <w:t xml:space="preserve"> quirúrgicas</w:t>
            </w:r>
          </w:p>
        </w:tc>
        <w:tc>
          <w:tcPr>
            <w:tcW w:w="4139" w:type="dxa"/>
            <w:vAlign w:val="center"/>
          </w:tcPr>
          <w:p w14:paraId="3046BD52" w14:textId="1C995186" w:rsidR="001C65F2" w:rsidRPr="00207DCD" w:rsidRDefault="001C65F2" w:rsidP="001C65F2">
            <w:pPr>
              <w:pStyle w:val="Tabledata"/>
              <w:rPr>
                <w:sz w:val="22"/>
                <w:szCs w:val="22"/>
              </w:rPr>
            </w:pPr>
            <w:r w:rsidRPr="00207DCD">
              <w:rPr>
                <w:rFonts w:eastAsia="Times New Roman" w:cs="Times New Roman"/>
                <w:sz w:val="22"/>
                <w:szCs w:val="22"/>
                <w:lang w:eastAsia="es-NI"/>
              </w:rPr>
              <w:t>Una vez por vida por diente</w:t>
            </w:r>
          </w:p>
        </w:tc>
        <w:tc>
          <w:tcPr>
            <w:tcW w:w="3717" w:type="dxa"/>
          </w:tcPr>
          <w:p w14:paraId="24D9CCA1" w14:textId="21E72E8D" w:rsidR="001C65F2" w:rsidRPr="00207DCD" w:rsidRDefault="001C65F2" w:rsidP="001C65F2">
            <w:pPr>
              <w:pStyle w:val="Tabledata"/>
              <w:rPr>
                <w:sz w:val="22"/>
                <w:szCs w:val="22"/>
              </w:rPr>
            </w:pPr>
            <w:r w:rsidRPr="00207DCD">
              <w:rPr>
                <w:sz w:val="22"/>
                <w:szCs w:val="22"/>
              </w:rPr>
              <w:t>100 % hasta los límites de beneficios de Health First Colorado y la exención.</w:t>
            </w:r>
          </w:p>
        </w:tc>
      </w:tr>
      <w:tr w:rsidR="00C32458" w:rsidRPr="00207DCD" w14:paraId="63B2A221" w14:textId="77777777" w:rsidTr="008E4867">
        <w:trPr>
          <w:trHeight w:val="230"/>
        </w:trPr>
        <w:tc>
          <w:tcPr>
            <w:tcW w:w="2872" w:type="dxa"/>
            <w:shd w:val="clear" w:color="auto" w:fill="E7E6E6"/>
          </w:tcPr>
          <w:p w14:paraId="62081448" w14:textId="414DAE95" w:rsidR="00C32458" w:rsidRPr="00207DCD" w:rsidRDefault="00C32458" w:rsidP="00C32458">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Times New Roman" w:cs="Times New Roman"/>
                <w:b/>
                <w:bCs/>
                <w:sz w:val="22"/>
                <w:lang w:eastAsia="es-NI"/>
              </w:rPr>
              <w:t>Ortodoncia</w:t>
            </w:r>
          </w:p>
        </w:tc>
        <w:tc>
          <w:tcPr>
            <w:tcW w:w="4139" w:type="dxa"/>
            <w:shd w:val="clear" w:color="auto" w:fill="E7E6E6"/>
            <w:vAlign w:val="center"/>
          </w:tcPr>
          <w:p w14:paraId="6AFF02BE" w14:textId="240D63CD" w:rsidR="00C32458" w:rsidRPr="00207DCD" w:rsidRDefault="00C32458" w:rsidP="00C32458">
            <w:pPr>
              <w:pBdr>
                <w:top w:val="nil"/>
                <w:left w:val="nil"/>
                <w:bottom w:val="nil"/>
                <w:right w:val="nil"/>
                <w:between w:val="nil"/>
              </w:pBdr>
              <w:tabs>
                <w:tab w:val="center" w:pos="1983"/>
              </w:tabs>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54192523" w14:textId="2974B724" w:rsidR="00C32458" w:rsidRPr="00207DCD" w:rsidRDefault="00C32458" w:rsidP="00C32458">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1C65F2" w:rsidRPr="00207DCD" w14:paraId="2142AEA9" w14:textId="77777777" w:rsidTr="00AA6336">
        <w:trPr>
          <w:trHeight w:val="287"/>
        </w:trPr>
        <w:tc>
          <w:tcPr>
            <w:tcW w:w="2872" w:type="dxa"/>
          </w:tcPr>
          <w:p w14:paraId="5702B3D6" w14:textId="461FECBD" w:rsidR="001C65F2" w:rsidRPr="00207DCD" w:rsidRDefault="001C65F2" w:rsidP="001C65F2">
            <w:pPr>
              <w:pStyle w:val="Tabledata"/>
              <w:rPr>
                <w:sz w:val="22"/>
                <w:szCs w:val="22"/>
              </w:rPr>
            </w:pPr>
            <w:r w:rsidRPr="00207DCD">
              <w:rPr>
                <w:sz w:val="22"/>
                <w:szCs w:val="22"/>
              </w:rPr>
              <w:t>Ort</w:t>
            </w:r>
            <w:r w:rsidR="001E4777" w:rsidRPr="00207DCD">
              <w:rPr>
                <w:sz w:val="22"/>
                <w:szCs w:val="22"/>
              </w:rPr>
              <w:t>odoncia</w:t>
            </w:r>
          </w:p>
        </w:tc>
        <w:tc>
          <w:tcPr>
            <w:tcW w:w="4139" w:type="dxa"/>
            <w:vAlign w:val="center"/>
          </w:tcPr>
          <w:p w14:paraId="1DBA0F82" w14:textId="2BD824A7" w:rsidR="001C65F2" w:rsidRPr="00207DCD" w:rsidRDefault="001C65F2" w:rsidP="001C65F2">
            <w:pPr>
              <w:pStyle w:val="Tabledata"/>
              <w:ind w:left="720" w:hanging="720"/>
              <w:rPr>
                <w:sz w:val="22"/>
                <w:szCs w:val="22"/>
              </w:rPr>
            </w:pPr>
            <w:r w:rsidRPr="00207DCD">
              <w:rPr>
                <w:rFonts w:eastAsia="Times New Roman" w:cs="Times New Roman"/>
                <w:sz w:val="22"/>
                <w:szCs w:val="22"/>
                <w:lang w:eastAsia="es-NI"/>
              </w:rPr>
              <w:t>No es un beneficio cubierto</w:t>
            </w:r>
          </w:p>
        </w:tc>
        <w:tc>
          <w:tcPr>
            <w:tcW w:w="3717" w:type="dxa"/>
            <w:vAlign w:val="center"/>
          </w:tcPr>
          <w:p w14:paraId="05F19DE3" w14:textId="708F7B85" w:rsidR="001C65F2" w:rsidRPr="00207DCD" w:rsidRDefault="001C65F2" w:rsidP="001C65F2">
            <w:pPr>
              <w:pStyle w:val="Tabledata"/>
              <w:rPr>
                <w:sz w:val="22"/>
                <w:szCs w:val="22"/>
              </w:rPr>
            </w:pPr>
            <w:r w:rsidRPr="00207DCD">
              <w:rPr>
                <w:rFonts w:eastAsia="Times New Roman" w:cs="Times New Roman"/>
                <w:sz w:val="22"/>
                <w:szCs w:val="22"/>
                <w:lang w:eastAsia="es-NI"/>
              </w:rPr>
              <w:t>No es un beneficio cubierto</w:t>
            </w:r>
          </w:p>
        </w:tc>
      </w:tr>
      <w:tr w:rsidR="00264EA4" w:rsidRPr="00207DCD" w14:paraId="00C7846C" w14:textId="77777777" w:rsidTr="00C32BB0">
        <w:trPr>
          <w:trHeight w:val="228"/>
        </w:trPr>
        <w:tc>
          <w:tcPr>
            <w:tcW w:w="2872" w:type="dxa"/>
            <w:shd w:val="clear" w:color="auto" w:fill="E7E6E6"/>
          </w:tcPr>
          <w:p w14:paraId="16334EC8" w14:textId="351DFF76" w:rsidR="00264EA4" w:rsidRPr="00207DCD" w:rsidRDefault="00C32458" w:rsidP="00C32458">
            <w:pPr>
              <w:spacing w:before="100" w:beforeAutospacing="1" w:after="100" w:afterAutospacing="1" w:line="240" w:lineRule="auto"/>
              <w:outlineLvl w:val="3"/>
              <w:rPr>
                <w:rFonts w:eastAsia="Times New Roman" w:cs="Times New Roman"/>
                <w:b/>
                <w:bCs/>
                <w:sz w:val="22"/>
                <w:lang w:eastAsia="es-NI"/>
              </w:rPr>
            </w:pPr>
            <w:r w:rsidRPr="00207DCD">
              <w:rPr>
                <w:rFonts w:eastAsia="Times New Roman" w:cs="Times New Roman"/>
                <w:b/>
                <w:bCs/>
                <w:sz w:val="22"/>
                <w:lang w:eastAsia="es-NI"/>
              </w:rPr>
              <w:t>Servicios Misceláneos</w:t>
            </w:r>
          </w:p>
        </w:tc>
        <w:tc>
          <w:tcPr>
            <w:tcW w:w="4139" w:type="dxa"/>
            <w:shd w:val="clear" w:color="auto" w:fill="E7E6E6"/>
            <w:vAlign w:val="center"/>
          </w:tcPr>
          <w:p w14:paraId="496209C6" w14:textId="3E39407B" w:rsidR="00264EA4" w:rsidRPr="00207DCD" w:rsidRDefault="00264EA4" w:rsidP="00264EA4">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511DD6D5" w14:textId="62C8B682" w:rsidR="00264EA4" w:rsidRPr="00207DCD" w:rsidRDefault="00264EA4" w:rsidP="00264EA4">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1E4777" w:rsidRPr="00207DCD" w14:paraId="37C89278" w14:textId="77777777" w:rsidTr="00CB0F4C">
        <w:trPr>
          <w:trHeight w:val="287"/>
        </w:trPr>
        <w:tc>
          <w:tcPr>
            <w:tcW w:w="2872" w:type="dxa"/>
            <w:vAlign w:val="center"/>
          </w:tcPr>
          <w:p w14:paraId="012FCAF3" w14:textId="4EB34136" w:rsidR="001E4777" w:rsidRPr="00207DCD" w:rsidRDefault="001E4777" w:rsidP="001E4777">
            <w:pPr>
              <w:pStyle w:val="Tabledata"/>
              <w:rPr>
                <w:sz w:val="22"/>
                <w:szCs w:val="22"/>
              </w:rPr>
            </w:pPr>
            <w:r w:rsidRPr="00207DCD">
              <w:rPr>
                <w:rFonts w:eastAsia="Times New Roman" w:cs="Times New Roman"/>
                <w:sz w:val="22"/>
                <w:szCs w:val="22"/>
                <w:lang w:eastAsia="es-NI"/>
              </w:rPr>
              <w:t>Guardas oclusales (por ejemplo, “protector bucal”)</w:t>
            </w:r>
          </w:p>
        </w:tc>
        <w:tc>
          <w:tcPr>
            <w:tcW w:w="4139" w:type="dxa"/>
          </w:tcPr>
          <w:p w14:paraId="21898A19" w14:textId="6FE45026" w:rsidR="001E4777" w:rsidRPr="00207DCD" w:rsidRDefault="001E4777" w:rsidP="001E4777">
            <w:pPr>
              <w:pStyle w:val="Tabledata"/>
              <w:rPr>
                <w:sz w:val="22"/>
                <w:szCs w:val="22"/>
              </w:rPr>
            </w:pPr>
            <w:r w:rsidRPr="00207DCD">
              <w:rPr>
                <w:rFonts w:eastAsia="Times New Roman" w:cs="Times New Roman"/>
                <w:sz w:val="22"/>
                <w:lang w:eastAsia="es-NI"/>
              </w:rPr>
              <w:t>Una vez al año</w:t>
            </w:r>
          </w:p>
        </w:tc>
        <w:tc>
          <w:tcPr>
            <w:tcW w:w="3717" w:type="dxa"/>
          </w:tcPr>
          <w:p w14:paraId="34839A70" w14:textId="35ACECBC" w:rsidR="001E4777" w:rsidRPr="00207DCD" w:rsidRDefault="001E4777" w:rsidP="001E4777">
            <w:pPr>
              <w:pStyle w:val="Tabledata"/>
              <w:rPr>
                <w:sz w:val="22"/>
                <w:szCs w:val="22"/>
              </w:rPr>
            </w:pPr>
            <w:r w:rsidRPr="00207DCD">
              <w:rPr>
                <w:sz w:val="22"/>
                <w:szCs w:val="22"/>
              </w:rPr>
              <w:t>100 % hasta los límites de beneficios de Health First Colorado y la exención.</w:t>
            </w:r>
          </w:p>
        </w:tc>
      </w:tr>
      <w:tr w:rsidR="001676A6" w:rsidRPr="00207DCD" w14:paraId="5C13F436" w14:textId="77777777" w:rsidTr="00A57046">
        <w:trPr>
          <w:trHeight w:val="286"/>
        </w:trPr>
        <w:tc>
          <w:tcPr>
            <w:tcW w:w="2872" w:type="dxa"/>
            <w:vAlign w:val="center"/>
          </w:tcPr>
          <w:p w14:paraId="24A7C446" w14:textId="16D427AF" w:rsidR="001676A6" w:rsidRPr="00207DCD" w:rsidRDefault="001676A6" w:rsidP="001676A6">
            <w:pPr>
              <w:pStyle w:val="Tabledata"/>
              <w:rPr>
                <w:sz w:val="22"/>
                <w:szCs w:val="22"/>
              </w:rPr>
            </w:pPr>
            <w:r w:rsidRPr="00207DCD">
              <w:rPr>
                <w:rFonts w:eastAsia="Times New Roman" w:cs="Times New Roman"/>
                <w:sz w:val="22"/>
                <w:szCs w:val="22"/>
                <w:lang w:eastAsia="es-NI"/>
              </w:rPr>
              <w:lastRenderedPageBreak/>
              <w:t xml:space="preserve">Reparación </w:t>
            </w:r>
            <w:r w:rsidRPr="00207DCD">
              <w:rPr>
                <w:rFonts w:eastAsia="Times New Roman" w:cs="Times New Roman"/>
                <w:lang w:eastAsia="es-NI"/>
              </w:rPr>
              <w:t>y/</w:t>
            </w:r>
            <w:r w:rsidRPr="00207DCD">
              <w:rPr>
                <w:rFonts w:eastAsia="Times New Roman" w:cs="Times New Roman"/>
                <w:sz w:val="22"/>
                <w:szCs w:val="22"/>
                <w:lang w:eastAsia="es-NI"/>
              </w:rPr>
              <w:t>o rebase del guarda oclusal</w:t>
            </w:r>
          </w:p>
        </w:tc>
        <w:tc>
          <w:tcPr>
            <w:tcW w:w="4139" w:type="dxa"/>
          </w:tcPr>
          <w:p w14:paraId="532175EA" w14:textId="776775FB" w:rsidR="001676A6" w:rsidRPr="00207DCD" w:rsidRDefault="001676A6" w:rsidP="001676A6">
            <w:pPr>
              <w:pStyle w:val="Tabledata"/>
              <w:rPr>
                <w:sz w:val="22"/>
                <w:szCs w:val="22"/>
              </w:rPr>
            </w:pPr>
            <w:r w:rsidRPr="00207DCD">
              <w:rPr>
                <w:rFonts w:eastAsia="Times New Roman" w:cs="Times New Roman"/>
                <w:sz w:val="22"/>
                <w:lang w:eastAsia="es-NI"/>
              </w:rPr>
              <w:t>Una vez al año</w:t>
            </w:r>
          </w:p>
        </w:tc>
        <w:tc>
          <w:tcPr>
            <w:tcW w:w="3717" w:type="dxa"/>
          </w:tcPr>
          <w:p w14:paraId="45B56C99" w14:textId="1B24D8ED" w:rsidR="001676A6" w:rsidRPr="00207DCD" w:rsidRDefault="001676A6" w:rsidP="001676A6">
            <w:pPr>
              <w:pStyle w:val="Tabledata"/>
              <w:rPr>
                <w:sz w:val="22"/>
                <w:szCs w:val="22"/>
              </w:rPr>
            </w:pPr>
            <w:r w:rsidRPr="00207DCD">
              <w:rPr>
                <w:sz w:val="22"/>
                <w:szCs w:val="22"/>
              </w:rPr>
              <w:t>100 % hasta los límites de beneficios de Health First Colorado y la exención.</w:t>
            </w:r>
          </w:p>
        </w:tc>
      </w:tr>
      <w:tr w:rsidR="00954102" w:rsidRPr="00207DCD" w14:paraId="5C00C5F6" w14:textId="77777777" w:rsidTr="00B36299">
        <w:trPr>
          <w:trHeight w:val="229"/>
        </w:trPr>
        <w:tc>
          <w:tcPr>
            <w:tcW w:w="2872" w:type="dxa"/>
            <w:shd w:val="clear" w:color="auto" w:fill="E7E6E6"/>
          </w:tcPr>
          <w:p w14:paraId="048C922A" w14:textId="4AF677EC" w:rsidR="00954102" w:rsidRPr="00207DCD" w:rsidRDefault="00954102" w:rsidP="00954102">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Times New Roman" w:cs="Times New Roman"/>
                <w:b/>
                <w:bCs/>
                <w:sz w:val="22"/>
                <w:lang w:eastAsia="es-NI"/>
              </w:rPr>
              <w:t>Visitas profesionales y consultas</w:t>
            </w:r>
          </w:p>
        </w:tc>
        <w:tc>
          <w:tcPr>
            <w:tcW w:w="4139" w:type="dxa"/>
            <w:shd w:val="clear" w:color="auto" w:fill="E7E6E6"/>
            <w:vAlign w:val="center"/>
          </w:tcPr>
          <w:p w14:paraId="1FD000DE" w14:textId="26A234BD" w:rsidR="00954102" w:rsidRPr="00207DCD" w:rsidRDefault="00954102" w:rsidP="00954102">
            <w:pPr>
              <w:pBdr>
                <w:top w:val="nil"/>
                <w:left w:val="nil"/>
                <w:bottom w:val="nil"/>
                <w:right w:val="nil"/>
                <w:between w:val="nil"/>
              </w:pBdr>
              <w:spacing w:before="60" w:after="60" w:line="240" w:lineRule="auto"/>
              <w:ind w:right="0"/>
              <w:rPr>
                <w:b/>
                <w:color w:val="000000"/>
                <w:sz w:val="22"/>
              </w:rPr>
            </w:pPr>
            <w:r w:rsidRPr="00207DCD">
              <w:rPr>
                <w:rFonts w:eastAsia="Times New Roman" w:cs="Times New Roman"/>
                <w:i/>
                <w:iCs/>
                <w:sz w:val="22"/>
                <w:lang w:eastAsia="es-NI"/>
              </w:rPr>
              <w:t>Con qué frecuencia se puede obtener el servicio</w:t>
            </w:r>
          </w:p>
        </w:tc>
        <w:tc>
          <w:tcPr>
            <w:tcW w:w="3717" w:type="dxa"/>
            <w:shd w:val="clear" w:color="auto" w:fill="E7E6E6"/>
          </w:tcPr>
          <w:p w14:paraId="09BE138D" w14:textId="2DC2D3B3" w:rsidR="00954102" w:rsidRPr="00207DCD" w:rsidRDefault="00954102" w:rsidP="00954102">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207DCD">
              <w:rPr>
                <w:rFonts w:eastAsia="Verdana" w:cs="Verdana"/>
                <w:bCs/>
                <w:i/>
                <w:iCs/>
                <w:sz w:val="22"/>
              </w:rPr>
              <w:t>Health First Colorado pagará</w:t>
            </w:r>
          </w:p>
        </w:tc>
      </w:tr>
      <w:tr w:rsidR="00954102" w:rsidRPr="00207DCD" w14:paraId="2C65D263" w14:textId="77777777" w:rsidTr="00DC58A7">
        <w:trPr>
          <w:trHeight w:val="287"/>
        </w:trPr>
        <w:tc>
          <w:tcPr>
            <w:tcW w:w="2872" w:type="dxa"/>
          </w:tcPr>
          <w:p w14:paraId="24B761FC" w14:textId="598793B2" w:rsidR="00954102" w:rsidRPr="00207DCD" w:rsidRDefault="00954102" w:rsidP="00954102">
            <w:pPr>
              <w:pStyle w:val="Tabledata"/>
              <w:rPr>
                <w:sz w:val="22"/>
                <w:szCs w:val="22"/>
              </w:rPr>
            </w:pPr>
            <w:r w:rsidRPr="00207DCD">
              <w:rPr>
                <w:sz w:val="22"/>
              </w:rPr>
              <w:t>Visita a domicilio/ centro de cuidados prolongados</w:t>
            </w:r>
          </w:p>
        </w:tc>
        <w:tc>
          <w:tcPr>
            <w:tcW w:w="4139" w:type="dxa"/>
            <w:vAlign w:val="center"/>
          </w:tcPr>
          <w:p w14:paraId="2A36BE70" w14:textId="673C8748" w:rsidR="00954102" w:rsidRPr="00207DCD" w:rsidRDefault="00954102" w:rsidP="00954102">
            <w:pPr>
              <w:pStyle w:val="Tabledata"/>
              <w:rPr>
                <w:sz w:val="22"/>
                <w:szCs w:val="22"/>
              </w:rPr>
            </w:pPr>
            <w:r w:rsidRPr="00207DCD">
              <w:rPr>
                <w:rFonts w:eastAsia="Times New Roman" w:cs="Times New Roman"/>
                <w:sz w:val="22"/>
                <w:szCs w:val="22"/>
                <w:lang w:eastAsia="es-NI"/>
              </w:rPr>
              <w:t>Una vez por día por miembro</w:t>
            </w:r>
          </w:p>
        </w:tc>
        <w:tc>
          <w:tcPr>
            <w:tcW w:w="3717" w:type="dxa"/>
          </w:tcPr>
          <w:p w14:paraId="1134A9E1" w14:textId="239CC6AE" w:rsidR="00954102" w:rsidRPr="00207DCD" w:rsidRDefault="00954102" w:rsidP="00954102">
            <w:pPr>
              <w:pStyle w:val="Tabledata"/>
              <w:rPr>
                <w:sz w:val="22"/>
                <w:szCs w:val="22"/>
              </w:rPr>
            </w:pPr>
            <w:r w:rsidRPr="00207DCD">
              <w:rPr>
                <w:sz w:val="22"/>
                <w:szCs w:val="22"/>
              </w:rPr>
              <w:t>100 % hasta los límites de beneficios de Health First Colorado y la exención.</w:t>
            </w:r>
          </w:p>
        </w:tc>
      </w:tr>
      <w:tr w:rsidR="00954102" w:rsidRPr="00207DCD" w14:paraId="60D1D24D" w14:textId="77777777" w:rsidTr="009C5143">
        <w:trPr>
          <w:trHeight w:val="340"/>
        </w:trPr>
        <w:tc>
          <w:tcPr>
            <w:tcW w:w="2872" w:type="dxa"/>
            <w:vAlign w:val="center"/>
          </w:tcPr>
          <w:p w14:paraId="5944FBE7" w14:textId="461C6FD3" w:rsidR="00954102" w:rsidRPr="00207DCD" w:rsidRDefault="00954102" w:rsidP="00954102">
            <w:pPr>
              <w:pStyle w:val="Tabledata"/>
              <w:rPr>
                <w:sz w:val="22"/>
                <w:szCs w:val="22"/>
              </w:rPr>
            </w:pPr>
            <w:r w:rsidRPr="00207DCD">
              <w:rPr>
                <w:rFonts w:eastAsia="Times New Roman" w:cs="Times New Roman"/>
                <w:sz w:val="22"/>
                <w:lang w:eastAsia="es-NI"/>
              </w:rPr>
              <w:t>Visita a hospital o centro quirúrgico ambulatorio</w:t>
            </w:r>
          </w:p>
        </w:tc>
        <w:tc>
          <w:tcPr>
            <w:tcW w:w="4139" w:type="dxa"/>
            <w:vAlign w:val="center"/>
          </w:tcPr>
          <w:p w14:paraId="4680A1E3" w14:textId="77CD0444" w:rsidR="00954102" w:rsidRPr="00207DCD" w:rsidRDefault="00954102" w:rsidP="00954102">
            <w:pPr>
              <w:pStyle w:val="Tabledata"/>
              <w:rPr>
                <w:sz w:val="22"/>
                <w:szCs w:val="22"/>
              </w:rPr>
            </w:pPr>
            <w:r w:rsidRPr="00207DCD">
              <w:rPr>
                <w:rFonts w:eastAsia="Times New Roman" w:cs="Times New Roman"/>
                <w:sz w:val="22"/>
                <w:szCs w:val="22"/>
                <w:lang w:eastAsia="es-NI"/>
              </w:rPr>
              <w:t>Una vez por día por miembro</w:t>
            </w:r>
          </w:p>
        </w:tc>
        <w:tc>
          <w:tcPr>
            <w:tcW w:w="3717" w:type="dxa"/>
          </w:tcPr>
          <w:p w14:paraId="4FCF5A8E" w14:textId="045AAF36" w:rsidR="00954102" w:rsidRPr="00207DCD" w:rsidRDefault="00954102" w:rsidP="00954102">
            <w:pPr>
              <w:pStyle w:val="Tabledata"/>
              <w:rPr>
                <w:sz w:val="22"/>
                <w:szCs w:val="22"/>
              </w:rPr>
            </w:pPr>
            <w:r w:rsidRPr="00207DCD">
              <w:rPr>
                <w:sz w:val="22"/>
                <w:szCs w:val="22"/>
              </w:rPr>
              <w:t>100 % hasta los límites de beneficios de Health First Colorado y la exención.</w:t>
            </w:r>
          </w:p>
        </w:tc>
      </w:tr>
    </w:tbl>
    <w:p w14:paraId="2470636A" w14:textId="77777777" w:rsidR="009F006B" w:rsidRPr="00207DCD" w:rsidRDefault="009F006B" w:rsidP="009F006B">
      <w:pPr>
        <w:spacing w:before="100" w:beforeAutospacing="1" w:after="100" w:afterAutospacing="1" w:line="240" w:lineRule="auto"/>
        <w:outlineLvl w:val="2"/>
        <w:rPr>
          <w:rFonts w:eastAsia="Times New Roman" w:cs="Times New Roman"/>
          <w:sz w:val="28"/>
          <w:szCs w:val="28"/>
          <w:lang w:eastAsia="es-NI"/>
        </w:rPr>
      </w:pPr>
      <w:r w:rsidRPr="00207DCD">
        <w:rPr>
          <w:rFonts w:eastAsia="Times New Roman" w:cs="Times New Roman"/>
          <w:sz w:val="28"/>
          <w:szCs w:val="28"/>
          <w:lang w:eastAsia="es-NI"/>
        </w:rPr>
        <w:t>Cómo encontrar un proveedor dental e información de beneficios</w:t>
      </w:r>
    </w:p>
    <w:p w14:paraId="06A298FA" w14:textId="77777777" w:rsidR="009F006B" w:rsidRPr="00207DCD" w:rsidRDefault="009F006B" w:rsidP="009F006B">
      <w:pPr>
        <w:pStyle w:val="BodyText"/>
        <w:jc w:val="both"/>
      </w:pPr>
      <w:r w:rsidRPr="00207DCD">
        <w:rPr>
          <w:rFonts w:eastAsia="Times New Roman" w:cs="Times New Roman"/>
          <w:lang w:eastAsia="es-NI"/>
        </w:rPr>
        <w:t xml:space="preserve">Para encontrar un proveedor dental, visita </w:t>
      </w:r>
      <w:hyperlink r:id="rId11">
        <w:r w:rsidRPr="00207DCD">
          <w:rPr>
            <w:rStyle w:val="Hyperlink"/>
          </w:rPr>
          <w:t xml:space="preserve">Dentaquest.com/find-a-dentist </w:t>
        </w:r>
      </w:hyperlink>
      <w:r w:rsidRPr="00207DCD">
        <w:rPr>
          <w:rFonts w:eastAsia="Times New Roman" w:cs="Times New Roman"/>
          <w:lang w:eastAsia="es-NI"/>
        </w:rPr>
        <w:t xml:space="preserve"> o llámanos al </w:t>
      </w:r>
      <w:r w:rsidRPr="00207DCD">
        <w:t>855-225-1729 (</w:t>
      </w:r>
      <w:r w:rsidRPr="00207DCD">
        <w:rPr>
          <w:rFonts w:eastAsia="Times New Roman" w:cs="Times New Roman"/>
          <w:lang w:eastAsia="es-NI"/>
        </w:rPr>
        <w:t>(Relé de estado: 711</w:t>
      </w:r>
      <w:r w:rsidRPr="00207DCD">
        <w:t xml:space="preserve">). </w:t>
      </w:r>
    </w:p>
    <w:p w14:paraId="26D35C87" w14:textId="77777777" w:rsidR="009F006B" w:rsidRPr="00207DCD" w:rsidRDefault="009F006B" w:rsidP="009F006B">
      <w:pPr>
        <w:pStyle w:val="BodyText"/>
        <w:jc w:val="both"/>
      </w:pPr>
      <w:r w:rsidRPr="00207DCD">
        <w:rPr>
          <w:lang w:eastAsia="es-NI"/>
        </w:rPr>
        <w:t xml:space="preserve">Los miembros pueden acceder a su información de beneficios dentales en línea a través de la página del portal para miembros de DentaQuest en </w:t>
      </w:r>
      <w:hyperlink r:id="rId12">
        <w:r w:rsidRPr="00207DCD">
          <w:rPr>
            <w:color w:val="1155CC"/>
            <w:u w:val="single"/>
          </w:rPr>
          <w:t>memberaccess.dentaquest.com</w:t>
        </w:r>
      </w:hyperlink>
      <w:r w:rsidRPr="00207DCD">
        <w:t xml:space="preserve">. </w:t>
      </w:r>
      <w:r w:rsidRPr="00207DCD">
        <w:rPr>
          <w:rFonts w:eastAsia="Times New Roman" w:cs="Times New Roman"/>
          <w:lang w:eastAsia="es-NI"/>
        </w:rPr>
        <w:t>El portal de miembro contiene tarjetas de identificación de DentaQuest, una herramienta para</w:t>
      </w:r>
      <w:r w:rsidRPr="00207DCD">
        <w:t xml:space="preserve"> “</w:t>
      </w:r>
      <w:r w:rsidRPr="00207DCD">
        <w:rPr>
          <w:rFonts w:eastAsia="Times New Roman" w:cs="Times New Roman"/>
          <w:lang w:eastAsia="es-NI"/>
        </w:rPr>
        <w:t>buscar un dentista</w:t>
      </w:r>
      <w:r w:rsidRPr="00207DCD">
        <w:t xml:space="preserve">”, y información de contacto. </w:t>
      </w:r>
      <w:r w:rsidRPr="00207DCD">
        <w:rPr>
          <w:rFonts w:eastAsia="Times New Roman" w:cs="Times New Roman"/>
          <w:lang w:eastAsia="es-NI"/>
        </w:rPr>
        <w:t>Los usuarios deben tener una cuenta para iniciar sesión</w:t>
      </w:r>
      <w:r w:rsidRPr="00207DCD">
        <w:t xml:space="preserve">. </w:t>
      </w:r>
    </w:p>
    <w:p w14:paraId="1591793E" w14:textId="77777777" w:rsidR="009F006B" w:rsidRPr="00207DCD" w:rsidRDefault="009F006B" w:rsidP="009F006B">
      <w:pPr>
        <w:spacing w:before="100" w:beforeAutospacing="1" w:after="100" w:afterAutospacing="1" w:line="240" w:lineRule="auto"/>
        <w:outlineLvl w:val="2"/>
        <w:rPr>
          <w:rFonts w:eastAsia="Times New Roman" w:cs="Times New Roman"/>
          <w:sz w:val="28"/>
          <w:szCs w:val="28"/>
          <w:lang w:eastAsia="es-NI"/>
        </w:rPr>
      </w:pPr>
      <w:r w:rsidRPr="00207DCD">
        <w:rPr>
          <w:rFonts w:eastAsia="Times New Roman" w:cs="Times New Roman"/>
          <w:sz w:val="28"/>
          <w:szCs w:val="28"/>
          <w:lang w:eastAsia="es-NI"/>
        </w:rPr>
        <w:t>Para unirte a Health First Colorado</w:t>
      </w:r>
    </w:p>
    <w:p w14:paraId="08E4FCF8" w14:textId="77777777" w:rsidR="009F006B" w:rsidRPr="00207DCD" w:rsidRDefault="009F006B" w:rsidP="009F006B">
      <w:pPr>
        <w:pStyle w:val="BodyText"/>
      </w:pPr>
      <w:r w:rsidRPr="00207DCD">
        <w:rPr>
          <w:rFonts w:eastAsia="Times New Roman" w:cs="Times New Roman"/>
          <w:lang w:eastAsia="es-NI"/>
        </w:rPr>
        <w:t xml:space="preserve">Visita </w:t>
      </w:r>
      <w:hyperlink r:id="rId13">
        <w:r w:rsidRPr="00207DCD">
          <w:rPr>
            <w:rStyle w:val="Hyperlink"/>
          </w:rPr>
          <w:t>healthfirstcolorado.com</w:t>
        </w:r>
      </w:hyperlink>
      <w:r w:rsidRPr="00207DCD">
        <w:t xml:space="preserve"> </w:t>
      </w:r>
      <w:r w:rsidRPr="00207DCD">
        <w:rPr>
          <w:rFonts w:eastAsia="Times New Roman" w:cs="Times New Roman"/>
          <w:lang w:eastAsia="es-NI"/>
        </w:rPr>
        <w:t>o llama al 1-800-221-3943 (Relé de estado: 711) para aprender más acerca de cómo unirte</w:t>
      </w:r>
      <w:r w:rsidRPr="00207DCD">
        <w:t xml:space="preserve">. </w:t>
      </w:r>
    </w:p>
    <w:p w14:paraId="53C96778" w14:textId="77777777" w:rsidR="009F006B" w:rsidRPr="00207DCD" w:rsidRDefault="009F006B" w:rsidP="009F006B">
      <w:pPr>
        <w:pStyle w:val="Heading2"/>
        <w:rPr>
          <w:b/>
          <w:lang w:val="es-419"/>
        </w:rPr>
      </w:pPr>
      <w:bookmarkStart w:id="8" w:name="_heading=h.c2sicb4ubg4u" w:colFirst="0" w:colLast="0"/>
      <w:bookmarkEnd w:id="8"/>
      <w:r w:rsidRPr="00207DCD">
        <w:rPr>
          <w:rFonts w:cs="Times New Roman"/>
          <w:lang w:val="es-419" w:eastAsia="es-NI"/>
        </w:rPr>
        <w:t>¿Preguntas</w:t>
      </w:r>
      <w:r w:rsidRPr="00207DCD">
        <w:rPr>
          <w:lang w:val="es-419"/>
        </w:rPr>
        <w:t>?</w:t>
      </w:r>
    </w:p>
    <w:p w14:paraId="70935B54" w14:textId="77777777" w:rsidR="009F006B" w:rsidRPr="00207DCD" w:rsidRDefault="009F006B" w:rsidP="009F006B">
      <w:pPr>
        <w:pStyle w:val="BodyText"/>
      </w:pPr>
      <w:bookmarkStart w:id="9" w:name="_heading=h.y9yq15iyi90a" w:colFirst="0" w:colLast="0"/>
      <w:bookmarkEnd w:id="9"/>
      <w:r w:rsidRPr="00207DCD">
        <w:rPr>
          <w:rFonts w:eastAsia="Times New Roman" w:cs="Times New Roman"/>
          <w:lang w:eastAsia="es-NI"/>
        </w:rPr>
        <w:t>Llama a</w:t>
      </w:r>
      <w:r w:rsidRPr="00207DCD">
        <w:t xml:space="preserve"> DentaQuest al 1-855-225-1729 (</w:t>
      </w:r>
      <w:r w:rsidRPr="00207DCD">
        <w:rPr>
          <w:rFonts w:eastAsia="Times New Roman" w:cs="Times New Roman"/>
          <w:lang w:eastAsia="es-NI"/>
        </w:rPr>
        <w:t>Relé de estado: 711</w:t>
      </w:r>
      <w:r w:rsidRPr="00207DCD">
        <w:t xml:space="preserve">), </w:t>
      </w:r>
      <w:r w:rsidRPr="00207DCD">
        <w:rPr>
          <w:rFonts w:eastAsia="Times New Roman" w:cs="Times New Roman"/>
          <w:lang w:eastAsia="es-NI"/>
        </w:rPr>
        <w:t>de lunes a viernes entre las 7:30 am y 5:00 pm hora de la montaña, o visita nuestro sitio web en</w:t>
      </w:r>
      <w:r w:rsidRPr="00207DCD">
        <w:t xml:space="preserve"> </w:t>
      </w:r>
      <w:hyperlink r:id="rId14">
        <w:r w:rsidRPr="00207DCD">
          <w:rPr>
            <w:rStyle w:val="Hyperlink"/>
          </w:rPr>
          <w:t>www.DentaQuest.com</w:t>
        </w:r>
      </w:hyperlink>
    </w:p>
    <w:p w14:paraId="6023A591" w14:textId="77777777" w:rsidR="009F006B" w:rsidRPr="00207DCD" w:rsidRDefault="009F006B" w:rsidP="009F006B">
      <w:pPr>
        <w:pStyle w:val="Heading2"/>
        <w:rPr>
          <w:b/>
          <w:lang w:val="es-419"/>
        </w:rPr>
      </w:pPr>
    </w:p>
    <w:p w14:paraId="2372349E" w14:textId="1C69DDD8" w:rsidR="00700BF6" w:rsidRPr="009F006B" w:rsidRDefault="00700BF6" w:rsidP="009F006B">
      <w:pPr>
        <w:pStyle w:val="Heading2"/>
        <w:rPr>
          <w:b/>
          <w:lang w:val="es-419"/>
        </w:rPr>
      </w:pPr>
    </w:p>
    <w:sectPr w:rsidR="00700BF6" w:rsidRPr="009F006B" w:rsidSect="00504BDB">
      <w:headerReference w:type="default" r:id="rId15"/>
      <w:footerReference w:type="default" r:id="rId16"/>
      <w:footerReference w:type="first" r:id="rId17"/>
      <w:pgSz w:w="12240" w:h="15840" w:code="1"/>
      <w:pgMar w:top="720" w:right="720" w:bottom="720" w:left="720" w:header="144"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5245E" w14:textId="77777777" w:rsidR="00BB0000" w:rsidRDefault="00BB0000" w:rsidP="00DF16A1">
      <w:r>
        <w:separator/>
      </w:r>
    </w:p>
  </w:endnote>
  <w:endnote w:type="continuationSeparator" w:id="0">
    <w:p w14:paraId="5B9EE966" w14:textId="77777777" w:rsidR="00BB0000" w:rsidRDefault="00BB0000" w:rsidP="00DF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408506832"/>
      <w:docPartObj>
        <w:docPartGallery w:val="Page Numbers (Bottom of Page)"/>
        <w:docPartUnique/>
      </w:docPartObj>
    </w:sdtPr>
    <w:sdtEndPr/>
    <w:sdtContent>
      <w:sdt>
        <w:sdtPr>
          <w:rPr>
            <w:sz w:val="22"/>
          </w:rPr>
          <w:id w:val="-1705238520"/>
          <w:docPartObj>
            <w:docPartGallery w:val="Page Numbers (Top of Page)"/>
            <w:docPartUnique/>
          </w:docPartObj>
        </w:sdtPr>
        <w:sdtEndPr/>
        <w:sdtContent>
          <w:p w14:paraId="07D64646" w14:textId="6BD0E4DC" w:rsidR="009F364F" w:rsidRPr="002E3754" w:rsidRDefault="005502D4" w:rsidP="005502D4">
            <w:pPr>
              <w:jc w:val="right"/>
              <w:rPr>
                <w:sz w:val="22"/>
              </w:rPr>
            </w:pPr>
            <w:r w:rsidRPr="002E3754">
              <w:rPr>
                <w:sz w:val="22"/>
              </w:rPr>
              <w:t>(revis</w:t>
            </w:r>
            <w:r w:rsidR="00BC3C7B">
              <w:rPr>
                <w:sz w:val="22"/>
              </w:rPr>
              <w:t>ado en Julio</w:t>
            </w:r>
            <w:r w:rsidRPr="002E3754">
              <w:rPr>
                <w:sz w:val="22"/>
              </w:rPr>
              <w:t xml:space="preserve"> 2025)    P</w:t>
            </w:r>
            <w:r w:rsidR="00BC3C7B">
              <w:rPr>
                <w:sz w:val="22"/>
              </w:rPr>
              <w:t>ágina</w:t>
            </w:r>
            <w:r w:rsidRPr="002E3754">
              <w:rPr>
                <w:sz w:val="22"/>
              </w:rPr>
              <w:t xml:space="preserve"> </w:t>
            </w:r>
            <w:r w:rsidRPr="002E3754">
              <w:rPr>
                <w:sz w:val="22"/>
              </w:rPr>
              <w:fldChar w:fldCharType="begin"/>
            </w:r>
            <w:r w:rsidRPr="002E3754">
              <w:rPr>
                <w:sz w:val="22"/>
              </w:rPr>
              <w:instrText xml:space="preserve"> PAGE </w:instrText>
            </w:r>
            <w:r w:rsidRPr="002E3754">
              <w:rPr>
                <w:sz w:val="22"/>
              </w:rPr>
              <w:fldChar w:fldCharType="separate"/>
            </w:r>
            <w:r w:rsidRPr="002E3754">
              <w:rPr>
                <w:sz w:val="22"/>
              </w:rPr>
              <w:t>1</w:t>
            </w:r>
            <w:r w:rsidRPr="002E3754">
              <w:rPr>
                <w:sz w:val="22"/>
              </w:rPr>
              <w:fldChar w:fldCharType="end"/>
            </w:r>
            <w:r w:rsidRPr="002E3754">
              <w:rPr>
                <w:sz w:val="22"/>
              </w:rPr>
              <w:t xml:space="preserve"> </w:t>
            </w:r>
            <w:r w:rsidR="00BC3C7B">
              <w:rPr>
                <w:sz w:val="22"/>
              </w:rPr>
              <w:t>de</w:t>
            </w:r>
            <w:r w:rsidRPr="002E3754">
              <w:rPr>
                <w:sz w:val="22"/>
              </w:rPr>
              <w:t xml:space="preserve"> </w:t>
            </w:r>
            <w:r w:rsidRPr="002E3754">
              <w:rPr>
                <w:sz w:val="22"/>
              </w:rPr>
              <w:fldChar w:fldCharType="begin"/>
            </w:r>
            <w:r w:rsidRPr="002E3754">
              <w:rPr>
                <w:sz w:val="22"/>
              </w:rPr>
              <w:instrText xml:space="preserve"> NUMPAGES  </w:instrText>
            </w:r>
            <w:r w:rsidRPr="002E3754">
              <w:rPr>
                <w:sz w:val="22"/>
              </w:rPr>
              <w:fldChar w:fldCharType="separate"/>
            </w:r>
            <w:r w:rsidRPr="002E3754">
              <w:rPr>
                <w:sz w:val="22"/>
              </w:rPr>
              <w:t>5</w:t>
            </w:r>
            <w:r w:rsidRPr="002E3754">
              <w:rPr>
                <w:sz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5474" w14:textId="5E69A740" w:rsidR="00700BF6" w:rsidRPr="009B1696" w:rsidRDefault="009B1696" w:rsidP="00B32E92">
    <w:pPr>
      <w:jc w:val="right"/>
    </w:pPr>
    <w:r>
      <w:t xml:space="preserve"> (revised 7/2025)  </w:t>
    </w:r>
    <w:r w:rsidR="00700BF6" w:rsidRPr="009B1696">
      <w:t xml:space="preserve">|  </w:t>
    </w:r>
    <w:r w:rsidR="00BC7D36" w:rsidRPr="009B1696">
      <w:t>P</w:t>
    </w:r>
    <w:r w:rsidR="00700BF6" w:rsidRPr="009B1696">
      <w:t xml:space="preserve">age </w:t>
    </w:r>
    <w:r w:rsidR="00700BF6" w:rsidRPr="009B1696">
      <w:fldChar w:fldCharType="begin"/>
    </w:r>
    <w:r w:rsidR="00700BF6" w:rsidRPr="009B1696">
      <w:instrText xml:space="preserve"> PAGE  \* Arabic  \* MERGEFORMAT </w:instrText>
    </w:r>
    <w:r w:rsidR="00700BF6" w:rsidRPr="009B1696">
      <w:fldChar w:fldCharType="separate"/>
    </w:r>
    <w:r w:rsidR="00700BF6" w:rsidRPr="009B1696">
      <w:t>2</w:t>
    </w:r>
    <w:r w:rsidR="00700BF6" w:rsidRPr="009B1696">
      <w:fldChar w:fldCharType="end"/>
    </w:r>
    <w:r w:rsidR="00700BF6" w:rsidRPr="009B1696">
      <w:t xml:space="preserve"> of </w:t>
    </w:r>
    <w:r w:rsidR="00BB0000">
      <w:fldChar w:fldCharType="begin"/>
    </w:r>
    <w:r w:rsidR="00BB0000">
      <w:instrText xml:space="preserve"> NUMPAGES  \* Arabic  \* MERGEFORMAT </w:instrText>
    </w:r>
    <w:r w:rsidR="00BB0000">
      <w:fldChar w:fldCharType="separate"/>
    </w:r>
    <w:r w:rsidR="00700BF6" w:rsidRPr="009B1696">
      <w:t>2</w:t>
    </w:r>
    <w:r w:rsidR="00BB00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17D8F" w14:textId="77777777" w:rsidR="00BB0000" w:rsidRDefault="00BB0000" w:rsidP="00DF16A1">
      <w:r>
        <w:separator/>
      </w:r>
    </w:p>
  </w:footnote>
  <w:footnote w:type="continuationSeparator" w:id="0">
    <w:p w14:paraId="490EA4EF" w14:textId="77777777" w:rsidR="00BB0000" w:rsidRDefault="00BB0000" w:rsidP="00DF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9069" w14:textId="42E0D53A" w:rsidR="00D7626E" w:rsidRDefault="00D7626E" w:rsidP="00CB5B5A">
    <w:pPr>
      <w:pStyle w:val="Header"/>
      <w:tabs>
        <w:tab w:val="clear" w:pos="4680"/>
        <w:tab w:val="clear" w:pos="9360"/>
        <w:tab w:val="left" w:pos="81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C3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6DAF9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884E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12B2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3C06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74BF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A40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84AB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9429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0C8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DB2244"/>
    <w:multiLevelType w:val="multilevel"/>
    <w:tmpl w:val="85D83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6C1C37"/>
    <w:multiLevelType w:val="hybridMultilevel"/>
    <w:tmpl w:val="332A4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042F0"/>
    <w:multiLevelType w:val="hybridMultilevel"/>
    <w:tmpl w:val="C67E851C"/>
    <w:lvl w:ilvl="0" w:tplc="0E2AD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983D01"/>
    <w:multiLevelType w:val="hybridMultilevel"/>
    <w:tmpl w:val="266073A6"/>
    <w:lvl w:ilvl="0" w:tplc="33C4678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93E23"/>
    <w:multiLevelType w:val="hybridMultilevel"/>
    <w:tmpl w:val="EB98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14CB2"/>
    <w:multiLevelType w:val="hybridMultilevel"/>
    <w:tmpl w:val="C7045C4E"/>
    <w:lvl w:ilvl="0" w:tplc="61880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5B260F"/>
    <w:multiLevelType w:val="hybridMultilevel"/>
    <w:tmpl w:val="878A24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D81102"/>
    <w:multiLevelType w:val="hybridMultilevel"/>
    <w:tmpl w:val="DF401558"/>
    <w:lvl w:ilvl="0" w:tplc="435C9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055383"/>
    <w:multiLevelType w:val="hybridMultilevel"/>
    <w:tmpl w:val="179ADB50"/>
    <w:lvl w:ilvl="0" w:tplc="0CBAA9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E04E90"/>
    <w:multiLevelType w:val="hybridMultilevel"/>
    <w:tmpl w:val="4F54B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378D8"/>
    <w:multiLevelType w:val="hybridMultilevel"/>
    <w:tmpl w:val="771850DE"/>
    <w:lvl w:ilvl="0" w:tplc="E45E8B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6"/>
  </w:num>
  <w:num w:numId="15">
    <w:abstractNumId w:val="19"/>
  </w:num>
  <w:num w:numId="16">
    <w:abstractNumId w:val="20"/>
  </w:num>
  <w:num w:numId="17">
    <w:abstractNumId w:val="14"/>
  </w:num>
  <w:num w:numId="18">
    <w:abstractNumId w:val="15"/>
  </w:num>
  <w:num w:numId="19">
    <w:abstractNumId w:val="17"/>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5"/>
    <w:rsid w:val="0001210A"/>
    <w:rsid w:val="00014855"/>
    <w:rsid w:val="00024F6E"/>
    <w:rsid w:val="00025156"/>
    <w:rsid w:val="0002604F"/>
    <w:rsid w:val="00031A12"/>
    <w:rsid w:val="00032717"/>
    <w:rsid w:val="00035CB1"/>
    <w:rsid w:val="00046542"/>
    <w:rsid w:val="00061D24"/>
    <w:rsid w:val="000642C9"/>
    <w:rsid w:val="00064E1D"/>
    <w:rsid w:val="00074755"/>
    <w:rsid w:val="00074AED"/>
    <w:rsid w:val="0007571C"/>
    <w:rsid w:val="00082B57"/>
    <w:rsid w:val="00083712"/>
    <w:rsid w:val="00084E43"/>
    <w:rsid w:val="0009146F"/>
    <w:rsid w:val="000936EB"/>
    <w:rsid w:val="00096F9A"/>
    <w:rsid w:val="000A5D8C"/>
    <w:rsid w:val="000A5DA1"/>
    <w:rsid w:val="000B5915"/>
    <w:rsid w:val="000C0DBE"/>
    <w:rsid w:val="000D5437"/>
    <w:rsid w:val="000E399D"/>
    <w:rsid w:val="000F5965"/>
    <w:rsid w:val="00141E82"/>
    <w:rsid w:val="001501C1"/>
    <w:rsid w:val="0015126F"/>
    <w:rsid w:val="00153225"/>
    <w:rsid w:val="00155322"/>
    <w:rsid w:val="001676A6"/>
    <w:rsid w:val="00170A92"/>
    <w:rsid w:val="00172855"/>
    <w:rsid w:val="00174AA3"/>
    <w:rsid w:val="00181943"/>
    <w:rsid w:val="00182C01"/>
    <w:rsid w:val="001901B5"/>
    <w:rsid w:val="00193C30"/>
    <w:rsid w:val="00196021"/>
    <w:rsid w:val="0019707D"/>
    <w:rsid w:val="001B1B62"/>
    <w:rsid w:val="001C65F2"/>
    <w:rsid w:val="001C7225"/>
    <w:rsid w:val="001D5DDB"/>
    <w:rsid w:val="001E3EB2"/>
    <w:rsid w:val="001E4777"/>
    <w:rsid w:val="001E70F3"/>
    <w:rsid w:val="001F2875"/>
    <w:rsid w:val="002021FD"/>
    <w:rsid w:val="00207DCD"/>
    <w:rsid w:val="00213605"/>
    <w:rsid w:val="00220385"/>
    <w:rsid w:val="00230188"/>
    <w:rsid w:val="002520D9"/>
    <w:rsid w:val="0025600C"/>
    <w:rsid w:val="00264EA4"/>
    <w:rsid w:val="00265DF5"/>
    <w:rsid w:val="00273D2F"/>
    <w:rsid w:val="00273E74"/>
    <w:rsid w:val="0027454E"/>
    <w:rsid w:val="002870E0"/>
    <w:rsid w:val="00291C9A"/>
    <w:rsid w:val="00293358"/>
    <w:rsid w:val="002A3964"/>
    <w:rsid w:val="002A3CBD"/>
    <w:rsid w:val="002A6DCC"/>
    <w:rsid w:val="002C189F"/>
    <w:rsid w:val="002E3754"/>
    <w:rsid w:val="002F253F"/>
    <w:rsid w:val="002F3FA9"/>
    <w:rsid w:val="002F540D"/>
    <w:rsid w:val="0030282E"/>
    <w:rsid w:val="00321BE1"/>
    <w:rsid w:val="003329DB"/>
    <w:rsid w:val="00337105"/>
    <w:rsid w:val="00347384"/>
    <w:rsid w:val="00355748"/>
    <w:rsid w:val="003703F3"/>
    <w:rsid w:val="00372794"/>
    <w:rsid w:val="00387BA2"/>
    <w:rsid w:val="003A08E1"/>
    <w:rsid w:val="003A6CF0"/>
    <w:rsid w:val="003B6D69"/>
    <w:rsid w:val="003C41EA"/>
    <w:rsid w:val="003C4703"/>
    <w:rsid w:val="003C5329"/>
    <w:rsid w:val="003C70EE"/>
    <w:rsid w:val="003E5DFD"/>
    <w:rsid w:val="003F2A00"/>
    <w:rsid w:val="003F34D4"/>
    <w:rsid w:val="00417F00"/>
    <w:rsid w:val="004449ED"/>
    <w:rsid w:val="00444AD1"/>
    <w:rsid w:val="004701F2"/>
    <w:rsid w:val="00476C70"/>
    <w:rsid w:val="00476E32"/>
    <w:rsid w:val="00484C26"/>
    <w:rsid w:val="004A3EF8"/>
    <w:rsid w:val="004A56C4"/>
    <w:rsid w:val="004B0BEB"/>
    <w:rsid w:val="004B23F4"/>
    <w:rsid w:val="004C0C91"/>
    <w:rsid w:val="004C0CF5"/>
    <w:rsid w:val="004C39E6"/>
    <w:rsid w:val="004D7FE3"/>
    <w:rsid w:val="004E22F2"/>
    <w:rsid w:val="004E26A6"/>
    <w:rsid w:val="00504BDB"/>
    <w:rsid w:val="00505BF9"/>
    <w:rsid w:val="00517DC0"/>
    <w:rsid w:val="00525A5D"/>
    <w:rsid w:val="0053207D"/>
    <w:rsid w:val="0053262F"/>
    <w:rsid w:val="00535DE1"/>
    <w:rsid w:val="00542523"/>
    <w:rsid w:val="005475D7"/>
    <w:rsid w:val="005502D4"/>
    <w:rsid w:val="00553517"/>
    <w:rsid w:val="00553775"/>
    <w:rsid w:val="0055480E"/>
    <w:rsid w:val="0055587F"/>
    <w:rsid w:val="00556DEC"/>
    <w:rsid w:val="00565120"/>
    <w:rsid w:val="0057325B"/>
    <w:rsid w:val="005776BE"/>
    <w:rsid w:val="00580B44"/>
    <w:rsid w:val="00582F04"/>
    <w:rsid w:val="00585AF1"/>
    <w:rsid w:val="005A1BC0"/>
    <w:rsid w:val="005A2513"/>
    <w:rsid w:val="005A441C"/>
    <w:rsid w:val="005B0FED"/>
    <w:rsid w:val="005B40C3"/>
    <w:rsid w:val="005B4C08"/>
    <w:rsid w:val="005B4FE4"/>
    <w:rsid w:val="005E701F"/>
    <w:rsid w:val="005F2B0B"/>
    <w:rsid w:val="005F2E6F"/>
    <w:rsid w:val="00611A00"/>
    <w:rsid w:val="006238C4"/>
    <w:rsid w:val="0063090B"/>
    <w:rsid w:val="00633FBA"/>
    <w:rsid w:val="00636186"/>
    <w:rsid w:val="006446CB"/>
    <w:rsid w:val="0064502C"/>
    <w:rsid w:val="00652DEC"/>
    <w:rsid w:val="00667B06"/>
    <w:rsid w:val="00670068"/>
    <w:rsid w:val="00680A27"/>
    <w:rsid w:val="006B0214"/>
    <w:rsid w:val="006B18D1"/>
    <w:rsid w:val="006B3C28"/>
    <w:rsid w:val="006B510A"/>
    <w:rsid w:val="006C0AE6"/>
    <w:rsid w:val="006D52B8"/>
    <w:rsid w:val="006F64BE"/>
    <w:rsid w:val="00700A6E"/>
    <w:rsid w:val="00700BF6"/>
    <w:rsid w:val="00716FF1"/>
    <w:rsid w:val="007246A8"/>
    <w:rsid w:val="007249D9"/>
    <w:rsid w:val="00740C65"/>
    <w:rsid w:val="00751FF3"/>
    <w:rsid w:val="0075289F"/>
    <w:rsid w:val="00765E44"/>
    <w:rsid w:val="00774167"/>
    <w:rsid w:val="00783D9D"/>
    <w:rsid w:val="00784ED3"/>
    <w:rsid w:val="00787101"/>
    <w:rsid w:val="00791899"/>
    <w:rsid w:val="007943F3"/>
    <w:rsid w:val="007A12B7"/>
    <w:rsid w:val="007C4760"/>
    <w:rsid w:val="007E1866"/>
    <w:rsid w:val="007E2E3C"/>
    <w:rsid w:val="007E7612"/>
    <w:rsid w:val="007F2A23"/>
    <w:rsid w:val="008058C0"/>
    <w:rsid w:val="00810367"/>
    <w:rsid w:val="0081372C"/>
    <w:rsid w:val="00813AFD"/>
    <w:rsid w:val="0082127B"/>
    <w:rsid w:val="00822C73"/>
    <w:rsid w:val="00827D7F"/>
    <w:rsid w:val="008311FF"/>
    <w:rsid w:val="00835274"/>
    <w:rsid w:val="00837FE0"/>
    <w:rsid w:val="00852E71"/>
    <w:rsid w:val="00860BD0"/>
    <w:rsid w:val="00860C10"/>
    <w:rsid w:val="00860C14"/>
    <w:rsid w:val="0086458E"/>
    <w:rsid w:val="00872121"/>
    <w:rsid w:val="008728A2"/>
    <w:rsid w:val="00876974"/>
    <w:rsid w:val="00876A23"/>
    <w:rsid w:val="008B3F1D"/>
    <w:rsid w:val="008B53D5"/>
    <w:rsid w:val="008B70A7"/>
    <w:rsid w:val="008B759C"/>
    <w:rsid w:val="008D32A4"/>
    <w:rsid w:val="008E1111"/>
    <w:rsid w:val="008E5D86"/>
    <w:rsid w:val="008F21C1"/>
    <w:rsid w:val="008F7E1F"/>
    <w:rsid w:val="00905963"/>
    <w:rsid w:val="0091269A"/>
    <w:rsid w:val="0091316B"/>
    <w:rsid w:val="0091405F"/>
    <w:rsid w:val="009235ED"/>
    <w:rsid w:val="0093465C"/>
    <w:rsid w:val="00935BC9"/>
    <w:rsid w:val="00937FA2"/>
    <w:rsid w:val="00942979"/>
    <w:rsid w:val="009476BC"/>
    <w:rsid w:val="009502B9"/>
    <w:rsid w:val="0095039C"/>
    <w:rsid w:val="00951B58"/>
    <w:rsid w:val="00952506"/>
    <w:rsid w:val="00954102"/>
    <w:rsid w:val="00957E6F"/>
    <w:rsid w:val="00962E53"/>
    <w:rsid w:val="0097232E"/>
    <w:rsid w:val="009829C8"/>
    <w:rsid w:val="0098363D"/>
    <w:rsid w:val="009853BD"/>
    <w:rsid w:val="009874CB"/>
    <w:rsid w:val="00987F7B"/>
    <w:rsid w:val="009B1696"/>
    <w:rsid w:val="009C1FB2"/>
    <w:rsid w:val="009C47E7"/>
    <w:rsid w:val="009D0402"/>
    <w:rsid w:val="009E3201"/>
    <w:rsid w:val="009E6B24"/>
    <w:rsid w:val="009F006B"/>
    <w:rsid w:val="009F364F"/>
    <w:rsid w:val="009F7A9B"/>
    <w:rsid w:val="00A02719"/>
    <w:rsid w:val="00A03B7E"/>
    <w:rsid w:val="00A053CB"/>
    <w:rsid w:val="00A10209"/>
    <w:rsid w:val="00A10D96"/>
    <w:rsid w:val="00A13967"/>
    <w:rsid w:val="00A21F5B"/>
    <w:rsid w:val="00A27BCE"/>
    <w:rsid w:val="00A3062E"/>
    <w:rsid w:val="00A410E6"/>
    <w:rsid w:val="00A43397"/>
    <w:rsid w:val="00A56902"/>
    <w:rsid w:val="00A614C4"/>
    <w:rsid w:val="00A61997"/>
    <w:rsid w:val="00A73DD4"/>
    <w:rsid w:val="00A907BF"/>
    <w:rsid w:val="00A91298"/>
    <w:rsid w:val="00A938A1"/>
    <w:rsid w:val="00AA066D"/>
    <w:rsid w:val="00AA5D8A"/>
    <w:rsid w:val="00AB5B24"/>
    <w:rsid w:val="00AC15F5"/>
    <w:rsid w:val="00AC7581"/>
    <w:rsid w:val="00AC7EB3"/>
    <w:rsid w:val="00AD54E6"/>
    <w:rsid w:val="00AE27BE"/>
    <w:rsid w:val="00AE5005"/>
    <w:rsid w:val="00B02A7E"/>
    <w:rsid w:val="00B07711"/>
    <w:rsid w:val="00B10203"/>
    <w:rsid w:val="00B16EFC"/>
    <w:rsid w:val="00B22F6D"/>
    <w:rsid w:val="00B23A18"/>
    <w:rsid w:val="00B272A7"/>
    <w:rsid w:val="00B32E92"/>
    <w:rsid w:val="00B41823"/>
    <w:rsid w:val="00B460FA"/>
    <w:rsid w:val="00B5050C"/>
    <w:rsid w:val="00B537C4"/>
    <w:rsid w:val="00B61A73"/>
    <w:rsid w:val="00B706D7"/>
    <w:rsid w:val="00B76897"/>
    <w:rsid w:val="00B8129D"/>
    <w:rsid w:val="00B84AE8"/>
    <w:rsid w:val="00B85832"/>
    <w:rsid w:val="00B8756A"/>
    <w:rsid w:val="00BB0000"/>
    <w:rsid w:val="00BC21A7"/>
    <w:rsid w:val="00BC3C7B"/>
    <w:rsid w:val="00BC7D36"/>
    <w:rsid w:val="00BD22B2"/>
    <w:rsid w:val="00BD7AD0"/>
    <w:rsid w:val="00BE19F5"/>
    <w:rsid w:val="00BE3461"/>
    <w:rsid w:val="00C1135E"/>
    <w:rsid w:val="00C14152"/>
    <w:rsid w:val="00C21A50"/>
    <w:rsid w:val="00C32458"/>
    <w:rsid w:val="00C4204C"/>
    <w:rsid w:val="00C63AE8"/>
    <w:rsid w:val="00C668A1"/>
    <w:rsid w:val="00C73618"/>
    <w:rsid w:val="00C75A4D"/>
    <w:rsid w:val="00C8598A"/>
    <w:rsid w:val="00C86ED8"/>
    <w:rsid w:val="00C910FC"/>
    <w:rsid w:val="00CA003E"/>
    <w:rsid w:val="00CB0BB9"/>
    <w:rsid w:val="00CB25C0"/>
    <w:rsid w:val="00CB440C"/>
    <w:rsid w:val="00CB53C0"/>
    <w:rsid w:val="00CB5B5A"/>
    <w:rsid w:val="00CB7CAD"/>
    <w:rsid w:val="00CC42D3"/>
    <w:rsid w:val="00CD2F28"/>
    <w:rsid w:val="00CE3BAA"/>
    <w:rsid w:val="00D02F7E"/>
    <w:rsid w:val="00D05AD6"/>
    <w:rsid w:val="00D17176"/>
    <w:rsid w:val="00D31A21"/>
    <w:rsid w:val="00D32A5C"/>
    <w:rsid w:val="00D3449D"/>
    <w:rsid w:val="00D55114"/>
    <w:rsid w:val="00D62855"/>
    <w:rsid w:val="00D7626E"/>
    <w:rsid w:val="00D8398A"/>
    <w:rsid w:val="00D9135D"/>
    <w:rsid w:val="00DA6728"/>
    <w:rsid w:val="00DB1F37"/>
    <w:rsid w:val="00DC4156"/>
    <w:rsid w:val="00DC5F5D"/>
    <w:rsid w:val="00DE63CD"/>
    <w:rsid w:val="00DF1665"/>
    <w:rsid w:val="00DF16A1"/>
    <w:rsid w:val="00DF3DC8"/>
    <w:rsid w:val="00E03E9A"/>
    <w:rsid w:val="00E0459A"/>
    <w:rsid w:val="00E10FF1"/>
    <w:rsid w:val="00E12FBA"/>
    <w:rsid w:val="00E14123"/>
    <w:rsid w:val="00E23761"/>
    <w:rsid w:val="00E47AC2"/>
    <w:rsid w:val="00E47E5D"/>
    <w:rsid w:val="00E605E7"/>
    <w:rsid w:val="00E639E7"/>
    <w:rsid w:val="00E65340"/>
    <w:rsid w:val="00E669C6"/>
    <w:rsid w:val="00E70D2A"/>
    <w:rsid w:val="00E80BFF"/>
    <w:rsid w:val="00E9212F"/>
    <w:rsid w:val="00E97FBA"/>
    <w:rsid w:val="00EB1D39"/>
    <w:rsid w:val="00EB5545"/>
    <w:rsid w:val="00ED39B8"/>
    <w:rsid w:val="00ED4B78"/>
    <w:rsid w:val="00EE01BF"/>
    <w:rsid w:val="00EE209D"/>
    <w:rsid w:val="00F16F03"/>
    <w:rsid w:val="00F17B7E"/>
    <w:rsid w:val="00F320EB"/>
    <w:rsid w:val="00F401E4"/>
    <w:rsid w:val="00F61ABB"/>
    <w:rsid w:val="00F71E48"/>
    <w:rsid w:val="00F874EC"/>
    <w:rsid w:val="00F87B4D"/>
    <w:rsid w:val="00F87E9E"/>
    <w:rsid w:val="00F92691"/>
    <w:rsid w:val="00F971DD"/>
    <w:rsid w:val="00FC1F99"/>
    <w:rsid w:val="00FF6F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C430F"/>
  <w15:docId w15:val="{FF9A8FEF-3A79-47D0-8161-5733F718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32"/>
    <w:pPr>
      <w:spacing w:before="120" w:after="120" w:line="264" w:lineRule="auto"/>
      <w:ind w:right="86"/>
    </w:pPr>
    <w:rPr>
      <w:rFonts w:ascii="Verdana" w:hAnsi="Verdana"/>
      <w:sz w:val="24"/>
      <w:lang w:val="es-419"/>
    </w:rPr>
  </w:style>
  <w:style w:type="paragraph" w:styleId="Heading1">
    <w:name w:val="heading 1"/>
    <w:next w:val="BodyText"/>
    <w:autoRedefine/>
    <w:uiPriority w:val="9"/>
    <w:qFormat/>
    <w:rsid w:val="00B16EFC"/>
    <w:pPr>
      <w:widowControl w:val="0"/>
      <w:pBdr>
        <w:top w:val="nil"/>
        <w:left w:val="nil"/>
        <w:bottom w:val="nil"/>
        <w:right w:val="nil"/>
        <w:between w:val="nil"/>
      </w:pBdr>
      <w:spacing w:before="240" w:line="288" w:lineRule="auto"/>
      <w:outlineLvl w:val="0"/>
    </w:pPr>
    <w:rPr>
      <w:rFonts w:ascii="Verdana" w:eastAsia="Times New Roman" w:hAnsi="Verdana"/>
      <w:b/>
      <w:bCs/>
      <w:color w:val="000000"/>
      <w:sz w:val="32"/>
      <w:szCs w:val="36"/>
    </w:rPr>
  </w:style>
  <w:style w:type="paragraph" w:styleId="Heading2">
    <w:name w:val="heading 2"/>
    <w:basedOn w:val="Heading1"/>
    <w:next w:val="BodyText"/>
    <w:autoRedefine/>
    <w:uiPriority w:val="9"/>
    <w:qFormat/>
    <w:rsid w:val="00670068"/>
    <w:pPr>
      <w:contextualSpacing/>
      <w:outlineLvl w:val="1"/>
    </w:pPr>
    <w:rPr>
      <w:b w:val="0"/>
      <w:sz w:val="28"/>
      <w:szCs w:val="28"/>
    </w:rPr>
  </w:style>
  <w:style w:type="paragraph" w:styleId="Heading3">
    <w:name w:val="heading 3"/>
    <w:basedOn w:val="Heading2"/>
    <w:next w:val="BodyText"/>
    <w:autoRedefine/>
    <w:uiPriority w:val="9"/>
    <w:unhideWhenUsed/>
    <w:rsid w:val="00B16EFC"/>
    <w:pPr>
      <w:keepNext/>
      <w:keepLines/>
      <w:spacing w:before="280" w:after="80"/>
      <w:outlineLvl w:val="2"/>
    </w:pPr>
    <w:rPr>
      <w:sz w:val="26"/>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7F00"/>
    <w:rPr>
      <w:b/>
      <w:bCs/>
    </w:rPr>
  </w:style>
  <w:style w:type="character" w:styleId="CommentReference">
    <w:name w:val="annotation reference"/>
    <w:basedOn w:val="DefaultParagraphFont"/>
    <w:uiPriority w:val="99"/>
    <w:semiHidden/>
    <w:unhideWhenUsed/>
    <w:rsid w:val="00DE63CD"/>
    <w:rPr>
      <w:sz w:val="16"/>
      <w:szCs w:val="16"/>
    </w:rPr>
  </w:style>
  <w:style w:type="paragraph" w:styleId="CommentText">
    <w:name w:val="annotation text"/>
    <w:basedOn w:val="Normal"/>
    <w:link w:val="CommentTextChar"/>
    <w:uiPriority w:val="99"/>
    <w:semiHidden/>
    <w:unhideWhenUsed/>
    <w:rsid w:val="00DE63CD"/>
    <w:rPr>
      <w:sz w:val="20"/>
      <w:szCs w:val="20"/>
    </w:rPr>
  </w:style>
  <w:style w:type="character" w:customStyle="1" w:styleId="CommentTextChar">
    <w:name w:val="Comment Text Char"/>
    <w:basedOn w:val="DefaultParagraphFont"/>
    <w:link w:val="CommentText"/>
    <w:uiPriority w:val="99"/>
    <w:semiHidden/>
    <w:rsid w:val="00DE63CD"/>
    <w:rPr>
      <w:sz w:val="20"/>
      <w:szCs w:val="20"/>
    </w:rPr>
  </w:style>
  <w:style w:type="paragraph" w:styleId="CommentSubject">
    <w:name w:val="annotation subject"/>
    <w:basedOn w:val="CommentText"/>
    <w:next w:val="CommentText"/>
    <w:link w:val="CommentSubjectChar"/>
    <w:uiPriority w:val="99"/>
    <w:semiHidden/>
    <w:unhideWhenUsed/>
    <w:rsid w:val="00DE63CD"/>
    <w:rPr>
      <w:b/>
      <w:bCs/>
    </w:rPr>
  </w:style>
  <w:style w:type="character" w:customStyle="1" w:styleId="CommentSubjectChar">
    <w:name w:val="Comment Subject Char"/>
    <w:basedOn w:val="CommentTextChar"/>
    <w:link w:val="CommentSubject"/>
    <w:uiPriority w:val="99"/>
    <w:semiHidden/>
    <w:rsid w:val="00DE63CD"/>
    <w:rPr>
      <w:b/>
      <w:bCs/>
      <w:sz w:val="20"/>
      <w:szCs w:val="20"/>
    </w:rPr>
  </w:style>
  <w:style w:type="paragraph" w:styleId="BalloonText">
    <w:name w:val="Balloon Text"/>
    <w:basedOn w:val="Normal"/>
    <w:link w:val="BalloonTextChar"/>
    <w:uiPriority w:val="99"/>
    <w:semiHidden/>
    <w:unhideWhenUsed/>
    <w:rsid w:val="00DE63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3CD"/>
    <w:rPr>
      <w:rFonts w:ascii="Segoe UI" w:hAnsi="Segoe UI" w:cs="Segoe UI"/>
      <w:sz w:val="18"/>
      <w:szCs w:val="18"/>
    </w:rPr>
  </w:style>
  <w:style w:type="paragraph" w:styleId="Header">
    <w:name w:val="header"/>
    <w:basedOn w:val="Normal"/>
    <w:link w:val="HeaderChar"/>
    <w:uiPriority w:val="99"/>
    <w:unhideWhenUsed/>
    <w:rsid w:val="00170A92"/>
    <w:pPr>
      <w:tabs>
        <w:tab w:val="center" w:pos="4680"/>
        <w:tab w:val="right" w:pos="9360"/>
      </w:tabs>
    </w:pPr>
  </w:style>
  <w:style w:type="character" w:customStyle="1" w:styleId="HeaderChar">
    <w:name w:val="Header Char"/>
    <w:basedOn w:val="DefaultParagraphFont"/>
    <w:link w:val="Header"/>
    <w:uiPriority w:val="99"/>
    <w:rsid w:val="00170A92"/>
    <w:rPr>
      <w:rFonts w:ascii="Verdana" w:hAnsi="Verdana"/>
    </w:rPr>
  </w:style>
  <w:style w:type="paragraph" w:styleId="Footer">
    <w:name w:val="footer"/>
    <w:basedOn w:val="Normal"/>
    <w:link w:val="FooterChar"/>
    <w:autoRedefine/>
    <w:uiPriority w:val="99"/>
    <w:rsid w:val="005502D4"/>
    <w:pPr>
      <w:tabs>
        <w:tab w:val="center" w:pos="4680"/>
        <w:tab w:val="right" w:pos="9360"/>
      </w:tabs>
      <w:jc w:val="right"/>
    </w:pPr>
    <w:rPr>
      <w:sz w:val="22"/>
    </w:rPr>
  </w:style>
  <w:style w:type="character" w:customStyle="1" w:styleId="FooterChar">
    <w:name w:val="Footer Char"/>
    <w:basedOn w:val="DefaultParagraphFont"/>
    <w:link w:val="Footer"/>
    <w:uiPriority w:val="99"/>
    <w:rsid w:val="005502D4"/>
    <w:rPr>
      <w:rFonts w:ascii="Verdana" w:hAnsi="Verdana"/>
    </w:rPr>
  </w:style>
  <w:style w:type="paragraph" w:styleId="BodyText">
    <w:name w:val="Body Text"/>
    <w:basedOn w:val="Normal"/>
    <w:link w:val="BodyTextChar"/>
    <w:autoRedefine/>
    <w:uiPriority w:val="99"/>
    <w:rsid w:val="009853BD"/>
    <w:pPr>
      <w:widowControl w:val="0"/>
      <w:pBdr>
        <w:top w:val="nil"/>
        <w:left w:val="nil"/>
        <w:bottom w:val="nil"/>
        <w:right w:val="nil"/>
        <w:between w:val="nil"/>
      </w:pBdr>
      <w:spacing w:after="200" w:line="240" w:lineRule="auto"/>
      <w:ind w:right="0"/>
    </w:pPr>
    <w:rPr>
      <w:rFonts w:eastAsia="Verdana"/>
      <w:color w:val="000000"/>
      <w:szCs w:val="24"/>
    </w:rPr>
  </w:style>
  <w:style w:type="character" w:customStyle="1" w:styleId="BodyTextChar">
    <w:name w:val="Body Text Char"/>
    <w:basedOn w:val="DefaultParagraphFont"/>
    <w:link w:val="BodyText"/>
    <w:uiPriority w:val="99"/>
    <w:rsid w:val="009853BD"/>
    <w:rPr>
      <w:rFonts w:ascii="Verdana" w:eastAsia="Verdana" w:hAnsi="Verdana"/>
      <w:color w:val="000000"/>
      <w:sz w:val="24"/>
      <w:szCs w:val="24"/>
    </w:rPr>
  </w:style>
  <w:style w:type="paragraph" w:styleId="MessageHeader">
    <w:name w:val="Message Header"/>
    <w:basedOn w:val="Normal"/>
    <w:link w:val="MessageHeaderChar"/>
    <w:autoRedefine/>
    <w:uiPriority w:val="99"/>
    <w:unhideWhenUsed/>
    <w:qFormat/>
    <w:rsid w:val="00B84AE8"/>
    <w:pPr>
      <w:widowControl w:val="0"/>
      <w:pBdr>
        <w:top w:val="nil"/>
        <w:left w:val="nil"/>
        <w:bottom w:val="nil"/>
        <w:right w:val="nil"/>
        <w:between w:val="nil"/>
      </w:pBdr>
      <w:spacing w:after="600"/>
    </w:pPr>
    <w:rPr>
      <w:rFonts w:eastAsia="Verdana"/>
      <w:noProof/>
      <w:color w:val="000000"/>
      <w:szCs w:val="24"/>
    </w:rPr>
  </w:style>
  <w:style w:type="character" w:customStyle="1" w:styleId="MessageHeaderChar">
    <w:name w:val="Message Header Char"/>
    <w:basedOn w:val="DefaultParagraphFont"/>
    <w:link w:val="MessageHeader"/>
    <w:uiPriority w:val="99"/>
    <w:rsid w:val="00B84AE8"/>
    <w:rPr>
      <w:rFonts w:ascii="Verdana" w:eastAsia="Verdana" w:hAnsi="Verdana"/>
      <w:noProof/>
      <w:color w:val="000000"/>
      <w:sz w:val="24"/>
      <w:szCs w:val="24"/>
    </w:rPr>
  </w:style>
  <w:style w:type="paragraph" w:styleId="ListParagraph">
    <w:name w:val="List Paragraph"/>
    <w:basedOn w:val="Normal"/>
    <w:uiPriority w:val="34"/>
    <w:qFormat/>
    <w:rsid w:val="00074755"/>
    <w:pPr>
      <w:ind w:left="720"/>
      <w:contextualSpacing/>
    </w:pPr>
  </w:style>
  <w:style w:type="paragraph" w:styleId="ListBullet">
    <w:name w:val="List Bullet"/>
    <w:basedOn w:val="ListParagraph"/>
    <w:next w:val="BodyText"/>
    <w:autoRedefine/>
    <w:uiPriority w:val="99"/>
    <w:rsid w:val="00C86ED8"/>
    <w:pPr>
      <w:widowControl w:val="0"/>
      <w:numPr>
        <w:numId w:val="11"/>
      </w:numPr>
      <w:pBdr>
        <w:top w:val="nil"/>
        <w:left w:val="nil"/>
        <w:bottom w:val="nil"/>
        <w:right w:val="nil"/>
        <w:between w:val="nil"/>
      </w:pBdr>
      <w:ind w:left="360" w:right="-29" w:hanging="274"/>
    </w:pPr>
    <w:rPr>
      <w:rFonts w:eastAsia="Verdana"/>
      <w:bCs/>
      <w:color w:val="000000"/>
      <w:szCs w:val="24"/>
    </w:rPr>
  </w:style>
  <w:style w:type="paragraph" w:styleId="ListNumber">
    <w:name w:val="List Number"/>
    <w:basedOn w:val="Normal"/>
    <w:uiPriority w:val="99"/>
    <w:rsid w:val="00B8129D"/>
    <w:pPr>
      <w:numPr>
        <w:numId w:val="6"/>
      </w:numPr>
      <w:contextualSpacing/>
    </w:pPr>
  </w:style>
  <w:style w:type="paragraph" w:customStyle="1" w:styleId="Bodyindent">
    <w:name w:val="Body indent"/>
    <w:basedOn w:val="BodyText"/>
    <w:autoRedefine/>
    <w:qFormat/>
    <w:rsid w:val="00C86ED8"/>
    <w:pPr>
      <w:spacing w:before="240" w:after="240"/>
      <w:ind w:left="360"/>
    </w:pPr>
    <w:rPr>
      <w:rFonts w:cs="Verdana"/>
    </w:rPr>
  </w:style>
  <w:style w:type="paragraph" w:customStyle="1" w:styleId="Thankyou">
    <w:name w:val="Thank you"/>
    <w:basedOn w:val="BodyText"/>
    <w:qFormat/>
    <w:rsid w:val="00444AD1"/>
    <w:pPr>
      <w:spacing w:before="360" w:after="0"/>
    </w:pPr>
  </w:style>
  <w:style w:type="character" w:styleId="Emphasis">
    <w:name w:val="Emphasis"/>
    <w:basedOn w:val="DefaultParagraphFont"/>
    <w:uiPriority w:val="20"/>
    <w:qFormat/>
    <w:rsid w:val="00962E53"/>
    <w:rPr>
      <w:rFonts w:ascii="Verdana" w:hAnsi="Verdana"/>
      <w:i/>
      <w:iCs/>
      <w:sz w:val="24"/>
    </w:rPr>
  </w:style>
  <w:style w:type="paragraph" w:customStyle="1" w:styleId="Tabledata">
    <w:name w:val="Table data"/>
    <w:basedOn w:val="Normal"/>
    <w:qFormat/>
    <w:rsid w:val="00D17176"/>
    <w:pPr>
      <w:pBdr>
        <w:top w:val="nil"/>
        <w:left w:val="nil"/>
        <w:bottom w:val="nil"/>
        <w:right w:val="nil"/>
        <w:between w:val="nil"/>
      </w:pBdr>
      <w:spacing w:before="60" w:after="60" w:line="240" w:lineRule="auto"/>
      <w:ind w:right="0"/>
    </w:pPr>
    <w:rPr>
      <w:rFonts w:eastAsia="Verdana" w:cs="Verdana"/>
      <w:color w:val="000000"/>
      <w:sz w:val="20"/>
      <w:szCs w:val="20"/>
    </w:rPr>
  </w:style>
  <w:style w:type="character" w:styleId="Hyperlink">
    <w:name w:val="Hyperlink"/>
    <w:basedOn w:val="DefaultParagraphFont"/>
    <w:uiPriority w:val="99"/>
    <w:unhideWhenUsed/>
    <w:rsid w:val="0097232E"/>
    <w:rPr>
      <w:color w:val="0000FF" w:themeColor="hyperlink"/>
      <w:u w:val="single"/>
    </w:rPr>
  </w:style>
  <w:style w:type="paragraph" w:styleId="Revision">
    <w:name w:val="Revision"/>
    <w:hidden/>
    <w:uiPriority w:val="99"/>
    <w:semiHidden/>
    <w:rsid w:val="001E3EB2"/>
    <w:pPr>
      <w:spacing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813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firstcolorado.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memberaccess.dentaques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ntaquest.com/en/find-a-dentis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entaqu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4MQ99W84JnqPFKBrDxUFDt/MosA==">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1F1F417-4FC1-4172-A088-18EB3051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1602</Words>
  <Characters>8348</Characters>
  <Application>Microsoft Office Word</Application>
  <DocSecurity>0</DocSecurity>
  <Lines>347</Lines>
  <Paragraphs>261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co-hcbs-didd-benefit-summary25</vt:lpstr>
      <vt:lpstr>co-hcbs-didd-benefit-summary25</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co-hcbs-didd-benefit-summary25</dc:title>
  <dc:subject/>
  <dc:creator>CO Department of Health Care Policy &amp; Financing</dc:creator>
  <cp:lastModifiedBy>Sound Ventures</cp:lastModifiedBy>
  <cp:revision>3</cp:revision>
  <cp:lastPrinted>2021-03-15T16:47:00Z</cp:lastPrinted>
  <dcterms:created xsi:type="dcterms:W3CDTF">2025-09-03T04:30:00Z</dcterms:created>
  <dcterms:modified xsi:type="dcterms:W3CDTF">2025-09-03T17:53:00Z</dcterms:modified>
  <cp:category/>
</cp:coreProperties>
</file>