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99472" w14:textId="3ACAA22D" w:rsidR="00213605" w:rsidRPr="00C3140E" w:rsidRDefault="00213605" w:rsidP="00B84AE8">
      <w:pPr>
        <w:pStyle w:val="MessageHeader"/>
        <w:rPr>
          <w:noProof w:val="0"/>
        </w:rPr>
      </w:pPr>
      <w:bookmarkStart w:id="0" w:name="_Hlk207797033"/>
      <w:r w:rsidRPr="00C3140E">
        <w:drawing>
          <wp:inline distT="0" distB="0" distL="0" distR="0" wp14:anchorId="6F59671D" wp14:editId="6657639B">
            <wp:extent cx="1866900" cy="655140"/>
            <wp:effectExtent l="0" t="0" r="0" b="0"/>
            <wp:docPr id="2" name="image1.png" descr="DentaQuest a Sun Life compan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 descr="DentaQuest a Sun Life company logo"/>
                    <pic:cNvPicPr preferRelativeResize="0"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0863" cy="66705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C3140E">
        <w:rPr>
          <w:noProof w:val="0"/>
        </w:rPr>
        <w:t xml:space="preserve"> </w:t>
      </w:r>
      <w:r w:rsidR="00852E71" w:rsidRPr="00C3140E">
        <w:rPr>
          <w:noProof w:val="0"/>
        </w:rPr>
        <w:t xml:space="preserve">       </w:t>
      </w:r>
      <w:r w:rsidRPr="00C3140E">
        <w:rPr>
          <w:noProof w:val="0"/>
        </w:rPr>
        <w:t xml:space="preserve">  </w:t>
      </w:r>
      <w:r w:rsidR="006B0214" w:rsidRPr="00C3140E">
        <w:drawing>
          <wp:inline distT="0" distB="0" distL="0" distR="0" wp14:anchorId="42528B18" wp14:editId="480A689F">
            <wp:extent cx="1499870" cy="493395"/>
            <wp:effectExtent l="0" t="0" r="5080" b="1905"/>
            <wp:docPr id="15" name="image4.png" descr="Health First Colorado, Colorado's Medicaid pro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4.png" descr="Health First Colorado, Colorado's Medicaid program"/>
                    <pic:cNvPicPr preferRelativeResize="0"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9870" cy="4933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1E7AEF9" w14:textId="6E097ABF" w:rsidR="004C1E1A" w:rsidRPr="00C3140E" w:rsidRDefault="00FA43B4" w:rsidP="004C1E1A">
      <w:pPr>
        <w:pStyle w:val="Heading1"/>
        <w:rPr>
          <w:lang w:val="es-419"/>
        </w:rPr>
      </w:pPr>
      <w:r w:rsidRPr="00C3140E">
        <w:rPr>
          <w:rFonts w:cs="Times New Roman"/>
          <w:szCs w:val="32"/>
          <w:lang w:val="es-419" w:eastAsia="es-NI"/>
        </w:rPr>
        <w:t>Resumen de</w:t>
      </w:r>
      <w:r w:rsidRPr="00C3140E">
        <w:rPr>
          <w:rFonts w:cs="Times New Roman"/>
          <w:b w:val="0"/>
          <w:bCs w:val="0"/>
          <w:szCs w:val="32"/>
          <w:lang w:val="es-419" w:eastAsia="es-NI"/>
        </w:rPr>
        <w:t xml:space="preserve"> </w:t>
      </w:r>
      <w:r w:rsidRPr="00C3140E">
        <w:rPr>
          <w:rFonts w:cs="Times New Roman"/>
          <w:szCs w:val="32"/>
          <w:lang w:val="es-419" w:eastAsia="es-NI"/>
        </w:rPr>
        <w:t>sus beneficio</w:t>
      </w:r>
      <w:r w:rsidRPr="00C3140E">
        <w:rPr>
          <w:lang w:val="es-419"/>
        </w:rPr>
        <w:t>s dentales</w:t>
      </w:r>
    </w:p>
    <w:p w14:paraId="603089BB" w14:textId="63386DBC" w:rsidR="004C1E1A" w:rsidRPr="00C3140E" w:rsidRDefault="00FA43B4" w:rsidP="004C1E1A">
      <w:pPr>
        <w:pStyle w:val="Heading2"/>
        <w:rPr>
          <w:sz w:val="16"/>
          <w:szCs w:val="16"/>
          <w:lang w:val="es-419"/>
        </w:rPr>
      </w:pPr>
      <w:r w:rsidRPr="00C3140E">
        <w:rPr>
          <w:rFonts w:cs="Times New Roman"/>
          <w:lang w:val="es-419" w:eastAsia="es-NI"/>
        </w:rPr>
        <w:t>Atención dental para niños de</w:t>
      </w:r>
      <w:r w:rsidRPr="00C3140E">
        <w:rPr>
          <w:lang w:val="es-419"/>
        </w:rPr>
        <w:t xml:space="preserve"> </w:t>
      </w:r>
      <w:r w:rsidR="004C1E1A" w:rsidRPr="00C3140E">
        <w:rPr>
          <w:lang w:val="es-419"/>
        </w:rPr>
        <w:t xml:space="preserve">Health First Colorado  </w:t>
      </w:r>
    </w:p>
    <w:p w14:paraId="4120ADC4" w14:textId="2B36512D" w:rsidR="004C1E1A" w:rsidRPr="00C3140E" w:rsidRDefault="0086532E" w:rsidP="004C1E1A">
      <w:pPr>
        <w:pStyle w:val="BodyText"/>
      </w:pPr>
      <w:r w:rsidRPr="00C3140E">
        <w:rPr>
          <w:lang w:eastAsia="es-NI"/>
        </w:rPr>
        <w:t>Tienes beneficios dentales a través de DentaQuest, un socio de Health First Colorado (el programa Medicaid de Colorado). Todos los miembros de Health First Colorado, incluidos</w:t>
      </w:r>
      <w:r w:rsidR="004C1E1A" w:rsidRPr="00C3140E">
        <w:t xml:space="preserve"> </w:t>
      </w:r>
      <w:r w:rsidRPr="00C3140E">
        <w:t>niños</w:t>
      </w:r>
      <w:r w:rsidR="004C1E1A" w:rsidRPr="00C3140E">
        <w:t xml:space="preserve"> </w:t>
      </w:r>
      <w:r w:rsidRPr="00C3140E">
        <w:rPr>
          <w:lang w:eastAsia="es-NI"/>
        </w:rPr>
        <w:t xml:space="preserve">de </w:t>
      </w:r>
      <w:r w:rsidR="000E2740" w:rsidRPr="00C3140E">
        <w:rPr>
          <w:lang w:eastAsia="es-NI"/>
        </w:rPr>
        <w:t xml:space="preserve">entre </w:t>
      </w:r>
      <w:r w:rsidR="004C1E1A" w:rsidRPr="00C3140E">
        <w:t xml:space="preserve">0 </w:t>
      </w:r>
      <w:r w:rsidRPr="00C3140E">
        <w:t>a</w:t>
      </w:r>
      <w:r w:rsidR="004C1E1A" w:rsidRPr="00C3140E">
        <w:t xml:space="preserve"> 20 </w:t>
      </w:r>
      <w:r w:rsidRPr="00C3140E">
        <w:t>años</w:t>
      </w:r>
      <w:r w:rsidR="004C1E1A" w:rsidRPr="00C3140E">
        <w:t xml:space="preserve">, </w:t>
      </w:r>
      <w:r w:rsidRPr="00C3140E">
        <w:rPr>
          <w:lang w:eastAsia="es-NI"/>
        </w:rPr>
        <w:t>tienen beneficios dentales</w:t>
      </w:r>
      <w:r w:rsidR="004C1E1A" w:rsidRPr="00C3140E">
        <w:t xml:space="preserve">. </w:t>
      </w:r>
    </w:p>
    <w:p w14:paraId="1DB70216" w14:textId="33A08975" w:rsidR="004C1E1A" w:rsidRPr="00C3140E" w:rsidRDefault="00E85675" w:rsidP="004C1E1A">
      <w:pPr>
        <w:pStyle w:val="BodyText"/>
      </w:pPr>
      <w:r w:rsidRPr="00C3140E">
        <w:rPr>
          <w:lang w:eastAsia="es-NI"/>
        </w:rPr>
        <w:t>Puedes encontrar información general sobre tu cobertura, incluido lo que está cubierto, a continuación</w:t>
      </w:r>
      <w:r w:rsidR="004C1E1A" w:rsidRPr="00C3140E">
        <w:t>:</w:t>
      </w:r>
    </w:p>
    <w:p w14:paraId="3F82BBCD" w14:textId="52EA88C9" w:rsidR="004C1E1A" w:rsidRPr="00C3140E" w:rsidRDefault="00387D24" w:rsidP="00387D24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sz w:val="28"/>
          <w:szCs w:val="28"/>
          <w:lang w:eastAsia="es-NI"/>
        </w:rPr>
      </w:pPr>
      <w:r w:rsidRPr="00C3140E">
        <w:rPr>
          <w:rFonts w:eastAsia="Times New Roman" w:cs="Times New Roman"/>
          <w:sz w:val="28"/>
          <w:szCs w:val="28"/>
          <w:lang w:eastAsia="es-NI"/>
        </w:rPr>
        <w:t>Sobre tu cobertura</w:t>
      </w:r>
      <w:r w:rsidR="004C1E1A" w:rsidRPr="00C3140E">
        <w:t xml:space="preserve"> </w:t>
      </w:r>
    </w:p>
    <w:p w14:paraId="56194515" w14:textId="7ED5A069" w:rsidR="004C1E1A" w:rsidRPr="00C3140E" w:rsidRDefault="00720AD6" w:rsidP="004C1E1A">
      <w:pPr>
        <w:pStyle w:val="BodyText"/>
        <w:rPr>
          <w:rStyle w:val="Strong"/>
        </w:rPr>
      </w:pPr>
      <w:r w:rsidRPr="00C3140E">
        <w:rPr>
          <w:b/>
          <w:bCs/>
          <w:lang w:eastAsia="es-NI"/>
        </w:rPr>
        <w:t xml:space="preserve">¿Hay copagos, </w:t>
      </w:r>
      <w:r w:rsidR="006C1AAD" w:rsidRPr="00C3140E">
        <w:rPr>
          <w:b/>
          <w:bCs/>
          <w:lang w:eastAsia="es-NI"/>
        </w:rPr>
        <w:t xml:space="preserve">un </w:t>
      </w:r>
      <w:r w:rsidRPr="00C3140E">
        <w:rPr>
          <w:b/>
          <w:bCs/>
          <w:lang w:eastAsia="es-NI"/>
        </w:rPr>
        <w:t>deducible</w:t>
      </w:r>
      <w:r w:rsidR="006C1AAD" w:rsidRPr="00C3140E">
        <w:rPr>
          <w:b/>
          <w:bCs/>
          <w:lang w:eastAsia="es-NI"/>
        </w:rPr>
        <w:t>,</w:t>
      </w:r>
      <w:r w:rsidRPr="00C3140E">
        <w:rPr>
          <w:b/>
          <w:bCs/>
          <w:lang w:eastAsia="es-NI"/>
        </w:rPr>
        <w:t xml:space="preserve"> un máximo de gastos del propio bolsillo</w:t>
      </w:r>
      <w:r w:rsidRPr="00C3140E">
        <w:rPr>
          <w:rStyle w:val="Strong"/>
        </w:rPr>
        <w:t xml:space="preserve"> o un </w:t>
      </w:r>
      <w:r w:rsidRPr="00C3140E">
        <w:rPr>
          <w:b/>
          <w:bCs/>
          <w:lang w:eastAsia="es-NI"/>
        </w:rPr>
        <w:t>límite anual de beneficios</w:t>
      </w:r>
      <w:r w:rsidR="004C1E1A" w:rsidRPr="00C3140E">
        <w:rPr>
          <w:rStyle w:val="Strong"/>
        </w:rPr>
        <w:t>?</w:t>
      </w:r>
    </w:p>
    <w:p w14:paraId="227C121E" w14:textId="3B027EA9" w:rsidR="004C1E1A" w:rsidRPr="00C3140E" w:rsidRDefault="007E2741" w:rsidP="004C1E1A">
      <w:pPr>
        <w:pStyle w:val="BodyText"/>
      </w:pPr>
      <w:r w:rsidRPr="00C3140E">
        <w:rPr>
          <w:lang w:eastAsia="es-NI"/>
        </w:rPr>
        <w:t>No. El beneficio dental no tiene copagos, deducibles ni un límite máximo de gastos del propio bolsillo</w:t>
      </w:r>
      <w:r w:rsidR="004C1E1A" w:rsidRPr="00C3140E">
        <w:t xml:space="preserve"> </w:t>
      </w:r>
      <w:r w:rsidRPr="00C3140E">
        <w:t>o un limite anual de beneficios para miembros menores de edad de entre 0 y 20 años</w:t>
      </w:r>
      <w:r w:rsidR="004C1E1A" w:rsidRPr="00C3140E">
        <w:t>.</w:t>
      </w:r>
    </w:p>
    <w:p w14:paraId="1CFB2CB1" w14:textId="473D8741" w:rsidR="004C1E1A" w:rsidRPr="00C3140E" w:rsidRDefault="00A56A52" w:rsidP="004C1E1A">
      <w:pPr>
        <w:pStyle w:val="BodyText"/>
        <w:rPr>
          <w:rStyle w:val="Strong"/>
        </w:rPr>
      </w:pPr>
      <w:r w:rsidRPr="00C3140E">
        <w:rPr>
          <w:b/>
          <w:bCs/>
          <w:lang w:eastAsia="es-NI"/>
        </w:rPr>
        <w:t>¿Cuáles son mis límites</w:t>
      </w:r>
      <w:r w:rsidR="007D0C65" w:rsidRPr="00C3140E">
        <w:rPr>
          <w:b/>
          <w:bCs/>
          <w:lang w:eastAsia="es-NI"/>
        </w:rPr>
        <w:t xml:space="preserve"> </w:t>
      </w:r>
      <w:r w:rsidRPr="00C3140E">
        <w:rPr>
          <w:rStyle w:val="Strong"/>
        </w:rPr>
        <w:t>y</w:t>
      </w:r>
      <w:r w:rsidR="004C1E1A" w:rsidRPr="00C3140E">
        <w:rPr>
          <w:rStyle w:val="Strong"/>
        </w:rPr>
        <w:t xml:space="preserve"> </w:t>
      </w:r>
      <w:r w:rsidR="007D0C65" w:rsidRPr="00C3140E">
        <w:rPr>
          <w:rStyle w:val="Strong"/>
        </w:rPr>
        <w:t xml:space="preserve">máximos </w:t>
      </w:r>
      <w:r w:rsidR="007D0C65" w:rsidRPr="00C3140E">
        <w:rPr>
          <w:b/>
          <w:bCs/>
          <w:lang w:eastAsia="es-NI"/>
        </w:rPr>
        <w:t>anuales</w:t>
      </w:r>
      <w:r w:rsidR="004C1E1A" w:rsidRPr="00C3140E">
        <w:rPr>
          <w:rStyle w:val="Strong"/>
        </w:rPr>
        <w:t>?</w:t>
      </w:r>
    </w:p>
    <w:p w14:paraId="4F108AC9" w14:textId="06179964" w:rsidR="004C1E1A" w:rsidRPr="00C3140E" w:rsidRDefault="00E73BFE" w:rsidP="004C1E1A">
      <w:pPr>
        <w:pStyle w:val="BodyText"/>
      </w:pPr>
      <w:r w:rsidRPr="00C3140E">
        <w:rPr>
          <w:rFonts w:eastAsia="Times New Roman" w:cs="Times New Roman"/>
          <w:lang w:eastAsia="es-NI"/>
        </w:rPr>
        <w:t xml:space="preserve">Algunos servicios tienen límites, pero Health First Colorado cubre todos los tratamientos y servicios dentales necesarios, Según lo exigido por las normas y directrices del programa de detección, diagnóstico y tratamiento tempranos y periódicos (EPSDT, por sus siglas en inglés) para niños. Esto significa que los proveedores dentales pueden solicitar a Health First Colorado aprobar tratamientos y citas más allá de lo que se muestra en el </w:t>
      </w:r>
      <w:r w:rsidRPr="00C3140E">
        <w:t>“</w:t>
      </w:r>
      <w:r w:rsidRPr="00C3140E">
        <w:rPr>
          <w:rFonts w:eastAsia="Times New Roman" w:cs="Times New Roman"/>
          <w:lang w:eastAsia="es-NI"/>
        </w:rPr>
        <w:t xml:space="preserve">resumen de tipo de </w:t>
      </w:r>
      <w:r w:rsidR="00DD51DF" w:rsidRPr="00C3140E">
        <w:rPr>
          <w:rFonts w:eastAsia="Times New Roman" w:cs="Times New Roman"/>
          <w:lang w:eastAsia="es-NI"/>
        </w:rPr>
        <w:t>cobertura</w:t>
      </w:r>
      <w:r w:rsidR="00DD51DF" w:rsidRPr="00C3140E">
        <w:t>”</w:t>
      </w:r>
      <w:r w:rsidR="00DD51DF" w:rsidRPr="00C3140E">
        <w:rPr>
          <w:rFonts w:eastAsia="Times New Roman" w:cs="Times New Roman"/>
          <w:lang w:eastAsia="es-NI"/>
        </w:rPr>
        <w:t>. Por</w:t>
      </w:r>
      <w:r w:rsidRPr="00C3140E">
        <w:rPr>
          <w:rFonts w:eastAsia="Times New Roman" w:cs="Times New Roman"/>
          <w:lang w:eastAsia="es-NI"/>
        </w:rPr>
        <w:t xml:space="preserve"> ejemplo, los niños pueden tener exámenes dentales integrales más de una vez cada tres años si su proveedor dental considera que son necesarios y justifica la necesidad ante Health First </w:t>
      </w:r>
      <w:r w:rsidR="00DD51DF" w:rsidRPr="00C3140E">
        <w:rPr>
          <w:rFonts w:eastAsia="Times New Roman" w:cs="Times New Roman"/>
          <w:lang w:eastAsia="es-NI"/>
        </w:rPr>
        <w:t>Colorado.</w:t>
      </w:r>
    </w:p>
    <w:p w14:paraId="1975873C" w14:textId="7D50DD1B" w:rsidR="004C1E1A" w:rsidRPr="00C3140E" w:rsidRDefault="00B62CF2" w:rsidP="004C1E1A">
      <w:pPr>
        <w:pStyle w:val="BodyText"/>
        <w:rPr>
          <w:rStyle w:val="Strong"/>
        </w:rPr>
      </w:pPr>
      <w:bookmarkStart w:id="1" w:name="_heading=h.738j0uq1v4ti" w:colFirst="0" w:colLast="0"/>
      <w:bookmarkEnd w:id="1"/>
      <w:r w:rsidRPr="00C3140E">
        <w:rPr>
          <w:rFonts w:eastAsia="Times New Roman" w:cs="Times New Roman"/>
          <w:b/>
          <w:bCs/>
          <w:lang w:eastAsia="es-NI"/>
        </w:rPr>
        <w:t>¿Existen límites de beneficios en situaciones de emergencia? ¿Se necesita autorización previa en emergencias</w:t>
      </w:r>
      <w:r w:rsidR="004C1E1A" w:rsidRPr="00C3140E">
        <w:rPr>
          <w:rStyle w:val="Strong"/>
        </w:rPr>
        <w:t>?</w:t>
      </w:r>
    </w:p>
    <w:p w14:paraId="4CD1D573" w14:textId="1201E81F" w:rsidR="004C1E1A" w:rsidRPr="00C3140E" w:rsidRDefault="006E1C6C" w:rsidP="004C1E1A">
      <w:pPr>
        <w:pStyle w:val="BodyText"/>
      </w:pPr>
      <w:r w:rsidRPr="00C3140E">
        <w:rPr>
          <w:rFonts w:eastAsia="Times New Roman" w:cs="Times New Roman"/>
          <w:lang w:eastAsia="es-NI"/>
        </w:rPr>
        <w:t>No. No hay límites sobre cuántas veces puede usar sus beneficios en situaciones de emergencia. No se necesita autorización previa en emergencias. Si tiene una emergencia dental, llame a su proveedor dental. Si no puede comunicarse con él, acuda a la sala de emergencias más cercana</w:t>
      </w:r>
      <w:r w:rsidR="004C1E1A" w:rsidRPr="00C3140E">
        <w:t>.</w:t>
      </w:r>
    </w:p>
    <w:p w14:paraId="1126091A" w14:textId="2AC0C8AF" w:rsidR="004C1E1A" w:rsidRPr="00C3140E" w:rsidRDefault="000959E0" w:rsidP="004C1E1A">
      <w:pPr>
        <w:pStyle w:val="BodyText"/>
      </w:pPr>
      <w:r w:rsidRPr="00C3140E">
        <w:rPr>
          <w:rFonts w:eastAsia="Times New Roman" w:cs="Times New Roman"/>
          <w:lang w:eastAsia="es-NI"/>
        </w:rPr>
        <w:t>¿Tengo cobertura fuera de la red</w:t>
      </w:r>
      <w:r w:rsidR="004C1E1A" w:rsidRPr="00C3140E">
        <w:t>?</w:t>
      </w:r>
    </w:p>
    <w:p w14:paraId="7B37DD18" w14:textId="691E95E3" w:rsidR="004C1E1A" w:rsidRPr="00C3140E" w:rsidRDefault="00BB2509" w:rsidP="004C1E1A">
      <w:pPr>
        <w:pStyle w:val="BodyText"/>
      </w:pPr>
      <w:r w:rsidRPr="00C3140E">
        <w:rPr>
          <w:rFonts w:eastAsia="Times New Roman" w:cs="Times New Roman"/>
          <w:lang w:eastAsia="es-NI"/>
        </w:rPr>
        <w:t xml:space="preserve">No, no tiene cobertura fuera de la red. Health First Colorado solo cubre a proveedores que están inscritos en Health First Colorado. Llame a DentaQuest para que lo ayuden a </w:t>
      </w:r>
      <w:r w:rsidRPr="00C3140E">
        <w:rPr>
          <w:rFonts w:eastAsia="Times New Roman" w:cs="Times New Roman"/>
          <w:lang w:eastAsia="es-NI"/>
        </w:rPr>
        <w:lastRenderedPageBreak/>
        <w:t>encontrar un proveedor dental</w:t>
      </w:r>
      <w:r w:rsidR="004C1E1A" w:rsidRPr="00C3140E">
        <w:t>.</w:t>
      </w:r>
    </w:p>
    <w:p w14:paraId="2F6B8B7D" w14:textId="77777777" w:rsidR="00E14E78" w:rsidRPr="00C3140E" w:rsidRDefault="00E14E78" w:rsidP="00EE2F26">
      <w:pPr>
        <w:spacing w:before="0" w:after="0" w:line="276" w:lineRule="auto"/>
        <w:ind w:right="0"/>
        <w:rPr>
          <w:rFonts w:eastAsia="Times New Roman"/>
          <w:bCs/>
          <w:color w:val="000000"/>
          <w:sz w:val="28"/>
          <w:szCs w:val="28"/>
        </w:rPr>
      </w:pPr>
      <w:r w:rsidRPr="00C3140E">
        <w:br w:type="page"/>
      </w:r>
    </w:p>
    <w:p w14:paraId="38E45EDA" w14:textId="7FFD554A" w:rsidR="004C1E1A" w:rsidRPr="00C3140E" w:rsidRDefault="00910285" w:rsidP="002D6230">
      <w:pPr>
        <w:pStyle w:val="Heading2"/>
        <w:rPr>
          <w:sz w:val="16"/>
          <w:szCs w:val="16"/>
          <w:lang w:val="es-419"/>
        </w:rPr>
      </w:pPr>
      <w:r w:rsidRPr="00C3140E">
        <w:rPr>
          <w:lang w:val="es-419"/>
        </w:rPr>
        <w:lastRenderedPageBreak/>
        <w:t>Resumen de</w:t>
      </w:r>
      <w:r w:rsidR="004C1E1A" w:rsidRPr="00C3140E">
        <w:rPr>
          <w:lang w:val="es-419"/>
        </w:rPr>
        <w:t xml:space="preserve"> t</w:t>
      </w:r>
      <w:r w:rsidRPr="00C3140E">
        <w:rPr>
          <w:lang w:val="es-419"/>
        </w:rPr>
        <w:t>ipos de</w:t>
      </w:r>
      <w:r w:rsidR="004C1E1A" w:rsidRPr="00C3140E">
        <w:rPr>
          <w:lang w:val="es-419"/>
        </w:rPr>
        <w:t xml:space="preserve"> </w:t>
      </w:r>
      <w:r w:rsidRPr="00C3140E">
        <w:rPr>
          <w:lang w:val="es-419"/>
        </w:rPr>
        <w:t>cobertura</w:t>
      </w:r>
    </w:p>
    <w:tbl>
      <w:tblPr>
        <w:tblW w:w="10710" w:type="dxa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330"/>
        <w:gridCol w:w="1620"/>
        <w:gridCol w:w="5760"/>
      </w:tblGrid>
      <w:tr w:rsidR="004C1E1A" w:rsidRPr="00C3140E" w14:paraId="4AEBB49A" w14:textId="77777777" w:rsidTr="00A064F9">
        <w:trPr>
          <w:trHeight w:val="243"/>
        </w:trPr>
        <w:tc>
          <w:tcPr>
            <w:tcW w:w="3330" w:type="dxa"/>
            <w:shd w:val="clear" w:color="auto" w:fill="767070"/>
          </w:tcPr>
          <w:p w14:paraId="30F009F7" w14:textId="6088829A" w:rsidR="004C1E1A" w:rsidRPr="00C3140E" w:rsidRDefault="00CA0720" w:rsidP="00CC5DE6">
            <w:pPr>
              <w:spacing w:line="223" w:lineRule="auto"/>
              <w:ind w:left="107"/>
              <w:rPr>
                <w:b/>
                <w:sz w:val="22"/>
              </w:rPr>
            </w:pPr>
            <w:r w:rsidRPr="00C3140E">
              <w:rPr>
                <w:b/>
                <w:color w:val="FFFFFF"/>
                <w:sz w:val="22"/>
              </w:rPr>
              <w:t>Tipo de c</w:t>
            </w:r>
            <w:r w:rsidR="004C1E1A" w:rsidRPr="00C3140E">
              <w:rPr>
                <w:b/>
                <w:color w:val="FFFFFF"/>
                <w:sz w:val="22"/>
              </w:rPr>
              <w:t>o</w:t>
            </w:r>
            <w:r w:rsidRPr="00C3140E">
              <w:rPr>
                <w:b/>
                <w:color w:val="FFFFFF"/>
                <w:sz w:val="22"/>
              </w:rPr>
              <w:t>bertura</w:t>
            </w:r>
            <w:r w:rsidR="004C1E1A" w:rsidRPr="00C3140E">
              <w:rPr>
                <w:b/>
                <w:color w:val="FFFFFF"/>
                <w:sz w:val="22"/>
              </w:rPr>
              <w:t xml:space="preserve"> </w:t>
            </w:r>
            <w:r w:rsidRPr="00C3140E">
              <w:rPr>
                <w:b/>
                <w:color w:val="FFFFFF"/>
                <w:sz w:val="22"/>
              </w:rPr>
              <w:t xml:space="preserve"> </w:t>
            </w:r>
          </w:p>
        </w:tc>
        <w:tc>
          <w:tcPr>
            <w:tcW w:w="1620" w:type="dxa"/>
            <w:shd w:val="clear" w:color="auto" w:fill="767070"/>
          </w:tcPr>
          <w:p w14:paraId="03BB0A86" w14:textId="62FAE998" w:rsidR="004C1E1A" w:rsidRPr="00C3140E" w:rsidRDefault="00CA0720" w:rsidP="00CC5DE6">
            <w:pPr>
              <w:spacing w:line="223" w:lineRule="auto"/>
              <w:ind w:left="108"/>
              <w:rPr>
                <w:b/>
                <w:sz w:val="22"/>
              </w:rPr>
            </w:pPr>
            <w:r w:rsidRPr="00C3140E">
              <w:rPr>
                <w:b/>
                <w:color w:val="FFFFFF"/>
                <w:sz w:val="22"/>
              </w:rPr>
              <w:t>¿Esta cubierto</w:t>
            </w:r>
            <w:r w:rsidR="004C1E1A" w:rsidRPr="00C3140E">
              <w:rPr>
                <w:b/>
                <w:color w:val="FFFFFF"/>
                <w:sz w:val="22"/>
              </w:rPr>
              <w:t>?</w:t>
            </w:r>
          </w:p>
        </w:tc>
        <w:tc>
          <w:tcPr>
            <w:tcW w:w="5760" w:type="dxa"/>
            <w:shd w:val="clear" w:color="auto" w:fill="767070"/>
          </w:tcPr>
          <w:p w14:paraId="398F563A" w14:textId="06F3C8F1" w:rsidR="004C1E1A" w:rsidRPr="00C3140E" w:rsidRDefault="004C1E1A" w:rsidP="00CC5DE6">
            <w:pPr>
              <w:spacing w:line="223" w:lineRule="auto"/>
              <w:ind w:left="107"/>
              <w:rPr>
                <w:b/>
                <w:sz w:val="22"/>
              </w:rPr>
            </w:pPr>
            <w:r w:rsidRPr="00C3140E">
              <w:rPr>
                <w:b/>
                <w:color w:val="FFFFFF"/>
                <w:sz w:val="22"/>
              </w:rPr>
              <w:t xml:space="preserve">Health First Colorado </w:t>
            </w:r>
            <w:r w:rsidR="00CA0720" w:rsidRPr="00C3140E">
              <w:rPr>
                <w:b/>
                <w:color w:val="FFFFFF"/>
                <w:sz w:val="22"/>
              </w:rPr>
              <w:t>pagará</w:t>
            </w:r>
          </w:p>
        </w:tc>
      </w:tr>
      <w:tr w:rsidR="006E3684" w:rsidRPr="00C3140E" w14:paraId="0E051700" w14:textId="77777777" w:rsidTr="006B4F81">
        <w:trPr>
          <w:trHeight w:val="287"/>
        </w:trPr>
        <w:tc>
          <w:tcPr>
            <w:tcW w:w="3330" w:type="dxa"/>
            <w:vAlign w:val="center"/>
          </w:tcPr>
          <w:p w14:paraId="4F7C675D" w14:textId="22E79E65" w:rsidR="006E3684" w:rsidRPr="00C3140E" w:rsidRDefault="006E3684" w:rsidP="006E3684">
            <w:pPr>
              <w:spacing w:line="194" w:lineRule="auto"/>
              <w:ind w:left="107"/>
              <w:rPr>
                <w:sz w:val="22"/>
              </w:rPr>
            </w:pPr>
            <w:r w:rsidRPr="00C3140E">
              <w:rPr>
                <w:rFonts w:eastAsia="Times New Roman" w:cs="Times New Roman"/>
                <w:sz w:val="22"/>
                <w:lang w:eastAsia="es-NI"/>
              </w:rPr>
              <w:t>Servicios diagnósticos y preventivos</w:t>
            </w:r>
          </w:p>
        </w:tc>
        <w:tc>
          <w:tcPr>
            <w:tcW w:w="1620" w:type="dxa"/>
          </w:tcPr>
          <w:p w14:paraId="72963871" w14:textId="7C86787F" w:rsidR="006E3684" w:rsidRPr="00C3140E" w:rsidRDefault="006E3684" w:rsidP="006E3684">
            <w:pPr>
              <w:spacing w:line="194" w:lineRule="auto"/>
              <w:ind w:left="108"/>
              <w:rPr>
                <w:sz w:val="22"/>
              </w:rPr>
            </w:pPr>
            <w:r w:rsidRPr="00C3140E">
              <w:rPr>
                <w:sz w:val="22"/>
              </w:rPr>
              <w:t>Incluido</w:t>
            </w:r>
          </w:p>
        </w:tc>
        <w:tc>
          <w:tcPr>
            <w:tcW w:w="5760" w:type="dxa"/>
            <w:vAlign w:val="center"/>
          </w:tcPr>
          <w:p w14:paraId="08004934" w14:textId="19B8277A" w:rsidR="006E3684" w:rsidRPr="00C3140E" w:rsidRDefault="006E3684" w:rsidP="006E3684">
            <w:pPr>
              <w:spacing w:line="194" w:lineRule="auto"/>
              <w:ind w:left="107"/>
              <w:rPr>
                <w:sz w:val="22"/>
              </w:rPr>
            </w:pPr>
            <w:r w:rsidRPr="00C3140E">
              <w:rPr>
                <w:rFonts w:eastAsia="Times New Roman" w:cs="Times New Roman"/>
                <w:sz w:val="22"/>
                <w:lang w:eastAsia="es-NI"/>
              </w:rPr>
              <w:t>100% de todo tratamiento médicamente necesario</w:t>
            </w:r>
          </w:p>
        </w:tc>
      </w:tr>
      <w:tr w:rsidR="006E3684" w:rsidRPr="00C3140E" w14:paraId="4A262AFD" w14:textId="77777777" w:rsidTr="00C127D6">
        <w:trPr>
          <w:trHeight w:val="287"/>
        </w:trPr>
        <w:tc>
          <w:tcPr>
            <w:tcW w:w="3330" w:type="dxa"/>
            <w:vAlign w:val="center"/>
          </w:tcPr>
          <w:p w14:paraId="74501CEF" w14:textId="18A95872" w:rsidR="006E3684" w:rsidRPr="00C3140E" w:rsidRDefault="006E3684" w:rsidP="006E3684">
            <w:pPr>
              <w:spacing w:line="194" w:lineRule="auto"/>
              <w:ind w:left="107"/>
              <w:rPr>
                <w:sz w:val="22"/>
              </w:rPr>
            </w:pPr>
            <w:r w:rsidRPr="00C3140E">
              <w:rPr>
                <w:rFonts w:eastAsia="Times New Roman" w:cs="Times New Roman"/>
                <w:sz w:val="22"/>
                <w:lang w:eastAsia="es-NI"/>
              </w:rPr>
              <w:t>Servicios restaurativos y otros básicos</w:t>
            </w:r>
          </w:p>
        </w:tc>
        <w:tc>
          <w:tcPr>
            <w:tcW w:w="1620" w:type="dxa"/>
          </w:tcPr>
          <w:p w14:paraId="4072F708" w14:textId="2E096D12" w:rsidR="006E3684" w:rsidRPr="00C3140E" w:rsidRDefault="006E3684" w:rsidP="006E3684">
            <w:pPr>
              <w:spacing w:line="194" w:lineRule="auto"/>
              <w:ind w:left="108"/>
              <w:rPr>
                <w:sz w:val="22"/>
              </w:rPr>
            </w:pPr>
            <w:r w:rsidRPr="00C3140E">
              <w:rPr>
                <w:sz w:val="22"/>
              </w:rPr>
              <w:t>Incluido</w:t>
            </w:r>
          </w:p>
        </w:tc>
        <w:tc>
          <w:tcPr>
            <w:tcW w:w="5760" w:type="dxa"/>
            <w:vAlign w:val="center"/>
          </w:tcPr>
          <w:p w14:paraId="157BD1A4" w14:textId="07D12863" w:rsidR="006E3684" w:rsidRPr="00C3140E" w:rsidRDefault="006E3684" w:rsidP="006E3684">
            <w:pPr>
              <w:spacing w:line="194" w:lineRule="auto"/>
              <w:ind w:left="107"/>
              <w:rPr>
                <w:sz w:val="22"/>
              </w:rPr>
            </w:pPr>
            <w:r w:rsidRPr="00C3140E">
              <w:rPr>
                <w:rFonts w:eastAsia="Times New Roman" w:cs="Times New Roman"/>
                <w:sz w:val="22"/>
                <w:lang w:eastAsia="es-NI"/>
              </w:rPr>
              <w:t>100% de todo tratamiento médicamente necesario</w:t>
            </w:r>
          </w:p>
        </w:tc>
      </w:tr>
      <w:tr w:rsidR="006E3684" w:rsidRPr="00C3140E" w14:paraId="3F30A47B" w14:textId="77777777" w:rsidTr="00A908CF">
        <w:trPr>
          <w:trHeight w:val="288"/>
        </w:trPr>
        <w:tc>
          <w:tcPr>
            <w:tcW w:w="3330" w:type="dxa"/>
            <w:vAlign w:val="center"/>
          </w:tcPr>
          <w:p w14:paraId="354BFE68" w14:textId="6C323338" w:rsidR="006E3684" w:rsidRPr="00C3140E" w:rsidRDefault="006E3684" w:rsidP="006E3684">
            <w:pPr>
              <w:spacing w:before="1"/>
              <w:ind w:left="107"/>
              <w:rPr>
                <w:sz w:val="22"/>
              </w:rPr>
            </w:pPr>
            <w:r w:rsidRPr="00C3140E">
              <w:rPr>
                <w:rFonts w:eastAsia="Times New Roman" w:cs="Times New Roman"/>
                <w:sz w:val="22"/>
                <w:lang w:eastAsia="es-NI"/>
              </w:rPr>
              <w:t>Servicios dentales complejos</w:t>
            </w:r>
          </w:p>
        </w:tc>
        <w:tc>
          <w:tcPr>
            <w:tcW w:w="1620" w:type="dxa"/>
          </w:tcPr>
          <w:p w14:paraId="3F6BB519" w14:textId="27A8E29E" w:rsidR="006E3684" w:rsidRPr="00C3140E" w:rsidRDefault="006E3684" w:rsidP="006E3684">
            <w:pPr>
              <w:spacing w:before="1"/>
              <w:ind w:left="108"/>
              <w:rPr>
                <w:sz w:val="22"/>
              </w:rPr>
            </w:pPr>
            <w:r w:rsidRPr="00C3140E">
              <w:rPr>
                <w:sz w:val="22"/>
              </w:rPr>
              <w:t>Incluido</w:t>
            </w:r>
          </w:p>
        </w:tc>
        <w:tc>
          <w:tcPr>
            <w:tcW w:w="5760" w:type="dxa"/>
            <w:vAlign w:val="center"/>
          </w:tcPr>
          <w:p w14:paraId="220F4757" w14:textId="42F34849" w:rsidR="006E3684" w:rsidRPr="00C3140E" w:rsidRDefault="006E3684" w:rsidP="006E3684">
            <w:pPr>
              <w:spacing w:before="1"/>
              <w:ind w:left="107"/>
              <w:rPr>
                <w:sz w:val="22"/>
              </w:rPr>
            </w:pPr>
            <w:r w:rsidRPr="00C3140E">
              <w:rPr>
                <w:rFonts w:eastAsia="Times New Roman" w:cs="Times New Roman"/>
                <w:sz w:val="22"/>
                <w:lang w:eastAsia="es-NI"/>
              </w:rPr>
              <w:t>100% de todo tratamiento médicamente necesario</w:t>
            </w:r>
          </w:p>
        </w:tc>
      </w:tr>
      <w:tr w:rsidR="002A6CAD" w:rsidRPr="00C3140E" w14:paraId="12F2B3C5" w14:textId="77777777" w:rsidTr="00E31DF9">
        <w:trPr>
          <w:trHeight w:val="287"/>
        </w:trPr>
        <w:tc>
          <w:tcPr>
            <w:tcW w:w="3330" w:type="dxa"/>
            <w:vAlign w:val="center"/>
          </w:tcPr>
          <w:p w14:paraId="4822CE49" w14:textId="1FAD5F3C" w:rsidR="002A6CAD" w:rsidRPr="00C3140E" w:rsidRDefault="002A6CAD" w:rsidP="002A6CAD">
            <w:pPr>
              <w:spacing w:line="194" w:lineRule="auto"/>
              <w:ind w:left="107"/>
              <w:rPr>
                <w:sz w:val="22"/>
              </w:rPr>
            </w:pPr>
            <w:r w:rsidRPr="00C3140E">
              <w:rPr>
                <w:rFonts w:eastAsia="Times New Roman" w:cs="Times New Roman"/>
                <w:sz w:val="22"/>
                <w:lang w:eastAsia="es-NI"/>
              </w:rPr>
              <w:t>Prótesis (removibles)</w:t>
            </w:r>
          </w:p>
        </w:tc>
        <w:tc>
          <w:tcPr>
            <w:tcW w:w="1620" w:type="dxa"/>
          </w:tcPr>
          <w:p w14:paraId="7A50AAEC" w14:textId="508E38B9" w:rsidR="002A6CAD" w:rsidRPr="00C3140E" w:rsidRDefault="002A6CAD" w:rsidP="002A6CAD">
            <w:pPr>
              <w:spacing w:line="194" w:lineRule="auto"/>
              <w:ind w:left="108"/>
              <w:rPr>
                <w:sz w:val="22"/>
              </w:rPr>
            </w:pPr>
            <w:r w:rsidRPr="00C3140E">
              <w:rPr>
                <w:sz w:val="22"/>
              </w:rPr>
              <w:t>Incluido</w:t>
            </w:r>
          </w:p>
        </w:tc>
        <w:tc>
          <w:tcPr>
            <w:tcW w:w="5760" w:type="dxa"/>
            <w:vAlign w:val="center"/>
          </w:tcPr>
          <w:p w14:paraId="03BA08DD" w14:textId="30B2391B" w:rsidR="002A6CAD" w:rsidRPr="00C3140E" w:rsidRDefault="002A6CAD" w:rsidP="002A6CAD">
            <w:pPr>
              <w:spacing w:line="194" w:lineRule="auto"/>
              <w:ind w:left="107"/>
              <w:rPr>
                <w:sz w:val="22"/>
              </w:rPr>
            </w:pPr>
            <w:r w:rsidRPr="00C3140E">
              <w:rPr>
                <w:rFonts w:eastAsia="Times New Roman" w:cs="Times New Roman"/>
                <w:sz w:val="22"/>
                <w:lang w:eastAsia="es-NI"/>
              </w:rPr>
              <w:t>100% de todo tratamiento médicamente necesario</w:t>
            </w:r>
          </w:p>
        </w:tc>
      </w:tr>
      <w:tr w:rsidR="002A6CAD" w:rsidRPr="00C3140E" w14:paraId="10D81E61" w14:textId="77777777" w:rsidTr="0073578B">
        <w:trPr>
          <w:trHeight w:val="388"/>
        </w:trPr>
        <w:tc>
          <w:tcPr>
            <w:tcW w:w="3330" w:type="dxa"/>
            <w:vAlign w:val="center"/>
          </w:tcPr>
          <w:p w14:paraId="03E749DD" w14:textId="26F934E7" w:rsidR="002A6CAD" w:rsidRPr="00C3140E" w:rsidRDefault="002A6CAD" w:rsidP="002A6CAD">
            <w:pPr>
              <w:spacing w:line="194" w:lineRule="auto"/>
              <w:ind w:left="107"/>
              <w:rPr>
                <w:sz w:val="22"/>
              </w:rPr>
            </w:pPr>
            <w:r w:rsidRPr="00C3140E">
              <w:rPr>
                <w:rFonts w:eastAsia="Times New Roman" w:cs="Times New Roman"/>
                <w:sz w:val="22"/>
                <w:lang w:eastAsia="es-NI"/>
              </w:rPr>
              <w:t>Ortodoncia (menores de 20 años)</w:t>
            </w:r>
          </w:p>
        </w:tc>
        <w:tc>
          <w:tcPr>
            <w:tcW w:w="1620" w:type="dxa"/>
          </w:tcPr>
          <w:p w14:paraId="5B0946BA" w14:textId="08493E62" w:rsidR="002A6CAD" w:rsidRPr="00C3140E" w:rsidRDefault="002A6CAD" w:rsidP="002A6CAD">
            <w:pPr>
              <w:spacing w:line="194" w:lineRule="auto"/>
              <w:ind w:left="108"/>
              <w:rPr>
                <w:sz w:val="22"/>
              </w:rPr>
            </w:pPr>
            <w:r w:rsidRPr="00C3140E">
              <w:rPr>
                <w:sz w:val="22"/>
              </w:rPr>
              <w:t>Incluido</w:t>
            </w:r>
          </w:p>
        </w:tc>
        <w:tc>
          <w:tcPr>
            <w:tcW w:w="5760" w:type="dxa"/>
            <w:vAlign w:val="center"/>
          </w:tcPr>
          <w:p w14:paraId="0DEB2431" w14:textId="2E61804B" w:rsidR="002A6CAD" w:rsidRPr="00C3140E" w:rsidRDefault="002A6CAD" w:rsidP="002A6CAD">
            <w:pPr>
              <w:spacing w:before="5" w:line="194" w:lineRule="auto"/>
              <w:ind w:left="107" w:right="209"/>
              <w:rPr>
                <w:sz w:val="22"/>
              </w:rPr>
            </w:pPr>
            <w:r w:rsidRPr="00C3140E">
              <w:rPr>
                <w:rFonts w:eastAsia="Times New Roman" w:cs="Times New Roman"/>
                <w:sz w:val="22"/>
                <w:lang w:eastAsia="es-NI"/>
              </w:rPr>
              <w:t>100% de todo tratamiento médicamente necesario para casos aprobados a través de autorización previa</w:t>
            </w:r>
          </w:p>
        </w:tc>
      </w:tr>
      <w:tr w:rsidR="002A6CAD" w:rsidRPr="00C3140E" w14:paraId="3A31503C" w14:textId="77777777" w:rsidTr="003025EF">
        <w:trPr>
          <w:trHeight w:val="283"/>
        </w:trPr>
        <w:tc>
          <w:tcPr>
            <w:tcW w:w="3330" w:type="dxa"/>
            <w:vAlign w:val="center"/>
          </w:tcPr>
          <w:p w14:paraId="4E123A04" w14:textId="5FCCF89C" w:rsidR="002A6CAD" w:rsidRPr="00C3140E" w:rsidRDefault="002A6CAD" w:rsidP="002A6CAD">
            <w:pPr>
              <w:spacing w:line="191" w:lineRule="auto"/>
              <w:ind w:left="107"/>
              <w:rPr>
                <w:sz w:val="22"/>
              </w:rPr>
            </w:pPr>
            <w:r w:rsidRPr="00C3140E">
              <w:rPr>
                <w:rFonts w:eastAsia="Times New Roman" w:cs="Times New Roman"/>
                <w:sz w:val="22"/>
                <w:lang w:eastAsia="es-NI"/>
              </w:rPr>
              <w:t>Atención dental de emergencia</w:t>
            </w:r>
          </w:p>
        </w:tc>
        <w:tc>
          <w:tcPr>
            <w:tcW w:w="1620" w:type="dxa"/>
          </w:tcPr>
          <w:p w14:paraId="2C488FEF" w14:textId="5E0A52C2" w:rsidR="002A6CAD" w:rsidRPr="00C3140E" w:rsidRDefault="002A6CAD" w:rsidP="002A6CAD">
            <w:pPr>
              <w:spacing w:line="191" w:lineRule="auto"/>
              <w:ind w:left="108"/>
              <w:rPr>
                <w:sz w:val="22"/>
              </w:rPr>
            </w:pPr>
            <w:r w:rsidRPr="00C3140E">
              <w:rPr>
                <w:sz w:val="22"/>
              </w:rPr>
              <w:t>Incluido</w:t>
            </w:r>
          </w:p>
        </w:tc>
        <w:tc>
          <w:tcPr>
            <w:tcW w:w="5760" w:type="dxa"/>
            <w:vAlign w:val="center"/>
          </w:tcPr>
          <w:p w14:paraId="76C68D8D" w14:textId="72FCA2F2" w:rsidR="002A6CAD" w:rsidRPr="00C3140E" w:rsidRDefault="002A6CAD" w:rsidP="002A6CAD">
            <w:pPr>
              <w:spacing w:line="191" w:lineRule="auto"/>
              <w:ind w:left="107"/>
              <w:rPr>
                <w:sz w:val="22"/>
              </w:rPr>
            </w:pPr>
            <w:r w:rsidRPr="00C3140E">
              <w:rPr>
                <w:rFonts w:eastAsia="Times New Roman" w:cs="Times New Roman"/>
                <w:sz w:val="22"/>
                <w:lang w:eastAsia="es-NI"/>
              </w:rPr>
              <w:t>100% de todo tratamiento médicamente necesario</w:t>
            </w:r>
          </w:p>
        </w:tc>
      </w:tr>
    </w:tbl>
    <w:p w14:paraId="7944A431" w14:textId="488FA23A" w:rsidR="004C1E1A" w:rsidRPr="00C3140E" w:rsidRDefault="0038081C" w:rsidP="00084ADE">
      <w:pPr>
        <w:pStyle w:val="Heading2"/>
        <w:rPr>
          <w:lang w:val="es-419"/>
        </w:rPr>
      </w:pPr>
      <w:r w:rsidRPr="00C3140E">
        <w:rPr>
          <w:lang w:val="es-419"/>
        </w:rPr>
        <w:t>Resumen de s</w:t>
      </w:r>
      <w:r w:rsidR="004C1E1A" w:rsidRPr="00C3140E">
        <w:rPr>
          <w:lang w:val="es-419"/>
        </w:rPr>
        <w:t>ervic</w:t>
      </w:r>
      <w:r w:rsidRPr="00C3140E">
        <w:rPr>
          <w:lang w:val="es-419"/>
        </w:rPr>
        <w:t>ios</w:t>
      </w:r>
      <w:r w:rsidR="004C1E1A" w:rsidRPr="00C3140E">
        <w:rPr>
          <w:lang w:val="es-419"/>
        </w:rPr>
        <w:t xml:space="preserve"> </w:t>
      </w:r>
    </w:p>
    <w:tbl>
      <w:tblPr>
        <w:tblW w:w="10728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86" w:type="dxa"/>
          <w:right w:w="86" w:type="dxa"/>
        </w:tblCellMar>
        <w:tblLook w:val="0020" w:firstRow="1" w:lastRow="0" w:firstColumn="0" w:lastColumn="0" w:noHBand="0" w:noVBand="0"/>
      </w:tblPr>
      <w:tblGrid>
        <w:gridCol w:w="3290"/>
        <w:gridCol w:w="3960"/>
        <w:gridCol w:w="3478"/>
      </w:tblGrid>
      <w:tr w:rsidR="003503BF" w:rsidRPr="00C3140E" w14:paraId="44B62D49" w14:textId="77777777" w:rsidTr="00482EB8">
        <w:trPr>
          <w:trHeight w:val="232"/>
        </w:trPr>
        <w:tc>
          <w:tcPr>
            <w:tcW w:w="3290" w:type="dxa"/>
            <w:shd w:val="clear" w:color="auto" w:fill="E7E6E6"/>
          </w:tcPr>
          <w:p w14:paraId="7B181C56" w14:textId="5AED2399" w:rsidR="003503BF" w:rsidRPr="00C3140E" w:rsidRDefault="003503BF" w:rsidP="00350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rFonts w:eastAsia="Times New Roman" w:cs="Times New Roman"/>
                <w:color w:val="000000"/>
                <w:sz w:val="22"/>
              </w:rPr>
            </w:pPr>
            <w:r w:rsidRPr="00C3140E">
              <w:rPr>
                <w:rFonts w:eastAsia="Verdana" w:cs="Verdana"/>
                <w:b/>
                <w:color w:val="000000"/>
                <w:sz w:val="22"/>
              </w:rPr>
              <w:t>Diagnóstico</w:t>
            </w:r>
          </w:p>
        </w:tc>
        <w:tc>
          <w:tcPr>
            <w:tcW w:w="3960" w:type="dxa"/>
            <w:shd w:val="clear" w:color="auto" w:fill="E7E6E6"/>
            <w:vAlign w:val="center"/>
          </w:tcPr>
          <w:p w14:paraId="6703FEE2" w14:textId="6D303596" w:rsidR="003503BF" w:rsidRPr="00C3140E" w:rsidRDefault="003503BF" w:rsidP="00350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jc w:val="center"/>
              <w:rPr>
                <w:b/>
                <w:color w:val="000000"/>
                <w:sz w:val="22"/>
              </w:rPr>
            </w:pPr>
            <w:r w:rsidRPr="00C3140E">
              <w:rPr>
                <w:rFonts w:eastAsia="Times New Roman" w:cs="Times New Roman"/>
                <w:i/>
                <w:iCs/>
                <w:sz w:val="22"/>
                <w:lang w:eastAsia="es-NI"/>
              </w:rPr>
              <w:t>Con qué frecuencia se puede obtener el servicio</w:t>
            </w:r>
          </w:p>
        </w:tc>
        <w:tc>
          <w:tcPr>
            <w:tcW w:w="3478" w:type="dxa"/>
            <w:shd w:val="clear" w:color="auto" w:fill="E7E6E6"/>
          </w:tcPr>
          <w:p w14:paraId="1F5616D2" w14:textId="1BAD3EF0" w:rsidR="003503BF" w:rsidRPr="00C3140E" w:rsidRDefault="003503BF" w:rsidP="00350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rFonts w:eastAsia="Times New Roman" w:cs="Times New Roman"/>
                <w:color w:val="000000"/>
                <w:sz w:val="22"/>
              </w:rPr>
            </w:pPr>
            <w:r w:rsidRPr="00C3140E">
              <w:rPr>
                <w:rFonts w:eastAsia="Verdana" w:cs="Verdana"/>
                <w:bCs/>
                <w:i/>
                <w:iCs/>
                <w:sz w:val="22"/>
              </w:rPr>
              <w:t>Health First Colorado pagará</w:t>
            </w:r>
          </w:p>
        </w:tc>
      </w:tr>
      <w:tr w:rsidR="00F81CAC" w:rsidRPr="00C3140E" w14:paraId="35E1CE0F" w14:textId="77777777" w:rsidTr="00E232C8">
        <w:trPr>
          <w:trHeight w:val="340"/>
        </w:trPr>
        <w:tc>
          <w:tcPr>
            <w:tcW w:w="3290" w:type="dxa"/>
            <w:vAlign w:val="center"/>
          </w:tcPr>
          <w:p w14:paraId="1BF42FCD" w14:textId="7E130765" w:rsidR="00F81CAC" w:rsidRPr="00C3140E" w:rsidRDefault="00F81CAC" w:rsidP="00F81C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720" w:right="0" w:hanging="720"/>
              <w:rPr>
                <w:color w:val="000000"/>
                <w:sz w:val="22"/>
              </w:rPr>
            </w:pPr>
            <w:r w:rsidRPr="00C3140E">
              <w:rPr>
                <w:rFonts w:eastAsia="Times New Roman" w:cs="Times New Roman"/>
                <w:sz w:val="22"/>
                <w:lang w:eastAsia="es-NI"/>
              </w:rPr>
              <w:t>Examen oral periódico</w:t>
            </w:r>
          </w:p>
        </w:tc>
        <w:tc>
          <w:tcPr>
            <w:tcW w:w="3960" w:type="dxa"/>
            <w:vAlign w:val="center"/>
          </w:tcPr>
          <w:p w14:paraId="01DA7CA1" w14:textId="20FBE045" w:rsidR="00F81CAC" w:rsidRPr="00C3140E" w:rsidRDefault="00F81CAC" w:rsidP="00F81C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C3140E">
              <w:rPr>
                <w:rFonts w:eastAsia="Times New Roman" w:cs="Times New Roman"/>
                <w:sz w:val="22"/>
                <w:lang w:eastAsia="es-NI"/>
              </w:rPr>
              <w:t>Dos por año por proveedor o ubicación</w:t>
            </w:r>
          </w:p>
        </w:tc>
        <w:tc>
          <w:tcPr>
            <w:tcW w:w="3478" w:type="dxa"/>
            <w:vAlign w:val="center"/>
          </w:tcPr>
          <w:p w14:paraId="35EBE5F6" w14:textId="45B5A8C0" w:rsidR="00F81CAC" w:rsidRPr="00C3140E" w:rsidRDefault="00F81CAC" w:rsidP="00F81C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C3140E">
              <w:rPr>
                <w:rFonts w:eastAsia="Times New Roman" w:cs="Times New Roman"/>
                <w:sz w:val="22"/>
                <w:lang w:eastAsia="es-NI"/>
              </w:rPr>
              <w:t>100% de todo tratamiento médicamente necesario</w:t>
            </w:r>
          </w:p>
        </w:tc>
      </w:tr>
      <w:tr w:rsidR="00F81CAC" w:rsidRPr="00C3140E" w14:paraId="068EC771" w14:textId="77777777" w:rsidTr="007F0576">
        <w:trPr>
          <w:trHeight w:val="334"/>
        </w:trPr>
        <w:tc>
          <w:tcPr>
            <w:tcW w:w="3290" w:type="dxa"/>
            <w:vAlign w:val="center"/>
          </w:tcPr>
          <w:p w14:paraId="32AAEF11" w14:textId="7E9D990E" w:rsidR="00F81CAC" w:rsidRPr="00C3140E" w:rsidRDefault="00F81CAC" w:rsidP="00F81C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C3140E">
              <w:rPr>
                <w:rFonts w:eastAsia="Times New Roman" w:cs="Times New Roman"/>
                <w:sz w:val="22"/>
                <w:lang w:eastAsia="es-NI"/>
              </w:rPr>
              <w:t>Examen oral completo</w:t>
            </w:r>
          </w:p>
        </w:tc>
        <w:tc>
          <w:tcPr>
            <w:tcW w:w="3960" w:type="dxa"/>
            <w:vAlign w:val="center"/>
          </w:tcPr>
          <w:p w14:paraId="62A21BF1" w14:textId="26AA5806" w:rsidR="00F81CAC" w:rsidRPr="00C3140E" w:rsidRDefault="00F81CAC" w:rsidP="00F81C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C3140E">
              <w:rPr>
                <w:rFonts w:eastAsia="Times New Roman" w:cs="Times New Roman"/>
                <w:sz w:val="22"/>
                <w:lang w:eastAsia="es-NI"/>
              </w:rPr>
              <w:t>Una vez cada 3 años por proveedor o ubicación</w:t>
            </w:r>
          </w:p>
        </w:tc>
        <w:tc>
          <w:tcPr>
            <w:tcW w:w="3478" w:type="dxa"/>
            <w:vAlign w:val="center"/>
          </w:tcPr>
          <w:p w14:paraId="0016D24F" w14:textId="3E102249" w:rsidR="00F81CAC" w:rsidRPr="00C3140E" w:rsidRDefault="00F81CAC" w:rsidP="00F81C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C3140E">
              <w:rPr>
                <w:rFonts w:eastAsia="Times New Roman" w:cs="Times New Roman"/>
                <w:sz w:val="22"/>
                <w:lang w:eastAsia="es-NI"/>
              </w:rPr>
              <w:t>100% de todo tratamiento médicamente necesario</w:t>
            </w:r>
          </w:p>
        </w:tc>
      </w:tr>
      <w:tr w:rsidR="00F81CAC" w:rsidRPr="00C3140E" w14:paraId="613EC850" w14:textId="77777777" w:rsidTr="00725075">
        <w:trPr>
          <w:trHeight w:val="340"/>
        </w:trPr>
        <w:tc>
          <w:tcPr>
            <w:tcW w:w="3290" w:type="dxa"/>
            <w:vAlign w:val="center"/>
          </w:tcPr>
          <w:p w14:paraId="2E85EA02" w14:textId="79662AD0" w:rsidR="00F81CAC" w:rsidRPr="00C3140E" w:rsidRDefault="00F81CAC" w:rsidP="00F81C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C3140E">
              <w:rPr>
                <w:rFonts w:eastAsia="Times New Roman" w:cs="Times New Roman"/>
                <w:sz w:val="22"/>
                <w:lang w:eastAsia="es-NI"/>
              </w:rPr>
              <w:t>Examen periodontal completo (Solo miembros de 15 a 20 años)</w:t>
            </w:r>
          </w:p>
        </w:tc>
        <w:tc>
          <w:tcPr>
            <w:tcW w:w="3960" w:type="dxa"/>
            <w:vAlign w:val="center"/>
          </w:tcPr>
          <w:p w14:paraId="626F1972" w14:textId="70E9494C" w:rsidR="00F81CAC" w:rsidRPr="00C3140E" w:rsidRDefault="00F81CAC" w:rsidP="00F81C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C3140E">
              <w:rPr>
                <w:rFonts w:eastAsia="Times New Roman" w:cs="Times New Roman"/>
                <w:sz w:val="22"/>
                <w:lang w:eastAsia="es-NI"/>
              </w:rPr>
              <w:t>Una vez al año por proveedor o ubicación</w:t>
            </w:r>
          </w:p>
        </w:tc>
        <w:tc>
          <w:tcPr>
            <w:tcW w:w="3478" w:type="dxa"/>
            <w:vAlign w:val="center"/>
          </w:tcPr>
          <w:p w14:paraId="5B30266B" w14:textId="7852F5C5" w:rsidR="00F81CAC" w:rsidRPr="00C3140E" w:rsidRDefault="00F81CAC" w:rsidP="00F81C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C3140E">
              <w:rPr>
                <w:rFonts w:eastAsia="Times New Roman" w:cs="Times New Roman"/>
                <w:sz w:val="22"/>
                <w:lang w:eastAsia="es-NI"/>
              </w:rPr>
              <w:t>100% de todo tratamiento médicamente necesario</w:t>
            </w:r>
          </w:p>
        </w:tc>
      </w:tr>
      <w:tr w:rsidR="00F81CAC" w:rsidRPr="00C3140E" w14:paraId="6744CE84" w14:textId="77777777" w:rsidTr="00E0382D">
        <w:trPr>
          <w:trHeight w:val="287"/>
        </w:trPr>
        <w:tc>
          <w:tcPr>
            <w:tcW w:w="3290" w:type="dxa"/>
          </w:tcPr>
          <w:p w14:paraId="40977F0D" w14:textId="0CE023A7" w:rsidR="00F81CAC" w:rsidRPr="00C3140E" w:rsidRDefault="00F81CAC" w:rsidP="00F81C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C3140E">
              <w:rPr>
                <w:rFonts w:eastAsia="Times New Roman" w:cs="Times New Roman"/>
                <w:sz w:val="22"/>
                <w:lang w:eastAsia="es-NI"/>
              </w:rPr>
              <w:t>Examen oral limitado: centrado en problemas</w:t>
            </w:r>
          </w:p>
        </w:tc>
        <w:tc>
          <w:tcPr>
            <w:tcW w:w="3960" w:type="dxa"/>
            <w:vAlign w:val="center"/>
          </w:tcPr>
          <w:p w14:paraId="0EF1F556" w14:textId="60D95601" w:rsidR="00F81CAC" w:rsidRPr="00C3140E" w:rsidRDefault="00F81CAC" w:rsidP="00F81C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C3140E">
              <w:rPr>
                <w:rFonts w:eastAsia="Times New Roman" w:cs="Times New Roman"/>
                <w:sz w:val="22"/>
                <w:lang w:eastAsia="es-NI"/>
              </w:rPr>
              <w:t>Dos por año por proveedor o ubicación</w:t>
            </w:r>
          </w:p>
        </w:tc>
        <w:tc>
          <w:tcPr>
            <w:tcW w:w="3478" w:type="dxa"/>
            <w:vAlign w:val="center"/>
          </w:tcPr>
          <w:p w14:paraId="735D8F06" w14:textId="28B80B94" w:rsidR="00F81CAC" w:rsidRPr="00C3140E" w:rsidRDefault="00F81CAC" w:rsidP="00F81C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C3140E">
              <w:rPr>
                <w:rFonts w:eastAsia="Times New Roman" w:cs="Times New Roman"/>
                <w:sz w:val="22"/>
                <w:lang w:eastAsia="es-NI"/>
              </w:rPr>
              <w:t>100% de todo tratamiento médicamente necesario</w:t>
            </w:r>
          </w:p>
        </w:tc>
      </w:tr>
      <w:tr w:rsidR="00F81CAC" w:rsidRPr="00C3140E" w14:paraId="75BED99B" w14:textId="77777777" w:rsidTr="000D1831">
        <w:trPr>
          <w:trHeight w:val="288"/>
        </w:trPr>
        <w:tc>
          <w:tcPr>
            <w:tcW w:w="3290" w:type="dxa"/>
            <w:vAlign w:val="center"/>
          </w:tcPr>
          <w:p w14:paraId="55B3892D" w14:textId="0A0A5221" w:rsidR="00F81CAC" w:rsidRPr="00C3140E" w:rsidRDefault="00F81CAC" w:rsidP="00F81C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C3140E">
              <w:rPr>
                <w:rFonts w:eastAsia="Times New Roman" w:cs="Times New Roman"/>
                <w:sz w:val="22"/>
                <w:lang w:eastAsia="es-NI"/>
              </w:rPr>
              <w:t>Radiografías de toda la boca</w:t>
            </w:r>
          </w:p>
        </w:tc>
        <w:tc>
          <w:tcPr>
            <w:tcW w:w="3960" w:type="dxa"/>
            <w:vAlign w:val="center"/>
          </w:tcPr>
          <w:p w14:paraId="63A25A6A" w14:textId="5E50E8BB" w:rsidR="00F81CAC" w:rsidRPr="00C3140E" w:rsidRDefault="00F81CAC" w:rsidP="00F81C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C3140E">
              <w:rPr>
                <w:rFonts w:eastAsia="Times New Roman" w:cs="Times New Roman"/>
                <w:sz w:val="22"/>
                <w:lang w:eastAsia="es-NI"/>
              </w:rPr>
              <w:t>Una vez cada 5 años por proveedor o ubicación</w:t>
            </w:r>
          </w:p>
        </w:tc>
        <w:tc>
          <w:tcPr>
            <w:tcW w:w="3478" w:type="dxa"/>
            <w:vAlign w:val="center"/>
          </w:tcPr>
          <w:p w14:paraId="667370E4" w14:textId="598223F1" w:rsidR="00F81CAC" w:rsidRPr="00C3140E" w:rsidRDefault="00F81CAC" w:rsidP="00F81C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C3140E">
              <w:rPr>
                <w:rFonts w:eastAsia="Times New Roman" w:cs="Times New Roman"/>
                <w:sz w:val="22"/>
                <w:lang w:eastAsia="es-NI"/>
              </w:rPr>
              <w:t>100% de todo tratamiento médicamente necesario</w:t>
            </w:r>
          </w:p>
        </w:tc>
      </w:tr>
      <w:tr w:rsidR="00F81CAC" w:rsidRPr="00C3140E" w14:paraId="209BC61C" w14:textId="77777777" w:rsidTr="00CB690A">
        <w:trPr>
          <w:trHeight w:val="287"/>
        </w:trPr>
        <w:tc>
          <w:tcPr>
            <w:tcW w:w="3290" w:type="dxa"/>
            <w:vAlign w:val="center"/>
          </w:tcPr>
          <w:p w14:paraId="35AEF609" w14:textId="66A415EC" w:rsidR="00F81CAC" w:rsidRPr="00C3140E" w:rsidRDefault="00F81CAC" w:rsidP="00F81C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C3140E">
              <w:rPr>
                <w:rFonts w:eastAsia="Times New Roman" w:cs="Times New Roman"/>
                <w:sz w:val="22"/>
                <w:lang w:eastAsia="es-NI"/>
              </w:rPr>
              <w:t xml:space="preserve">Radiografías </w:t>
            </w:r>
            <w:r w:rsidR="00DA6170">
              <w:rPr>
                <w:rFonts w:eastAsia="Times New Roman" w:cs="Times New Roman"/>
                <w:sz w:val="22"/>
                <w:lang w:eastAsia="es-NI"/>
              </w:rPr>
              <w:t>de aleta de mordida</w:t>
            </w:r>
            <w:r w:rsidRPr="00C3140E">
              <w:rPr>
                <w:rFonts w:eastAsia="Times New Roman" w:cs="Times New Roman"/>
                <w:sz w:val="22"/>
                <w:lang w:eastAsia="es-NI"/>
              </w:rPr>
              <w:t xml:space="preserve"> verticales</w:t>
            </w:r>
          </w:p>
        </w:tc>
        <w:tc>
          <w:tcPr>
            <w:tcW w:w="3960" w:type="dxa"/>
            <w:vAlign w:val="center"/>
          </w:tcPr>
          <w:p w14:paraId="1421924F" w14:textId="2EF5767A" w:rsidR="00F81CAC" w:rsidRPr="00C3140E" w:rsidRDefault="00F81CAC" w:rsidP="00F81C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C3140E">
              <w:rPr>
                <w:rFonts w:eastAsia="Times New Roman" w:cs="Times New Roman"/>
                <w:sz w:val="22"/>
                <w:lang w:eastAsia="es-NI"/>
              </w:rPr>
              <w:t>Una vez cada 5 años por proveedor o ubicación</w:t>
            </w:r>
          </w:p>
        </w:tc>
        <w:tc>
          <w:tcPr>
            <w:tcW w:w="3478" w:type="dxa"/>
            <w:vAlign w:val="center"/>
          </w:tcPr>
          <w:p w14:paraId="66F6AEC6" w14:textId="0ACA69C3" w:rsidR="00F81CAC" w:rsidRPr="00C3140E" w:rsidRDefault="00F81CAC" w:rsidP="00F81C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C3140E">
              <w:rPr>
                <w:rFonts w:eastAsia="Times New Roman" w:cs="Times New Roman"/>
                <w:sz w:val="22"/>
                <w:lang w:eastAsia="es-NI"/>
              </w:rPr>
              <w:t>100% de todo tratamiento médicamente necesario</w:t>
            </w:r>
          </w:p>
        </w:tc>
      </w:tr>
      <w:tr w:rsidR="00F81CAC" w:rsidRPr="00C3140E" w14:paraId="4DD8F673" w14:textId="77777777" w:rsidTr="009557C6">
        <w:trPr>
          <w:trHeight w:val="287"/>
        </w:trPr>
        <w:tc>
          <w:tcPr>
            <w:tcW w:w="3290" w:type="dxa"/>
            <w:vAlign w:val="center"/>
          </w:tcPr>
          <w:p w14:paraId="130BF465" w14:textId="6ABC7726" w:rsidR="00F81CAC" w:rsidRPr="00C3140E" w:rsidRDefault="00F81CAC" w:rsidP="00F81C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C3140E">
              <w:rPr>
                <w:rFonts w:eastAsia="Times New Roman" w:cs="Times New Roman"/>
                <w:sz w:val="22"/>
                <w:lang w:eastAsia="es-NI"/>
              </w:rPr>
              <w:t>Radiografías panorámicas</w:t>
            </w:r>
          </w:p>
        </w:tc>
        <w:tc>
          <w:tcPr>
            <w:tcW w:w="3960" w:type="dxa"/>
            <w:vAlign w:val="center"/>
          </w:tcPr>
          <w:p w14:paraId="4CAB8076" w14:textId="2035AA13" w:rsidR="00F81CAC" w:rsidRPr="00C3140E" w:rsidRDefault="00F81CAC" w:rsidP="00F81C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C3140E">
              <w:rPr>
                <w:rFonts w:eastAsia="Times New Roman" w:cs="Times New Roman"/>
                <w:sz w:val="22"/>
                <w:lang w:eastAsia="es-NI"/>
              </w:rPr>
              <w:t>Una vez cada 3 años por proveedor o ubicación</w:t>
            </w:r>
          </w:p>
        </w:tc>
        <w:tc>
          <w:tcPr>
            <w:tcW w:w="3478" w:type="dxa"/>
            <w:vAlign w:val="center"/>
          </w:tcPr>
          <w:p w14:paraId="6A6C0A6D" w14:textId="7E3BCB2A" w:rsidR="00F81CAC" w:rsidRPr="00C3140E" w:rsidRDefault="00F81CAC" w:rsidP="00F81C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C3140E">
              <w:rPr>
                <w:rFonts w:eastAsia="Times New Roman" w:cs="Times New Roman"/>
                <w:sz w:val="22"/>
                <w:lang w:eastAsia="es-NI"/>
              </w:rPr>
              <w:t>100% de todo tratamiento médicamente necesario</w:t>
            </w:r>
          </w:p>
        </w:tc>
      </w:tr>
      <w:tr w:rsidR="003503BF" w:rsidRPr="00C3140E" w14:paraId="1AFAF36C" w14:textId="77777777" w:rsidTr="002F473F">
        <w:trPr>
          <w:trHeight w:val="229"/>
        </w:trPr>
        <w:tc>
          <w:tcPr>
            <w:tcW w:w="3290" w:type="dxa"/>
            <w:shd w:val="clear" w:color="auto" w:fill="E7E6E6"/>
          </w:tcPr>
          <w:p w14:paraId="1773877A" w14:textId="61F3855A" w:rsidR="003503BF" w:rsidRPr="00C3140E" w:rsidRDefault="003503BF" w:rsidP="00350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rFonts w:eastAsia="Times New Roman" w:cs="Times New Roman"/>
                <w:color w:val="000000"/>
                <w:sz w:val="22"/>
              </w:rPr>
            </w:pPr>
            <w:r w:rsidRPr="00C3140E">
              <w:rPr>
                <w:rFonts w:eastAsia="Verdana" w:cs="Verdana"/>
                <w:b/>
                <w:color w:val="000000"/>
                <w:sz w:val="22"/>
              </w:rPr>
              <w:t>Preventiv</w:t>
            </w:r>
            <w:r w:rsidR="00543288" w:rsidRPr="00C3140E">
              <w:rPr>
                <w:rFonts w:eastAsia="Verdana" w:cs="Verdana"/>
                <w:b/>
                <w:color w:val="000000"/>
                <w:sz w:val="22"/>
              </w:rPr>
              <w:t>o</w:t>
            </w:r>
          </w:p>
        </w:tc>
        <w:tc>
          <w:tcPr>
            <w:tcW w:w="3960" w:type="dxa"/>
            <w:shd w:val="clear" w:color="auto" w:fill="E7E6E6"/>
            <w:vAlign w:val="center"/>
          </w:tcPr>
          <w:p w14:paraId="462103CD" w14:textId="0086A207" w:rsidR="003503BF" w:rsidRPr="00C3140E" w:rsidRDefault="003503BF" w:rsidP="00350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jc w:val="center"/>
              <w:rPr>
                <w:b/>
                <w:color w:val="000000"/>
                <w:sz w:val="22"/>
              </w:rPr>
            </w:pPr>
            <w:r w:rsidRPr="00C3140E">
              <w:rPr>
                <w:rFonts w:eastAsia="Times New Roman" w:cs="Times New Roman"/>
                <w:i/>
                <w:iCs/>
                <w:sz w:val="22"/>
                <w:lang w:eastAsia="es-NI"/>
              </w:rPr>
              <w:t>Con qué frecuencia se puede obtener el servicio</w:t>
            </w:r>
          </w:p>
        </w:tc>
        <w:tc>
          <w:tcPr>
            <w:tcW w:w="3478" w:type="dxa"/>
            <w:shd w:val="clear" w:color="auto" w:fill="E7E6E6"/>
          </w:tcPr>
          <w:p w14:paraId="7B9B96F3" w14:textId="54025EC5" w:rsidR="003503BF" w:rsidRPr="00C3140E" w:rsidRDefault="003503BF" w:rsidP="00350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rFonts w:eastAsia="Times New Roman" w:cs="Times New Roman"/>
                <w:color w:val="000000"/>
                <w:sz w:val="22"/>
              </w:rPr>
            </w:pPr>
            <w:r w:rsidRPr="00C3140E">
              <w:rPr>
                <w:rFonts w:eastAsia="Verdana" w:cs="Verdana"/>
                <w:bCs/>
                <w:i/>
                <w:iCs/>
                <w:sz w:val="22"/>
              </w:rPr>
              <w:t>Health First Colorado pagará</w:t>
            </w:r>
          </w:p>
        </w:tc>
      </w:tr>
      <w:tr w:rsidR="00216257" w:rsidRPr="00C3140E" w14:paraId="3A9CBC32" w14:textId="77777777" w:rsidTr="00F05396">
        <w:trPr>
          <w:trHeight w:val="288"/>
        </w:trPr>
        <w:tc>
          <w:tcPr>
            <w:tcW w:w="3290" w:type="dxa"/>
            <w:vAlign w:val="center"/>
          </w:tcPr>
          <w:p w14:paraId="2859358D" w14:textId="7BBC98AF" w:rsidR="00216257" w:rsidRPr="00C3140E" w:rsidRDefault="00216257" w:rsidP="002162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C3140E">
              <w:rPr>
                <w:rFonts w:eastAsia="Times New Roman" w:cs="Times New Roman"/>
                <w:sz w:val="22"/>
                <w:lang w:eastAsia="es-NI"/>
              </w:rPr>
              <w:t>Limpieza de rutina</w:t>
            </w:r>
          </w:p>
        </w:tc>
        <w:tc>
          <w:tcPr>
            <w:tcW w:w="3960" w:type="dxa"/>
            <w:vAlign w:val="center"/>
          </w:tcPr>
          <w:p w14:paraId="0168285C" w14:textId="4C05B116" w:rsidR="00216257" w:rsidRPr="00C3140E" w:rsidRDefault="00216257" w:rsidP="002162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C3140E">
              <w:rPr>
                <w:rFonts w:eastAsia="Times New Roman" w:cs="Times New Roman"/>
                <w:sz w:val="22"/>
                <w:lang w:eastAsia="es-NI"/>
              </w:rPr>
              <w:t>Dos por año</w:t>
            </w:r>
          </w:p>
        </w:tc>
        <w:tc>
          <w:tcPr>
            <w:tcW w:w="3478" w:type="dxa"/>
            <w:vAlign w:val="center"/>
          </w:tcPr>
          <w:p w14:paraId="13E10580" w14:textId="6529051B" w:rsidR="00216257" w:rsidRPr="00C3140E" w:rsidRDefault="00216257" w:rsidP="002162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C3140E">
              <w:rPr>
                <w:rFonts w:eastAsia="Times New Roman" w:cs="Times New Roman"/>
                <w:sz w:val="22"/>
                <w:lang w:eastAsia="es-NI"/>
              </w:rPr>
              <w:t>100% de todo tratamiento médicamente necesario</w:t>
            </w:r>
          </w:p>
        </w:tc>
      </w:tr>
      <w:tr w:rsidR="00216257" w:rsidRPr="00C3140E" w14:paraId="7331C954" w14:textId="77777777" w:rsidTr="005A169E">
        <w:trPr>
          <w:trHeight w:val="340"/>
        </w:trPr>
        <w:tc>
          <w:tcPr>
            <w:tcW w:w="3290" w:type="dxa"/>
            <w:vAlign w:val="center"/>
          </w:tcPr>
          <w:p w14:paraId="29EC8E17" w14:textId="144B5846" w:rsidR="00216257" w:rsidRPr="00C3140E" w:rsidRDefault="00216257" w:rsidP="002162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C3140E">
              <w:rPr>
                <w:rFonts w:eastAsia="Times New Roman" w:cs="Times New Roman"/>
                <w:sz w:val="22"/>
                <w:lang w:eastAsia="es-NI"/>
              </w:rPr>
              <w:t>Barniz de flúor o aplicación tópica de flúor</w:t>
            </w:r>
          </w:p>
        </w:tc>
        <w:tc>
          <w:tcPr>
            <w:tcW w:w="3960" w:type="dxa"/>
            <w:vAlign w:val="center"/>
          </w:tcPr>
          <w:p w14:paraId="7313C1E6" w14:textId="4E41C1DA" w:rsidR="00216257" w:rsidRPr="00C3140E" w:rsidRDefault="00216257" w:rsidP="002162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C3140E">
              <w:rPr>
                <w:rFonts w:eastAsia="Times New Roman" w:cs="Times New Roman"/>
                <w:sz w:val="22"/>
                <w:lang w:eastAsia="es-NI"/>
              </w:rPr>
              <w:t>Niños de 0 a 4 años: 2 por año; Niños de 5 a 20 años: 3 por año</w:t>
            </w:r>
          </w:p>
        </w:tc>
        <w:tc>
          <w:tcPr>
            <w:tcW w:w="3478" w:type="dxa"/>
            <w:vAlign w:val="center"/>
          </w:tcPr>
          <w:p w14:paraId="58028193" w14:textId="3DFAFD06" w:rsidR="00216257" w:rsidRPr="00C3140E" w:rsidRDefault="00216257" w:rsidP="002162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C3140E">
              <w:rPr>
                <w:rFonts w:eastAsia="Times New Roman" w:cs="Times New Roman"/>
                <w:sz w:val="22"/>
                <w:lang w:eastAsia="es-NI"/>
              </w:rPr>
              <w:t>100% de todo tratamiento médicamente necesario</w:t>
            </w:r>
          </w:p>
        </w:tc>
      </w:tr>
      <w:tr w:rsidR="00216257" w:rsidRPr="00C3140E" w14:paraId="17C4E7B6" w14:textId="77777777" w:rsidTr="00604185">
        <w:trPr>
          <w:trHeight w:val="340"/>
        </w:trPr>
        <w:tc>
          <w:tcPr>
            <w:tcW w:w="3290" w:type="dxa"/>
            <w:vAlign w:val="center"/>
          </w:tcPr>
          <w:p w14:paraId="58058F0E" w14:textId="0113D0FE" w:rsidR="00216257" w:rsidRPr="00C3140E" w:rsidRDefault="00216257" w:rsidP="002162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C3140E">
              <w:rPr>
                <w:rFonts w:eastAsia="Times New Roman" w:cs="Times New Roman"/>
                <w:sz w:val="22"/>
                <w:lang w:eastAsia="es-NI"/>
              </w:rPr>
              <w:lastRenderedPageBreak/>
              <w:t>Selladores (Solo miembros de 5 a 15 años)</w:t>
            </w:r>
          </w:p>
        </w:tc>
        <w:tc>
          <w:tcPr>
            <w:tcW w:w="3960" w:type="dxa"/>
            <w:vAlign w:val="center"/>
          </w:tcPr>
          <w:p w14:paraId="684DE985" w14:textId="0B0E0667" w:rsidR="00216257" w:rsidRPr="00C3140E" w:rsidRDefault="00216257" w:rsidP="002162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C3140E">
              <w:rPr>
                <w:rFonts w:eastAsia="Times New Roman" w:cs="Times New Roman"/>
                <w:sz w:val="22"/>
                <w:lang w:eastAsia="es-NI"/>
              </w:rPr>
              <w:t>Dos por vida por diente</w:t>
            </w:r>
          </w:p>
        </w:tc>
        <w:tc>
          <w:tcPr>
            <w:tcW w:w="3478" w:type="dxa"/>
            <w:vAlign w:val="center"/>
          </w:tcPr>
          <w:p w14:paraId="10048091" w14:textId="4EAC0F8C" w:rsidR="00216257" w:rsidRPr="00C3140E" w:rsidRDefault="00216257" w:rsidP="002162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C3140E">
              <w:rPr>
                <w:rFonts w:eastAsia="Times New Roman" w:cs="Times New Roman"/>
                <w:sz w:val="22"/>
                <w:lang w:eastAsia="es-NI"/>
              </w:rPr>
              <w:t>100% de todo tratamiento médicamente necesario</w:t>
            </w:r>
          </w:p>
        </w:tc>
      </w:tr>
      <w:tr w:rsidR="00216257" w:rsidRPr="00C3140E" w14:paraId="0A46F3AE" w14:textId="77777777" w:rsidTr="002D6A74">
        <w:trPr>
          <w:trHeight w:val="340"/>
        </w:trPr>
        <w:tc>
          <w:tcPr>
            <w:tcW w:w="3290" w:type="dxa"/>
            <w:vAlign w:val="center"/>
          </w:tcPr>
          <w:p w14:paraId="77F9EAF5" w14:textId="14EFEA00" w:rsidR="00216257" w:rsidRPr="00C3140E" w:rsidRDefault="00216257" w:rsidP="002162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C3140E">
              <w:rPr>
                <w:rFonts w:eastAsia="Times New Roman" w:cs="Times New Roman"/>
                <w:sz w:val="22"/>
                <w:lang w:eastAsia="es-NI"/>
              </w:rPr>
              <w:t>Mantenedores de espacio (Solo miembros de 0 a 14 años)</w:t>
            </w:r>
          </w:p>
        </w:tc>
        <w:tc>
          <w:tcPr>
            <w:tcW w:w="3960" w:type="dxa"/>
            <w:vAlign w:val="center"/>
          </w:tcPr>
          <w:p w14:paraId="49B7C1E6" w14:textId="60BAA2AA" w:rsidR="00216257" w:rsidRPr="00C3140E" w:rsidRDefault="00216257" w:rsidP="002162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C3140E">
              <w:rPr>
                <w:rFonts w:eastAsia="Times New Roman" w:cs="Times New Roman"/>
                <w:sz w:val="22"/>
                <w:lang w:eastAsia="es-NI"/>
              </w:rPr>
              <w:t>Dos por vida</w:t>
            </w:r>
          </w:p>
        </w:tc>
        <w:tc>
          <w:tcPr>
            <w:tcW w:w="3478" w:type="dxa"/>
            <w:vAlign w:val="center"/>
          </w:tcPr>
          <w:p w14:paraId="29966900" w14:textId="0C5FE31F" w:rsidR="00216257" w:rsidRPr="00C3140E" w:rsidRDefault="00216257" w:rsidP="002162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C3140E">
              <w:rPr>
                <w:rFonts w:eastAsia="Times New Roman" w:cs="Times New Roman"/>
                <w:sz w:val="22"/>
                <w:lang w:eastAsia="es-NI"/>
              </w:rPr>
              <w:t>100% de todo tratamiento médicamente necesario</w:t>
            </w:r>
          </w:p>
        </w:tc>
      </w:tr>
      <w:tr w:rsidR="003503BF" w:rsidRPr="00C3140E" w14:paraId="27958352" w14:textId="77777777" w:rsidTr="00E83DB2">
        <w:trPr>
          <w:trHeight w:val="218"/>
        </w:trPr>
        <w:tc>
          <w:tcPr>
            <w:tcW w:w="3290" w:type="dxa"/>
            <w:shd w:val="clear" w:color="auto" w:fill="E7E6E6"/>
          </w:tcPr>
          <w:p w14:paraId="5EFF030C" w14:textId="35AE0510" w:rsidR="003503BF" w:rsidRPr="00C3140E" w:rsidRDefault="00214439" w:rsidP="00350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rFonts w:eastAsia="Times New Roman" w:cs="Times New Roman"/>
                <w:color w:val="000000"/>
                <w:sz w:val="22"/>
              </w:rPr>
            </w:pPr>
            <w:r w:rsidRPr="00C3140E">
              <w:rPr>
                <w:rFonts w:eastAsia="Times New Roman" w:cs="Times New Roman"/>
                <w:b/>
                <w:bCs/>
                <w:sz w:val="22"/>
                <w:lang w:eastAsia="es-NI"/>
              </w:rPr>
              <w:t>Restaurativo</w:t>
            </w:r>
          </w:p>
        </w:tc>
        <w:tc>
          <w:tcPr>
            <w:tcW w:w="3960" w:type="dxa"/>
            <w:shd w:val="clear" w:color="auto" w:fill="E7E6E6"/>
            <w:vAlign w:val="center"/>
          </w:tcPr>
          <w:p w14:paraId="7824BCF8" w14:textId="078383E6" w:rsidR="003503BF" w:rsidRPr="00C3140E" w:rsidRDefault="003503BF" w:rsidP="00350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720" w:right="0" w:hanging="720"/>
              <w:jc w:val="center"/>
              <w:rPr>
                <w:b/>
                <w:color w:val="000000"/>
                <w:sz w:val="22"/>
              </w:rPr>
            </w:pPr>
            <w:r w:rsidRPr="00C3140E">
              <w:rPr>
                <w:rFonts w:eastAsia="Times New Roman" w:cs="Times New Roman"/>
                <w:i/>
                <w:iCs/>
                <w:sz w:val="22"/>
                <w:lang w:eastAsia="es-NI"/>
              </w:rPr>
              <w:t>Con qué frecuencia se puede obtener el servicio</w:t>
            </w:r>
          </w:p>
        </w:tc>
        <w:tc>
          <w:tcPr>
            <w:tcW w:w="3478" w:type="dxa"/>
            <w:shd w:val="clear" w:color="auto" w:fill="E7E6E6"/>
          </w:tcPr>
          <w:p w14:paraId="34727F97" w14:textId="36329189" w:rsidR="003503BF" w:rsidRPr="00C3140E" w:rsidRDefault="003503BF" w:rsidP="00350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rFonts w:eastAsia="Times New Roman" w:cs="Times New Roman"/>
                <w:color w:val="000000"/>
                <w:sz w:val="22"/>
              </w:rPr>
            </w:pPr>
            <w:r w:rsidRPr="00C3140E">
              <w:rPr>
                <w:rFonts w:eastAsia="Verdana" w:cs="Verdana"/>
                <w:bCs/>
                <w:i/>
                <w:iCs/>
                <w:sz w:val="22"/>
              </w:rPr>
              <w:t>Health First Colorado pagará</w:t>
            </w:r>
          </w:p>
        </w:tc>
      </w:tr>
      <w:tr w:rsidR="00F27C6D" w:rsidRPr="00C3140E" w14:paraId="46048922" w14:textId="77777777" w:rsidTr="00AA4117">
        <w:trPr>
          <w:trHeight w:val="288"/>
        </w:trPr>
        <w:tc>
          <w:tcPr>
            <w:tcW w:w="3290" w:type="dxa"/>
            <w:vAlign w:val="center"/>
          </w:tcPr>
          <w:p w14:paraId="2DDBB4DC" w14:textId="3DA6A85B" w:rsidR="00F27C6D" w:rsidRPr="00C3140E" w:rsidRDefault="00F27C6D" w:rsidP="00F27C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C3140E">
              <w:rPr>
                <w:rFonts w:eastAsia="Times New Roman" w:cs="Times New Roman"/>
                <w:sz w:val="22"/>
                <w:lang w:eastAsia="es-NI"/>
              </w:rPr>
              <w:t>Rellenos de amalgama</w:t>
            </w:r>
          </w:p>
        </w:tc>
        <w:tc>
          <w:tcPr>
            <w:tcW w:w="3960" w:type="dxa"/>
            <w:vAlign w:val="center"/>
          </w:tcPr>
          <w:p w14:paraId="60B62E1E" w14:textId="46CCD836" w:rsidR="00F27C6D" w:rsidRPr="00C3140E" w:rsidRDefault="00F27C6D" w:rsidP="00F27C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C3140E">
              <w:rPr>
                <w:rFonts w:eastAsia="Times New Roman" w:cs="Times New Roman"/>
                <w:sz w:val="22"/>
                <w:lang w:eastAsia="es-NI"/>
              </w:rPr>
              <w:t>Una vez cada 3 años por superficie por diente</w:t>
            </w:r>
          </w:p>
        </w:tc>
        <w:tc>
          <w:tcPr>
            <w:tcW w:w="3478" w:type="dxa"/>
            <w:vAlign w:val="center"/>
          </w:tcPr>
          <w:p w14:paraId="481418B4" w14:textId="2415BDD1" w:rsidR="00F27C6D" w:rsidRPr="00C3140E" w:rsidRDefault="00F27C6D" w:rsidP="00F27C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C3140E">
              <w:rPr>
                <w:rFonts w:eastAsia="Times New Roman" w:cs="Times New Roman"/>
                <w:sz w:val="22"/>
                <w:lang w:eastAsia="es-NI"/>
              </w:rPr>
              <w:t>100% de todo tratamiento médicamente necesario</w:t>
            </w:r>
          </w:p>
        </w:tc>
      </w:tr>
      <w:tr w:rsidR="00F27C6D" w:rsidRPr="00C3140E" w14:paraId="71572888" w14:textId="77777777" w:rsidTr="00AC0286">
        <w:trPr>
          <w:trHeight w:val="287"/>
        </w:trPr>
        <w:tc>
          <w:tcPr>
            <w:tcW w:w="3290" w:type="dxa"/>
          </w:tcPr>
          <w:p w14:paraId="370DABBA" w14:textId="1596725C" w:rsidR="00F27C6D" w:rsidRPr="00C3140E" w:rsidRDefault="00F27C6D" w:rsidP="00F27C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C3140E">
              <w:rPr>
                <w:rFonts w:eastAsia="Times New Roman" w:cs="Times New Roman"/>
                <w:sz w:val="22"/>
                <w:lang w:eastAsia="es-NI"/>
              </w:rPr>
              <w:t>Rellenos blancos</w:t>
            </w:r>
          </w:p>
        </w:tc>
        <w:tc>
          <w:tcPr>
            <w:tcW w:w="3960" w:type="dxa"/>
            <w:vAlign w:val="center"/>
          </w:tcPr>
          <w:p w14:paraId="2281D843" w14:textId="6F1AFF3B" w:rsidR="00F27C6D" w:rsidRPr="00C3140E" w:rsidRDefault="00F27C6D" w:rsidP="00F27C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C3140E">
              <w:rPr>
                <w:rFonts w:eastAsia="Times New Roman" w:cs="Times New Roman"/>
                <w:sz w:val="22"/>
                <w:lang w:eastAsia="es-NI"/>
              </w:rPr>
              <w:t>Una vez cada 3 años por superficie por diente</w:t>
            </w:r>
          </w:p>
        </w:tc>
        <w:tc>
          <w:tcPr>
            <w:tcW w:w="3478" w:type="dxa"/>
            <w:vAlign w:val="center"/>
          </w:tcPr>
          <w:p w14:paraId="6A524613" w14:textId="0A838722" w:rsidR="00F27C6D" w:rsidRPr="00C3140E" w:rsidRDefault="00F27C6D" w:rsidP="00F27C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C3140E">
              <w:rPr>
                <w:rFonts w:eastAsia="Times New Roman" w:cs="Times New Roman"/>
                <w:sz w:val="22"/>
                <w:lang w:eastAsia="es-NI"/>
              </w:rPr>
              <w:t>100% de todo tratamiento médicamente necesario</w:t>
            </w:r>
          </w:p>
        </w:tc>
      </w:tr>
      <w:tr w:rsidR="00214439" w:rsidRPr="00C3140E" w14:paraId="0B46CDFA" w14:textId="77777777" w:rsidTr="00107930">
        <w:trPr>
          <w:trHeight w:val="287"/>
        </w:trPr>
        <w:tc>
          <w:tcPr>
            <w:tcW w:w="3290" w:type="dxa"/>
            <w:vAlign w:val="center"/>
          </w:tcPr>
          <w:p w14:paraId="37BADD3F" w14:textId="1D5E27F6" w:rsidR="00214439" w:rsidRPr="00C3140E" w:rsidRDefault="00214439" w:rsidP="00214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C3140E">
              <w:rPr>
                <w:rFonts w:eastAsia="Times New Roman" w:cs="Times New Roman"/>
                <w:sz w:val="22"/>
                <w:lang w:eastAsia="es-NI"/>
              </w:rPr>
              <w:t>Coronas de acero inoxidable</w:t>
            </w:r>
          </w:p>
        </w:tc>
        <w:tc>
          <w:tcPr>
            <w:tcW w:w="3960" w:type="dxa"/>
            <w:vAlign w:val="center"/>
          </w:tcPr>
          <w:p w14:paraId="16C68CD6" w14:textId="7F42F0B2" w:rsidR="00214439" w:rsidRPr="00C3140E" w:rsidRDefault="00214439" w:rsidP="00214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C3140E">
              <w:rPr>
                <w:rFonts w:eastAsia="Times New Roman" w:cs="Times New Roman"/>
                <w:sz w:val="22"/>
                <w:lang w:eastAsia="es-NI"/>
              </w:rPr>
              <w:t>Una vez cada 3 años</w:t>
            </w:r>
          </w:p>
        </w:tc>
        <w:tc>
          <w:tcPr>
            <w:tcW w:w="3478" w:type="dxa"/>
            <w:vAlign w:val="center"/>
          </w:tcPr>
          <w:p w14:paraId="5A15A424" w14:textId="2DF03EEE" w:rsidR="00214439" w:rsidRPr="00C3140E" w:rsidRDefault="00214439" w:rsidP="00214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C3140E">
              <w:rPr>
                <w:rFonts w:eastAsia="Times New Roman" w:cs="Times New Roman"/>
                <w:sz w:val="22"/>
                <w:lang w:eastAsia="es-NI"/>
              </w:rPr>
              <w:t>100% de todo tratamiento médicamente necesario</w:t>
            </w:r>
          </w:p>
        </w:tc>
      </w:tr>
      <w:tr w:rsidR="00214439" w:rsidRPr="00C3140E" w14:paraId="796B8733" w14:textId="77777777" w:rsidTr="00F125D7">
        <w:trPr>
          <w:trHeight w:val="288"/>
        </w:trPr>
        <w:tc>
          <w:tcPr>
            <w:tcW w:w="3290" w:type="dxa"/>
            <w:vAlign w:val="center"/>
          </w:tcPr>
          <w:p w14:paraId="36589B94" w14:textId="465406C7" w:rsidR="00214439" w:rsidRPr="00C3140E" w:rsidRDefault="00214439" w:rsidP="00214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C3140E">
              <w:rPr>
                <w:rFonts w:eastAsia="Times New Roman" w:cs="Times New Roman"/>
                <w:sz w:val="22"/>
                <w:lang w:eastAsia="es-NI"/>
              </w:rPr>
              <w:t>Restauraciones protectoras</w:t>
            </w:r>
          </w:p>
        </w:tc>
        <w:tc>
          <w:tcPr>
            <w:tcW w:w="3960" w:type="dxa"/>
            <w:vAlign w:val="center"/>
          </w:tcPr>
          <w:p w14:paraId="0055599B" w14:textId="39E91F5E" w:rsidR="00214439" w:rsidRPr="00C3140E" w:rsidRDefault="00214439" w:rsidP="00214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C3140E">
              <w:rPr>
                <w:rFonts w:eastAsia="Times New Roman" w:cs="Times New Roman"/>
                <w:sz w:val="22"/>
                <w:lang w:eastAsia="es-NI"/>
              </w:rPr>
              <w:t>Una vez por vida por diente</w:t>
            </w:r>
          </w:p>
        </w:tc>
        <w:tc>
          <w:tcPr>
            <w:tcW w:w="3478" w:type="dxa"/>
            <w:vAlign w:val="center"/>
          </w:tcPr>
          <w:p w14:paraId="655B44CE" w14:textId="52922B59" w:rsidR="00214439" w:rsidRPr="00C3140E" w:rsidRDefault="00214439" w:rsidP="002144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C3140E">
              <w:rPr>
                <w:rFonts w:eastAsia="Times New Roman" w:cs="Times New Roman"/>
                <w:sz w:val="22"/>
                <w:lang w:eastAsia="es-NI"/>
              </w:rPr>
              <w:t>100% de todo tratamiento médicamente necesario</w:t>
            </w:r>
          </w:p>
        </w:tc>
      </w:tr>
      <w:tr w:rsidR="003503BF" w:rsidRPr="00C3140E" w14:paraId="41879AA4" w14:textId="77777777" w:rsidTr="00722616">
        <w:trPr>
          <w:trHeight w:val="230"/>
        </w:trPr>
        <w:tc>
          <w:tcPr>
            <w:tcW w:w="3290" w:type="dxa"/>
            <w:shd w:val="clear" w:color="auto" w:fill="E7E6E6"/>
          </w:tcPr>
          <w:p w14:paraId="2D2E9B20" w14:textId="4B351094" w:rsidR="003503BF" w:rsidRPr="00C3140E" w:rsidRDefault="000A4994" w:rsidP="000A4994">
            <w:pPr>
              <w:spacing w:before="100" w:beforeAutospacing="1" w:after="100" w:afterAutospacing="1" w:line="240" w:lineRule="auto"/>
              <w:outlineLvl w:val="3"/>
              <w:rPr>
                <w:rFonts w:eastAsia="Times New Roman" w:cs="Times New Roman"/>
                <w:b/>
                <w:bCs/>
                <w:sz w:val="22"/>
                <w:lang w:eastAsia="es-NI"/>
              </w:rPr>
            </w:pPr>
            <w:r w:rsidRPr="00C3140E">
              <w:rPr>
                <w:rFonts w:eastAsia="Times New Roman" w:cs="Times New Roman"/>
                <w:b/>
                <w:bCs/>
                <w:sz w:val="22"/>
                <w:lang w:eastAsia="es-NI"/>
              </w:rPr>
              <w:t>Restauración mayor</w:t>
            </w:r>
          </w:p>
        </w:tc>
        <w:tc>
          <w:tcPr>
            <w:tcW w:w="3960" w:type="dxa"/>
            <w:shd w:val="clear" w:color="auto" w:fill="E7E6E6"/>
            <w:vAlign w:val="center"/>
          </w:tcPr>
          <w:p w14:paraId="7001EE2B" w14:textId="2308900C" w:rsidR="003503BF" w:rsidRPr="00C3140E" w:rsidRDefault="003503BF" w:rsidP="00350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720" w:right="0" w:hanging="720"/>
              <w:rPr>
                <w:b/>
                <w:color w:val="000000"/>
                <w:sz w:val="22"/>
              </w:rPr>
            </w:pPr>
            <w:r w:rsidRPr="00C3140E">
              <w:rPr>
                <w:rFonts w:eastAsia="Times New Roman" w:cs="Times New Roman"/>
                <w:i/>
                <w:iCs/>
                <w:sz w:val="22"/>
                <w:lang w:eastAsia="es-NI"/>
              </w:rPr>
              <w:t>Con qué frecuencia se puede obtener el servicio</w:t>
            </w:r>
          </w:p>
        </w:tc>
        <w:tc>
          <w:tcPr>
            <w:tcW w:w="3478" w:type="dxa"/>
            <w:shd w:val="clear" w:color="auto" w:fill="E7E6E6"/>
          </w:tcPr>
          <w:p w14:paraId="151AD5C5" w14:textId="4304B820" w:rsidR="003503BF" w:rsidRPr="00C3140E" w:rsidRDefault="003503BF" w:rsidP="00350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rFonts w:eastAsia="Times New Roman" w:cs="Times New Roman"/>
                <w:color w:val="000000"/>
                <w:sz w:val="22"/>
              </w:rPr>
            </w:pPr>
            <w:r w:rsidRPr="00C3140E">
              <w:rPr>
                <w:rFonts w:eastAsia="Verdana" w:cs="Verdana"/>
                <w:bCs/>
                <w:i/>
                <w:iCs/>
                <w:sz w:val="22"/>
              </w:rPr>
              <w:t>Health First Colorado pagará</w:t>
            </w:r>
          </w:p>
        </w:tc>
      </w:tr>
      <w:tr w:rsidR="000A4994" w:rsidRPr="00C3140E" w14:paraId="32EA39A2" w14:textId="77777777" w:rsidTr="00BE0941">
        <w:trPr>
          <w:trHeight w:val="339"/>
        </w:trPr>
        <w:tc>
          <w:tcPr>
            <w:tcW w:w="3290" w:type="dxa"/>
            <w:vAlign w:val="center"/>
          </w:tcPr>
          <w:p w14:paraId="0A4468A3" w14:textId="52709A96" w:rsidR="000A4994" w:rsidRPr="00C3140E" w:rsidRDefault="000A4994" w:rsidP="000A49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C3140E">
              <w:rPr>
                <w:rFonts w:eastAsia="Times New Roman" w:cs="Times New Roman"/>
                <w:sz w:val="22"/>
                <w:lang w:eastAsia="es-NI"/>
              </w:rPr>
              <w:t>Coronas (</w:t>
            </w:r>
            <w:r w:rsidRPr="00C3140E">
              <w:rPr>
                <w:rFonts w:eastAsia="Times New Roman" w:cs="Times New Roman"/>
                <w:lang w:eastAsia="es-NI"/>
              </w:rPr>
              <w:t xml:space="preserve">Solo </w:t>
            </w:r>
            <w:r w:rsidRPr="00C3140E">
              <w:rPr>
                <w:rFonts w:eastAsia="Times New Roman" w:cs="Times New Roman"/>
                <w:sz w:val="22"/>
                <w:lang w:eastAsia="es-NI"/>
              </w:rPr>
              <w:t>miembros de 16 a 20 años)</w:t>
            </w:r>
          </w:p>
        </w:tc>
        <w:tc>
          <w:tcPr>
            <w:tcW w:w="3960" w:type="dxa"/>
            <w:vAlign w:val="center"/>
          </w:tcPr>
          <w:p w14:paraId="7D6EEDA2" w14:textId="6C37D181" w:rsidR="000A4994" w:rsidRPr="00C3140E" w:rsidRDefault="000A4994" w:rsidP="000A49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C3140E">
              <w:rPr>
                <w:rFonts w:eastAsia="Times New Roman" w:cs="Times New Roman"/>
                <w:sz w:val="22"/>
                <w:lang w:eastAsia="es-NI"/>
              </w:rPr>
              <w:t>Una vez cada 7 años por diente</w:t>
            </w:r>
            <w:r w:rsidRPr="00C3140E">
              <w:rPr>
                <w:rFonts w:eastAsia="Times New Roman" w:cs="Times New Roman"/>
                <w:lang w:eastAsia="es-NI"/>
              </w:rPr>
              <w:t xml:space="preserve">; </w:t>
            </w:r>
            <w:r w:rsidRPr="00C3140E">
              <w:rPr>
                <w:rFonts w:eastAsia="Times New Roman" w:cs="Times New Roman"/>
                <w:sz w:val="22"/>
                <w:lang w:eastAsia="es-NI"/>
              </w:rPr>
              <w:t>no se cubren terceros molares</w:t>
            </w:r>
          </w:p>
        </w:tc>
        <w:tc>
          <w:tcPr>
            <w:tcW w:w="3478" w:type="dxa"/>
            <w:vAlign w:val="center"/>
          </w:tcPr>
          <w:p w14:paraId="239F5770" w14:textId="5DF18D13" w:rsidR="000A4994" w:rsidRPr="00C3140E" w:rsidRDefault="000A4994" w:rsidP="000A49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C3140E">
              <w:rPr>
                <w:rFonts w:eastAsia="Times New Roman" w:cs="Times New Roman"/>
                <w:sz w:val="22"/>
                <w:lang w:eastAsia="es-NI"/>
              </w:rPr>
              <w:t>100% de todo tratamiento médicamente necesario</w:t>
            </w:r>
          </w:p>
        </w:tc>
      </w:tr>
      <w:tr w:rsidR="000A4994" w:rsidRPr="00C3140E" w14:paraId="34061BBA" w14:textId="77777777" w:rsidTr="00CC04B5">
        <w:trPr>
          <w:trHeight w:val="282"/>
        </w:trPr>
        <w:tc>
          <w:tcPr>
            <w:tcW w:w="3290" w:type="dxa"/>
            <w:vAlign w:val="center"/>
          </w:tcPr>
          <w:p w14:paraId="5EB1BC70" w14:textId="49DA9C9C" w:rsidR="000A4994" w:rsidRPr="00C3140E" w:rsidRDefault="000A4994" w:rsidP="000A49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C3140E">
              <w:rPr>
                <w:rFonts w:eastAsia="Times New Roman" w:cs="Times New Roman"/>
                <w:sz w:val="22"/>
                <w:lang w:eastAsia="es-NI"/>
              </w:rPr>
              <w:t>Recementado de coronas</w:t>
            </w:r>
          </w:p>
        </w:tc>
        <w:tc>
          <w:tcPr>
            <w:tcW w:w="3960" w:type="dxa"/>
            <w:vAlign w:val="center"/>
          </w:tcPr>
          <w:p w14:paraId="6397048E" w14:textId="3802919C" w:rsidR="000A4994" w:rsidRPr="00C3140E" w:rsidRDefault="000A4994" w:rsidP="000A49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C3140E">
              <w:rPr>
                <w:rFonts w:eastAsia="Times New Roman" w:cs="Times New Roman"/>
                <w:sz w:val="22"/>
                <w:lang w:eastAsia="es-NI"/>
              </w:rPr>
              <w:t>Cubierto solo después de 7+ meses de colocación</w:t>
            </w:r>
          </w:p>
        </w:tc>
        <w:tc>
          <w:tcPr>
            <w:tcW w:w="3478" w:type="dxa"/>
            <w:vAlign w:val="center"/>
          </w:tcPr>
          <w:p w14:paraId="33969CB2" w14:textId="49D4F000" w:rsidR="000A4994" w:rsidRPr="00C3140E" w:rsidRDefault="000A4994" w:rsidP="000A49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C3140E">
              <w:rPr>
                <w:rFonts w:eastAsia="Times New Roman" w:cs="Times New Roman"/>
                <w:sz w:val="22"/>
                <w:lang w:eastAsia="es-NI"/>
              </w:rPr>
              <w:t>100% de todo tratamiento médicamente necesario</w:t>
            </w:r>
          </w:p>
        </w:tc>
      </w:tr>
      <w:tr w:rsidR="003503BF" w:rsidRPr="00C3140E" w14:paraId="6155B0D7" w14:textId="77777777" w:rsidTr="00E80E0F">
        <w:trPr>
          <w:trHeight w:val="229"/>
        </w:trPr>
        <w:tc>
          <w:tcPr>
            <w:tcW w:w="3290" w:type="dxa"/>
            <w:shd w:val="clear" w:color="auto" w:fill="E7E6E6"/>
          </w:tcPr>
          <w:p w14:paraId="696277D9" w14:textId="0202F868" w:rsidR="003503BF" w:rsidRPr="00C3140E" w:rsidRDefault="00F27C6D" w:rsidP="00F27C6D">
            <w:pPr>
              <w:spacing w:before="100" w:beforeAutospacing="1" w:after="100" w:afterAutospacing="1" w:line="240" w:lineRule="auto"/>
              <w:outlineLvl w:val="3"/>
              <w:rPr>
                <w:rFonts w:eastAsia="Times New Roman" w:cs="Times New Roman"/>
                <w:b/>
                <w:bCs/>
                <w:sz w:val="22"/>
                <w:lang w:eastAsia="es-NI"/>
              </w:rPr>
            </w:pPr>
            <w:r w:rsidRPr="00C3140E">
              <w:rPr>
                <w:rFonts w:eastAsia="Times New Roman" w:cs="Times New Roman"/>
                <w:b/>
                <w:bCs/>
                <w:sz w:val="22"/>
                <w:lang w:eastAsia="es-NI"/>
              </w:rPr>
              <w:t>Endodoncia</w:t>
            </w:r>
          </w:p>
        </w:tc>
        <w:tc>
          <w:tcPr>
            <w:tcW w:w="3960" w:type="dxa"/>
            <w:shd w:val="clear" w:color="auto" w:fill="E7E6E6"/>
            <w:vAlign w:val="center"/>
          </w:tcPr>
          <w:p w14:paraId="019CB267" w14:textId="1D78772F" w:rsidR="003503BF" w:rsidRPr="00C3140E" w:rsidRDefault="003503BF" w:rsidP="00350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jc w:val="center"/>
              <w:rPr>
                <w:b/>
                <w:color w:val="000000"/>
                <w:sz w:val="22"/>
              </w:rPr>
            </w:pPr>
            <w:r w:rsidRPr="00C3140E">
              <w:rPr>
                <w:rFonts w:eastAsia="Times New Roman" w:cs="Times New Roman"/>
                <w:i/>
                <w:iCs/>
                <w:sz w:val="22"/>
                <w:lang w:eastAsia="es-NI"/>
              </w:rPr>
              <w:t>Con qué frecuencia se puede obtener el servicio</w:t>
            </w:r>
          </w:p>
        </w:tc>
        <w:tc>
          <w:tcPr>
            <w:tcW w:w="3478" w:type="dxa"/>
            <w:shd w:val="clear" w:color="auto" w:fill="E7E6E6"/>
          </w:tcPr>
          <w:p w14:paraId="7374C27A" w14:textId="45D69926" w:rsidR="003503BF" w:rsidRPr="00C3140E" w:rsidRDefault="003503BF" w:rsidP="00350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rFonts w:eastAsia="Times New Roman" w:cs="Times New Roman"/>
                <w:color w:val="000000"/>
                <w:sz w:val="22"/>
              </w:rPr>
            </w:pPr>
            <w:r w:rsidRPr="00C3140E">
              <w:rPr>
                <w:rFonts w:eastAsia="Verdana" w:cs="Verdana"/>
                <w:bCs/>
                <w:i/>
                <w:iCs/>
                <w:sz w:val="22"/>
              </w:rPr>
              <w:t>Health First Colorado pagará</w:t>
            </w:r>
          </w:p>
        </w:tc>
      </w:tr>
      <w:tr w:rsidR="00F27C6D" w:rsidRPr="00C3140E" w14:paraId="1F4A0C72" w14:textId="77777777" w:rsidTr="0025221B">
        <w:trPr>
          <w:trHeight w:val="287"/>
        </w:trPr>
        <w:tc>
          <w:tcPr>
            <w:tcW w:w="3290" w:type="dxa"/>
            <w:vAlign w:val="center"/>
          </w:tcPr>
          <w:p w14:paraId="2F6E0A7D" w14:textId="59560CE7" w:rsidR="00F27C6D" w:rsidRPr="00C3140E" w:rsidRDefault="00F27C6D" w:rsidP="00F27C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C3140E">
              <w:rPr>
                <w:rFonts w:eastAsia="Times New Roman" w:cs="Times New Roman"/>
                <w:sz w:val="22"/>
                <w:lang w:eastAsia="es-NI"/>
              </w:rPr>
              <w:t>Desbridamiento pulpar</w:t>
            </w:r>
          </w:p>
        </w:tc>
        <w:tc>
          <w:tcPr>
            <w:tcW w:w="3960" w:type="dxa"/>
          </w:tcPr>
          <w:p w14:paraId="2B9523D8" w14:textId="097FEC3A" w:rsidR="00F27C6D" w:rsidRPr="00C3140E" w:rsidRDefault="00F27C6D" w:rsidP="00F27C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C3140E">
              <w:rPr>
                <w:rFonts w:eastAsia="Times New Roman" w:cs="Times New Roman"/>
                <w:sz w:val="22"/>
                <w:lang w:eastAsia="es-NI"/>
              </w:rPr>
              <w:t>Una vez por vida por diente</w:t>
            </w:r>
          </w:p>
        </w:tc>
        <w:tc>
          <w:tcPr>
            <w:tcW w:w="3478" w:type="dxa"/>
            <w:vAlign w:val="center"/>
          </w:tcPr>
          <w:p w14:paraId="138CE56C" w14:textId="6C00BFEA" w:rsidR="00F27C6D" w:rsidRPr="00C3140E" w:rsidRDefault="00F27C6D" w:rsidP="00F27C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C3140E">
              <w:rPr>
                <w:rFonts w:eastAsia="Times New Roman" w:cs="Times New Roman"/>
                <w:sz w:val="22"/>
                <w:lang w:eastAsia="es-NI"/>
              </w:rPr>
              <w:t>100% de todo tratamiento médicamente necesario</w:t>
            </w:r>
          </w:p>
        </w:tc>
      </w:tr>
      <w:tr w:rsidR="00F27C6D" w:rsidRPr="00C3140E" w14:paraId="588B057D" w14:textId="77777777" w:rsidTr="006316A6">
        <w:trPr>
          <w:trHeight w:val="287"/>
        </w:trPr>
        <w:tc>
          <w:tcPr>
            <w:tcW w:w="3290" w:type="dxa"/>
          </w:tcPr>
          <w:p w14:paraId="76CC2B55" w14:textId="209D272D" w:rsidR="00F27C6D" w:rsidRPr="00C3140E" w:rsidRDefault="00F27C6D" w:rsidP="00F27C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C3140E">
              <w:rPr>
                <w:rFonts w:eastAsia="Times New Roman" w:cs="Times New Roman"/>
                <w:sz w:val="22"/>
                <w:lang w:eastAsia="es-NI"/>
              </w:rPr>
              <w:t>Tratamiento de conductos radiculares</w:t>
            </w:r>
          </w:p>
        </w:tc>
        <w:tc>
          <w:tcPr>
            <w:tcW w:w="3960" w:type="dxa"/>
          </w:tcPr>
          <w:p w14:paraId="11A74562" w14:textId="36D61FF2" w:rsidR="00F27C6D" w:rsidRPr="00C3140E" w:rsidRDefault="00F27C6D" w:rsidP="00F27C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C3140E">
              <w:rPr>
                <w:rFonts w:eastAsia="Times New Roman" w:cs="Times New Roman"/>
                <w:sz w:val="22"/>
                <w:lang w:eastAsia="es-NI"/>
              </w:rPr>
              <w:t>Una vez por vida por diente</w:t>
            </w:r>
            <w:r w:rsidRPr="00C3140E">
              <w:rPr>
                <w:rFonts w:eastAsia="Verdana" w:cs="Verdana"/>
                <w:color w:val="000000"/>
                <w:sz w:val="22"/>
              </w:rPr>
              <w:t xml:space="preserve">; </w:t>
            </w:r>
            <w:r w:rsidRPr="00C3140E">
              <w:rPr>
                <w:rFonts w:eastAsia="Times New Roman" w:cs="Times New Roman"/>
                <w:sz w:val="22"/>
                <w:lang w:eastAsia="es-NI"/>
              </w:rPr>
              <w:t>los terceros molares no están cubiertos</w:t>
            </w:r>
          </w:p>
        </w:tc>
        <w:tc>
          <w:tcPr>
            <w:tcW w:w="3478" w:type="dxa"/>
            <w:vAlign w:val="center"/>
          </w:tcPr>
          <w:p w14:paraId="591D6A7C" w14:textId="1274D3C5" w:rsidR="00F27C6D" w:rsidRPr="00C3140E" w:rsidRDefault="00F27C6D" w:rsidP="00F27C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C3140E">
              <w:rPr>
                <w:rFonts w:eastAsia="Times New Roman" w:cs="Times New Roman"/>
                <w:sz w:val="22"/>
                <w:lang w:eastAsia="es-NI"/>
              </w:rPr>
              <w:t>100% de todo tratamiento médicamente necesario</w:t>
            </w:r>
          </w:p>
        </w:tc>
      </w:tr>
      <w:tr w:rsidR="003503BF" w:rsidRPr="00C3140E" w14:paraId="4555A77F" w14:textId="77777777" w:rsidTr="00726638">
        <w:trPr>
          <w:trHeight w:val="229"/>
        </w:trPr>
        <w:tc>
          <w:tcPr>
            <w:tcW w:w="3290" w:type="dxa"/>
            <w:shd w:val="clear" w:color="auto" w:fill="E7E6E6"/>
          </w:tcPr>
          <w:p w14:paraId="685E8292" w14:textId="18605A3D" w:rsidR="003503BF" w:rsidRPr="00C3140E" w:rsidRDefault="007F6893" w:rsidP="00350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rFonts w:eastAsia="Times New Roman" w:cs="Times New Roman"/>
                <w:color w:val="000000"/>
                <w:sz w:val="22"/>
              </w:rPr>
            </w:pPr>
            <w:r w:rsidRPr="00C3140E">
              <w:rPr>
                <w:rFonts w:eastAsia="Times New Roman" w:cs="Times New Roman"/>
                <w:b/>
                <w:bCs/>
                <w:sz w:val="22"/>
                <w:lang w:eastAsia="es-NI"/>
              </w:rPr>
              <w:t>Periodoncia</w:t>
            </w:r>
          </w:p>
        </w:tc>
        <w:tc>
          <w:tcPr>
            <w:tcW w:w="3960" w:type="dxa"/>
            <w:shd w:val="clear" w:color="auto" w:fill="E7E6E6"/>
            <w:vAlign w:val="center"/>
          </w:tcPr>
          <w:p w14:paraId="0CC4060A" w14:textId="12223677" w:rsidR="003503BF" w:rsidRPr="00C3140E" w:rsidRDefault="003503BF" w:rsidP="00350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jc w:val="center"/>
              <w:rPr>
                <w:b/>
                <w:color w:val="000000"/>
                <w:sz w:val="22"/>
              </w:rPr>
            </w:pPr>
            <w:r w:rsidRPr="00C3140E">
              <w:rPr>
                <w:rFonts w:eastAsia="Times New Roman" w:cs="Times New Roman"/>
                <w:i/>
                <w:iCs/>
                <w:sz w:val="22"/>
                <w:lang w:eastAsia="es-NI"/>
              </w:rPr>
              <w:t>Con qué frecuencia se puede obtener el servicio</w:t>
            </w:r>
          </w:p>
        </w:tc>
        <w:tc>
          <w:tcPr>
            <w:tcW w:w="3478" w:type="dxa"/>
            <w:shd w:val="clear" w:color="auto" w:fill="E7E6E6"/>
          </w:tcPr>
          <w:p w14:paraId="57286FCB" w14:textId="2E0873A0" w:rsidR="003503BF" w:rsidRPr="00C3140E" w:rsidRDefault="003503BF" w:rsidP="00350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rFonts w:eastAsia="Times New Roman" w:cs="Times New Roman"/>
                <w:color w:val="000000"/>
                <w:sz w:val="22"/>
              </w:rPr>
            </w:pPr>
            <w:r w:rsidRPr="00C3140E">
              <w:rPr>
                <w:rFonts w:eastAsia="Verdana" w:cs="Verdana"/>
                <w:bCs/>
                <w:i/>
                <w:iCs/>
                <w:sz w:val="22"/>
              </w:rPr>
              <w:t>Health First Colorado pagará</w:t>
            </w:r>
          </w:p>
        </w:tc>
      </w:tr>
      <w:tr w:rsidR="00310E77" w:rsidRPr="00C3140E" w14:paraId="4061BC98" w14:textId="77777777" w:rsidTr="007A53D0">
        <w:trPr>
          <w:trHeight w:val="340"/>
        </w:trPr>
        <w:tc>
          <w:tcPr>
            <w:tcW w:w="3290" w:type="dxa"/>
            <w:vAlign w:val="center"/>
          </w:tcPr>
          <w:p w14:paraId="02078A6F" w14:textId="445F67D2" w:rsidR="00310E77" w:rsidRPr="00C3140E" w:rsidRDefault="00310E77" w:rsidP="00310E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C3140E">
              <w:rPr>
                <w:rFonts w:eastAsia="Times New Roman" w:cs="Times New Roman"/>
                <w:sz w:val="22"/>
                <w:lang w:eastAsia="es-NI"/>
              </w:rPr>
              <w:t>Desbridamiento de toda la boca (Solo miembros de 13 a 20 años)</w:t>
            </w:r>
          </w:p>
        </w:tc>
        <w:tc>
          <w:tcPr>
            <w:tcW w:w="3960" w:type="dxa"/>
            <w:vAlign w:val="center"/>
          </w:tcPr>
          <w:p w14:paraId="765668E3" w14:textId="35ACAEB4" w:rsidR="00310E77" w:rsidRPr="00C3140E" w:rsidRDefault="00310E77" w:rsidP="00310E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C3140E">
              <w:rPr>
                <w:rFonts w:eastAsia="Times New Roman" w:cs="Times New Roman"/>
                <w:sz w:val="22"/>
                <w:lang w:eastAsia="es-NI"/>
              </w:rPr>
              <w:t>Una vez cada 3 años</w:t>
            </w:r>
          </w:p>
        </w:tc>
        <w:tc>
          <w:tcPr>
            <w:tcW w:w="3478" w:type="dxa"/>
            <w:vAlign w:val="center"/>
          </w:tcPr>
          <w:p w14:paraId="6C02BEE1" w14:textId="480C3EC1" w:rsidR="00310E77" w:rsidRPr="00C3140E" w:rsidRDefault="00310E77" w:rsidP="00310E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C3140E">
              <w:rPr>
                <w:rFonts w:eastAsia="Times New Roman" w:cs="Times New Roman"/>
                <w:sz w:val="22"/>
                <w:lang w:eastAsia="es-NI"/>
              </w:rPr>
              <w:t>100% de todo tratamiento médicamente necesario</w:t>
            </w:r>
          </w:p>
        </w:tc>
      </w:tr>
      <w:tr w:rsidR="00310E77" w:rsidRPr="00C3140E" w14:paraId="5E298E7A" w14:textId="77777777" w:rsidTr="006333C8">
        <w:trPr>
          <w:trHeight w:val="282"/>
        </w:trPr>
        <w:tc>
          <w:tcPr>
            <w:tcW w:w="3290" w:type="dxa"/>
            <w:vAlign w:val="center"/>
          </w:tcPr>
          <w:p w14:paraId="008CDAA1" w14:textId="7555BA2C" w:rsidR="00310E77" w:rsidRPr="00C3140E" w:rsidRDefault="00310E77" w:rsidP="00310E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C3140E">
              <w:rPr>
                <w:rFonts w:eastAsia="Times New Roman" w:cs="Times New Roman"/>
                <w:sz w:val="22"/>
                <w:lang w:eastAsia="es-NI"/>
              </w:rPr>
              <w:t>Mantenimiento periodontal</w:t>
            </w:r>
          </w:p>
        </w:tc>
        <w:tc>
          <w:tcPr>
            <w:tcW w:w="3960" w:type="dxa"/>
            <w:vAlign w:val="center"/>
          </w:tcPr>
          <w:p w14:paraId="36AC09F0" w14:textId="3741B456" w:rsidR="00310E77" w:rsidRPr="00C3140E" w:rsidRDefault="00310E77" w:rsidP="00310E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C3140E">
              <w:rPr>
                <w:rFonts w:eastAsia="Times New Roman" w:cs="Times New Roman"/>
                <w:sz w:val="22"/>
                <w:lang w:eastAsia="es-NI"/>
              </w:rPr>
              <w:t>Dos por año</w:t>
            </w:r>
          </w:p>
        </w:tc>
        <w:tc>
          <w:tcPr>
            <w:tcW w:w="3478" w:type="dxa"/>
            <w:vAlign w:val="center"/>
          </w:tcPr>
          <w:p w14:paraId="0105FF8E" w14:textId="7E7E1830" w:rsidR="00310E77" w:rsidRPr="00C3140E" w:rsidRDefault="00310E77" w:rsidP="00310E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C3140E">
              <w:rPr>
                <w:rFonts w:eastAsia="Times New Roman" w:cs="Times New Roman"/>
                <w:sz w:val="22"/>
                <w:lang w:eastAsia="es-NI"/>
              </w:rPr>
              <w:t>100% de todo tratamiento médicamente necesario</w:t>
            </w:r>
          </w:p>
        </w:tc>
      </w:tr>
      <w:tr w:rsidR="00310E77" w:rsidRPr="00C3140E" w14:paraId="0E52D606" w14:textId="77777777" w:rsidTr="006C67CF">
        <w:trPr>
          <w:trHeight w:val="287"/>
        </w:trPr>
        <w:tc>
          <w:tcPr>
            <w:tcW w:w="3290" w:type="dxa"/>
            <w:vAlign w:val="center"/>
          </w:tcPr>
          <w:p w14:paraId="7B4BB862" w14:textId="2FF882A9" w:rsidR="00310E77" w:rsidRPr="00C3140E" w:rsidRDefault="00310E77" w:rsidP="00310E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C3140E">
              <w:rPr>
                <w:rFonts w:eastAsia="Times New Roman" w:cs="Times New Roman"/>
                <w:sz w:val="22"/>
                <w:lang w:eastAsia="es-NI"/>
              </w:rPr>
              <w:t>Raspado y alisado radicular</w:t>
            </w:r>
          </w:p>
        </w:tc>
        <w:tc>
          <w:tcPr>
            <w:tcW w:w="3960" w:type="dxa"/>
            <w:vAlign w:val="center"/>
          </w:tcPr>
          <w:p w14:paraId="22ED79A5" w14:textId="01306A07" w:rsidR="00310E77" w:rsidRPr="00C3140E" w:rsidRDefault="00310E77" w:rsidP="00310E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C3140E">
              <w:rPr>
                <w:rFonts w:eastAsia="Times New Roman" w:cs="Times New Roman"/>
                <w:sz w:val="22"/>
                <w:lang w:eastAsia="es-NI"/>
              </w:rPr>
              <w:t>Una vez cada 3 años por cuadrante</w:t>
            </w:r>
          </w:p>
        </w:tc>
        <w:tc>
          <w:tcPr>
            <w:tcW w:w="3478" w:type="dxa"/>
            <w:vAlign w:val="center"/>
          </w:tcPr>
          <w:p w14:paraId="0B60741B" w14:textId="3D8E32BE" w:rsidR="00310E77" w:rsidRPr="00C3140E" w:rsidRDefault="00310E77" w:rsidP="00310E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C3140E">
              <w:rPr>
                <w:rFonts w:eastAsia="Times New Roman" w:cs="Times New Roman"/>
                <w:sz w:val="22"/>
                <w:lang w:eastAsia="es-NI"/>
              </w:rPr>
              <w:t>100% de todo tratamiento médicamente necesario</w:t>
            </w:r>
          </w:p>
        </w:tc>
      </w:tr>
      <w:tr w:rsidR="00310E77" w:rsidRPr="00C3140E" w14:paraId="7BDD53FB" w14:textId="77777777" w:rsidTr="007467B7">
        <w:trPr>
          <w:trHeight w:val="287"/>
        </w:trPr>
        <w:tc>
          <w:tcPr>
            <w:tcW w:w="3290" w:type="dxa"/>
            <w:vAlign w:val="center"/>
          </w:tcPr>
          <w:p w14:paraId="1AE97016" w14:textId="36BB6381" w:rsidR="00310E77" w:rsidRPr="00C3140E" w:rsidRDefault="00310E77" w:rsidP="00310E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C3140E">
              <w:rPr>
                <w:rFonts w:eastAsia="Times New Roman" w:cs="Times New Roman"/>
                <w:sz w:val="22"/>
                <w:lang w:eastAsia="es-NI"/>
              </w:rPr>
              <w:t>Cirugía periodontal</w:t>
            </w:r>
          </w:p>
        </w:tc>
        <w:tc>
          <w:tcPr>
            <w:tcW w:w="3960" w:type="dxa"/>
            <w:vAlign w:val="center"/>
          </w:tcPr>
          <w:p w14:paraId="087DAF8C" w14:textId="262FCEC0" w:rsidR="00310E77" w:rsidRPr="00C3140E" w:rsidRDefault="00310E77" w:rsidP="00310E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C3140E">
              <w:rPr>
                <w:rFonts w:eastAsia="Times New Roman" w:cs="Times New Roman"/>
                <w:sz w:val="22"/>
                <w:lang w:eastAsia="es-NI"/>
              </w:rPr>
              <w:t>Debe cumplir con criterios clínicos periodontales</w:t>
            </w:r>
          </w:p>
        </w:tc>
        <w:tc>
          <w:tcPr>
            <w:tcW w:w="3478" w:type="dxa"/>
            <w:vAlign w:val="center"/>
          </w:tcPr>
          <w:p w14:paraId="58C44023" w14:textId="3FD8740D" w:rsidR="00310E77" w:rsidRPr="00C3140E" w:rsidRDefault="00310E77" w:rsidP="00310E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C3140E">
              <w:rPr>
                <w:rFonts w:eastAsia="Times New Roman" w:cs="Times New Roman"/>
                <w:sz w:val="22"/>
                <w:lang w:eastAsia="es-NI"/>
              </w:rPr>
              <w:t>100% de todo tratamiento médicamente necesario</w:t>
            </w:r>
          </w:p>
        </w:tc>
      </w:tr>
      <w:tr w:rsidR="003503BF" w:rsidRPr="00C3140E" w14:paraId="5160B4E1" w14:textId="77777777" w:rsidTr="005F44B2">
        <w:trPr>
          <w:trHeight w:val="230"/>
        </w:trPr>
        <w:tc>
          <w:tcPr>
            <w:tcW w:w="3290" w:type="dxa"/>
            <w:shd w:val="clear" w:color="auto" w:fill="E7E6E6"/>
          </w:tcPr>
          <w:p w14:paraId="74EBB925" w14:textId="78AB13A9" w:rsidR="003503BF" w:rsidRPr="00C3140E" w:rsidRDefault="000F7B83" w:rsidP="00350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rFonts w:eastAsia="Times New Roman" w:cs="Times New Roman"/>
                <w:color w:val="000000"/>
                <w:sz w:val="22"/>
              </w:rPr>
            </w:pPr>
            <w:r w:rsidRPr="00C3140E">
              <w:rPr>
                <w:rFonts w:eastAsia="Times New Roman" w:cs="Times New Roman"/>
                <w:b/>
                <w:bCs/>
                <w:sz w:val="22"/>
                <w:lang w:eastAsia="es-NI"/>
              </w:rPr>
              <w:t>Prótesis</w:t>
            </w:r>
          </w:p>
        </w:tc>
        <w:tc>
          <w:tcPr>
            <w:tcW w:w="3960" w:type="dxa"/>
            <w:shd w:val="clear" w:color="auto" w:fill="E7E6E6"/>
            <w:vAlign w:val="center"/>
          </w:tcPr>
          <w:p w14:paraId="122AAF1D" w14:textId="7857829A" w:rsidR="003503BF" w:rsidRPr="00C3140E" w:rsidRDefault="003503BF" w:rsidP="00350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jc w:val="center"/>
              <w:rPr>
                <w:b/>
                <w:color w:val="000000"/>
                <w:sz w:val="22"/>
              </w:rPr>
            </w:pPr>
            <w:r w:rsidRPr="00C3140E">
              <w:rPr>
                <w:rFonts w:eastAsia="Times New Roman" w:cs="Times New Roman"/>
                <w:i/>
                <w:iCs/>
                <w:sz w:val="22"/>
                <w:lang w:eastAsia="es-NI"/>
              </w:rPr>
              <w:t>Con qué frecuencia se puede obtener el servicio</w:t>
            </w:r>
          </w:p>
        </w:tc>
        <w:tc>
          <w:tcPr>
            <w:tcW w:w="3478" w:type="dxa"/>
            <w:shd w:val="clear" w:color="auto" w:fill="E7E6E6"/>
          </w:tcPr>
          <w:p w14:paraId="0A8CA9F4" w14:textId="151006F5" w:rsidR="003503BF" w:rsidRPr="00C3140E" w:rsidRDefault="003503BF" w:rsidP="00350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rFonts w:eastAsia="Times New Roman" w:cs="Times New Roman"/>
                <w:color w:val="000000"/>
                <w:sz w:val="22"/>
              </w:rPr>
            </w:pPr>
            <w:r w:rsidRPr="00C3140E">
              <w:rPr>
                <w:rFonts w:eastAsia="Verdana" w:cs="Verdana"/>
                <w:bCs/>
                <w:i/>
                <w:iCs/>
                <w:sz w:val="22"/>
              </w:rPr>
              <w:t>Health First Colorado pagará</w:t>
            </w:r>
          </w:p>
        </w:tc>
      </w:tr>
      <w:tr w:rsidR="00DD1CDB" w:rsidRPr="00C3140E" w14:paraId="07AD8733" w14:textId="77777777" w:rsidTr="00742F77">
        <w:trPr>
          <w:trHeight w:val="288"/>
        </w:trPr>
        <w:tc>
          <w:tcPr>
            <w:tcW w:w="3290" w:type="dxa"/>
            <w:vAlign w:val="center"/>
          </w:tcPr>
          <w:p w14:paraId="06080145" w14:textId="1905809B" w:rsidR="00DD1CDB" w:rsidRPr="00C3140E" w:rsidRDefault="00DD1CDB" w:rsidP="00DD1C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C3140E">
              <w:rPr>
                <w:rFonts w:eastAsia="Times New Roman" w:cs="Times New Roman"/>
                <w:sz w:val="22"/>
                <w:lang w:eastAsia="es-NI"/>
              </w:rPr>
              <w:lastRenderedPageBreak/>
              <w:t>Dentadura total o parcial-removible</w:t>
            </w:r>
          </w:p>
        </w:tc>
        <w:tc>
          <w:tcPr>
            <w:tcW w:w="3960" w:type="dxa"/>
            <w:vAlign w:val="center"/>
          </w:tcPr>
          <w:p w14:paraId="7C256C42" w14:textId="1E85EE1B" w:rsidR="00DD1CDB" w:rsidRPr="00C3140E" w:rsidRDefault="00DD1CDB" w:rsidP="00DD1C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C3140E">
              <w:rPr>
                <w:rFonts w:eastAsia="Times New Roman" w:cs="Times New Roman"/>
                <w:sz w:val="22"/>
                <w:lang w:eastAsia="es-NI"/>
              </w:rPr>
              <w:t>Una vez cada 5 años</w:t>
            </w:r>
          </w:p>
        </w:tc>
        <w:tc>
          <w:tcPr>
            <w:tcW w:w="3478" w:type="dxa"/>
            <w:vAlign w:val="center"/>
          </w:tcPr>
          <w:p w14:paraId="42B72905" w14:textId="3F663131" w:rsidR="00DD1CDB" w:rsidRPr="00C3140E" w:rsidRDefault="00DD1CDB" w:rsidP="00DD1C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C3140E">
              <w:rPr>
                <w:rFonts w:eastAsia="Times New Roman" w:cs="Times New Roman"/>
                <w:sz w:val="22"/>
                <w:lang w:eastAsia="es-NI"/>
              </w:rPr>
              <w:t>100% de todo tratamiento médicamente necesario</w:t>
            </w:r>
          </w:p>
        </w:tc>
      </w:tr>
      <w:tr w:rsidR="00DD1CDB" w:rsidRPr="00C3140E" w14:paraId="0F8E35EC" w14:textId="77777777" w:rsidTr="00C75C23">
        <w:trPr>
          <w:trHeight w:val="287"/>
        </w:trPr>
        <w:tc>
          <w:tcPr>
            <w:tcW w:w="3290" w:type="dxa"/>
            <w:vAlign w:val="center"/>
          </w:tcPr>
          <w:p w14:paraId="272875F6" w14:textId="4BF63A41" w:rsidR="00DD1CDB" w:rsidRPr="00C3140E" w:rsidRDefault="00DD1CDB" w:rsidP="00DD1C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C3140E">
              <w:rPr>
                <w:rFonts w:eastAsia="Times New Roman" w:cs="Times New Roman"/>
                <w:sz w:val="22"/>
                <w:lang w:eastAsia="es-NI"/>
              </w:rPr>
              <w:t>Dentaduras inmediatas</w:t>
            </w:r>
          </w:p>
        </w:tc>
        <w:tc>
          <w:tcPr>
            <w:tcW w:w="3960" w:type="dxa"/>
            <w:vAlign w:val="center"/>
          </w:tcPr>
          <w:p w14:paraId="56422E51" w14:textId="6983C0FE" w:rsidR="00DD1CDB" w:rsidRPr="00C3140E" w:rsidRDefault="00DD1CDB" w:rsidP="00DD1C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C3140E">
              <w:rPr>
                <w:rFonts w:eastAsia="Times New Roman" w:cs="Times New Roman"/>
                <w:sz w:val="22"/>
                <w:lang w:eastAsia="es-NI"/>
              </w:rPr>
              <w:t>Una vez por vida por arc</w:t>
            </w:r>
            <w:r w:rsidRPr="00C3140E">
              <w:rPr>
                <w:rFonts w:eastAsia="Times New Roman" w:cs="Times New Roman"/>
                <w:lang w:eastAsia="es-NI"/>
              </w:rPr>
              <w:t>o</w:t>
            </w:r>
          </w:p>
        </w:tc>
        <w:tc>
          <w:tcPr>
            <w:tcW w:w="3478" w:type="dxa"/>
            <w:vAlign w:val="center"/>
          </w:tcPr>
          <w:p w14:paraId="43F7ABFF" w14:textId="46BE6827" w:rsidR="00DD1CDB" w:rsidRPr="00C3140E" w:rsidRDefault="00DD1CDB" w:rsidP="00DD1C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C3140E">
              <w:rPr>
                <w:rFonts w:eastAsia="Times New Roman" w:cs="Times New Roman"/>
                <w:sz w:val="22"/>
                <w:lang w:eastAsia="es-NI"/>
              </w:rPr>
              <w:t>100% de todo tratamiento médicamente necesario</w:t>
            </w:r>
          </w:p>
        </w:tc>
      </w:tr>
      <w:tr w:rsidR="00E62543" w:rsidRPr="00C3140E" w14:paraId="5ECB8108" w14:textId="77777777" w:rsidTr="001D3BFA">
        <w:trPr>
          <w:trHeight w:val="287"/>
        </w:trPr>
        <w:tc>
          <w:tcPr>
            <w:tcW w:w="3290" w:type="dxa"/>
            <w:vAlign w:val="center"/>
          </w:tcPr>
          <w:p w14:paraId="5DB761DE" w14:textId="6A7F7B13" w:rsidR="00E62543" w:rsidRPr="00C3140E" w:rsidRDefault="00E62543" w:rsidP="00E625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C3140E">
              <w:rPr>
                <w:rFonts w:eastAsia="Times New Roman" w:cs="Times New Roman"/>
                <w:sz w:val="22"/>
                <w:lang w:eastAsia="es-NI"/>
              </w:rPr>
              <w:t xml:space="preserve">Rebase o rebasamiento de dentadura  </w:t>
            </w:r>
          </w:p>
        </w:tc>
        <w:tc>
          <w:tcPr>
            <w:tcW w:w="3960" w:type="dxa"/>
            <w:vAlign w:val="center"/>
          </w:tcPr>
          <w:p w14:paraId="5F327842" w14:textId="72078D35" w:rsidR="00E62543" w:rsidRPr="00C3140E" w:rsidRDefault="00E62543" w:rsidP="00E625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C3140E">
              <w:rPr>
                <w:rFonts w:eastAsia="Times New Roman" w:cs="Times New Roman"/>
                <w:sz w:val="22"/>
                <w:lang w:eastAsia="es-NI"/>
              </w:rPr>
              <w:t>Una vez cada 4 años</w:t>
            </w:r>
            <w:r w:rsidRPr="00C3140E">
              <w:rPr>
                <w:rFonts w:eastAsia="Times New Roman" w:cs="Times New Roman"/>
                <w:lang w:eastAsia="es-NI"/>
              </w:rPr>
              <w:t xml:space="preserve">; </w:t>
            </w:r>
            <w:r w:rsidRPr="00C3140E">
              <w:rPr>
                <w:rFonts w:eastAsia="Times New Roman" w:cs="Times New Roman"/>
                <w:sz w:val="22"/>
                <w:lang w:eastAsia="es-NI"/>
              </w:rPr>
              <w:t>solo cubierto 7+ meses después de colocación</w:t>
            </w:r>
          </w:p>
        </w:tc>
        <w:tc>
          <w:tcPr>
            <w:tcW w:w="3478" w:type="dxa"/>
            <w:vAlign w:val="center"/>
          </w:tcPr>
          <w:p w14:paraId="2E3C6A6C" w14:textId="556B6758" w:rsidR="00E62543" w:rsidRPr="00C3140E" w:rsidRDefault="00E62543" w:rsidP="00E625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C3140E">
              <w:rPr>
                <w:rFonts w:eastAsia="Times New Roman" w:cs="Times New Roman"/>
                <w:sz w:val="22"/>
                <w:lang w:eastAsia="es-NI"/>
              </w:rPr>
              <w:t>100% de todo tratamiento médicamente necesario</w:t>
            </w:r>
          </w:p>
        </w:tc>
      </w:tr>
      <w:tr w:rsidR="00DD51DF" w:rsidRPr="00C3140E" w14:paraId="2524C2EA" w14:textId="77777777" w:rsidTr="00D555BC">
        <w:trPr>
          <w:trHeight w:val="288"/>
        </w:trPr>
        <w:tc>
          <w:tcPr>
            <w:tcW w:w="3290" w:type="dxa"/>
            <w:vAlign w:val="center"/>
          </w:tcPr>
          <w:p w14:paraId="4021FAE7" w14:textId="53722251" w:rsidR="00DD51DF" w:rsidRPr="00C3140E" w:rsidRDefault="00DD51DF" w:rsidP="00DD51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C3140E">
              <w:rPr>
                <w:rFonts w:eastAsia="Times New Roman" w:cs="Times New Roman"/>
                <w:sz w:val="22"/>
                <w:lang w:eastAsia="es-NI"/>
              </w:rPr>
              <w:t>Reparación de dentadura</w:t>
            </w:r>
          </w:p>
        </w:tc>
        <w:tc>
          <w:tcPr>
            <w:tcW w:w="3960" w:type="dxa"/>
            <w:vAlign w:val="center"/>
          </w:tcPr>
          <w:p w14:paraId="72A35871" w14:textId="3FF0FB1D" w:rsidR="00DD51DF" w:rsidRPr="00C3140E" w:rsidRDefault="00DD51DF" w:rsidP="00DD51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C3140E">
              <w:rPr>
                <w:rFonts w:eastAsia="Times New Roman" w:cs="Times New Roman"/>
                <w:sz w:val="22"/>
                <w:lang w:eastAsia="es-NI"/>
              </w:rPr>
              <w:t>Una vez al año por dentadura</w:t>
            </w:r>
          </w:p>
        </w:tc>
        <w:tc>
          <w:tcPr>
            <w:tcW w:w="3478" w:type="dxa"/>
            <w:vAlign w:val="center"/>
          </w:tcPr>
          <w:p w14:paraId="7F84CFCC" w14:textId="2A2AB693" w:rsidR="00DD51DF" w:rsidRPr="00C3140E" w:rsidRDefault="00DD51DF" w:rsidP="00DD51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C3140E">
              <w:rPr>
                <w:rFonts w:eastAsia="Times New Roman" w:cs="Times New Roman"/>
                <w:sz w:val="22"/>
                <w:lang w:eastAsia="es-NI"/>
              </w:rPr>
              <w:t>100% de todo tratamiento médicamente necesario</w:t>
            </w:r>
          </w:p>
        </w:tc>
      </w:tr>
      <w:tr w:rsidR="003503BF" w:rsidRPr="00C3140E" w14:paraId="3FEDF968" w14:textId="77777777" w:rsidTr="00DC2680">
        <w:trPr>
          <w:trHeight w:val="230"/>
        </w:trPr>
        <w:tc>
          <w:tcPr>
            <w:tcW w:w="3290" w:type="dxa"/>
            <w:shd w:val="clear" w:color="auto" w:fill="E7E6E6"/>
          </w:tcPr>
          <w:p w14:paraId="0E5663F3" w14:textId="663B2202" w:rsidR="003503BF" w:rsidRPr="00C3140E" w:rsidRDefault="00F130F8" w:rsidP="00F130F8">
            <w:pPr>
              <w:spacing w:before="100" w:beforeAutospacing="1" w:after="100" w:afterAutospacing="1" w:line="240" w:lineRule="auto"/>
              <w:outlineLvl w:val="3"/>
              <w:rPr>
                <w:rFonts w:eastAsia="Times New Roman" w:cs="Times New Roman"/>
                <w:b/>
                <w:bCs/>
                <w:sz w:val="22"/>
                <w:lang w:eastAsia="es-NI"/>
              </w:rPr>
            </w:pPr>
            <w:r w:rsidRPr="00C3140E">
              <w:rPr>
                <w:rFonts w:eastAsia="Times New Roman" w:cs="Times New Roman"/>
                <w:b/>
                <w:bCs/>
                <w:sz w:val="22"/>
                <w:lang w:eastAsia="es-NI"/>
              </w:rPr>
              <w:t>Cirugía oral</w:t>
            </w:r>
          </w:p>
        </w:tc>
        <w:tc>
          <w:tcPr>
            <w:tcW w:w="3960" w:type="dxa"/>
            <w:shd w:val="clear" w:color="auto" w:fill="E7E6E6"/>
            <w:vAlign w:val="center"/>
          </w:tcPr>
          <w:p w14:paraId="23452C0F" w14:textId="626C3C4A" w:rsidR="003503BF" w:rsidRPr="00C3140E" w:rsidRDefault="003503BF" w:rsidP="00350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jc w:val="center"/>
              <w:rPr>
                <w:b/>
                <w:color w:val="000000"/>
                <w:sz w:val="22"/>
              </w:rPr>
            </w:pPr>
            <w:r w:rsidRPr="00C3140E">
              <w:rPr>
                <w:rFonts w:eastAsia="Times New Roman" w:cs="Times New Roman"/>
                <w:i/>
                <w:iCs/>
                <w:sz w:val="22"/>
                <w:lang w:eastAsia="es-NI"/>
              </w:rPr>
              <w:t>Con qué frecuencia se puede obtener el servicio</w:t>
            </w:r>
          </w:p>
        </w:tc>
        <w:tc>
          <w:tcPr>
            <w:tcW w:w="3478" w:type="dxa"/>
            <w:shd w:val="clear" w:color="auto" w:fill="E7E6E6"/>
          </w:tcPr>
          <w:p w14:paraId="2FB7F991" w14:textId="7FEF6A18" w:rsidR="003503BF" w:rsidRPr="00C3140E" w:rsidRDefault="003503BF" w:rsidP="00350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rFonts w:eastAsia="Times New Roman" w:cs="Times New Roman"/>
                <w:color w:val="000000"/>
                <w:sz w:val="22"/>
              </w:rPr>
            </w:pPr>
            <w:r w:rsidRPr="00C3140E">
              <w:rPr>
                <w:rFonts w:eastAsia="Verdana" w:cs="Verdana"/>
                <w:bCs/>
                <w:i/>
                <w:iCs/>
                <w:sz w:val="22"/>
              </w:rPr>
              <w:t>Health First Colorado pagará</w:t>
            </w:r>
          </w:p>
        </w:tc>
      </w:tr>
      <w:tr w:rsidR="00C93360" w:rsidRPr="00C3140E" w14:paraId="58E94F21" w14:textId="77777777" w:rsidTr="00815D30">
        <w:trPr>
          <w:trHeight w:val="287"/>
        </w:trPr>
        <w:tc>
          <w:tcPr>
            <w:tcW w:w="3290" w:type="dxa"/>
            <w:vAlign w:val="center"/>
          </w:tcPr>
          <w:p w14:paraId="2785DA6F" w14:textId="337BD3DC" w:rsidR="00C93360" w:rsidRPr="00C3140E" w:rsidRDefault="00C93360" w:rsidP="00C933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C3140E">
              <w:rPr>
                <w:rFonts w:eastAsia="Times New Roman" w:cs="Times New Roman"/>
                <w:sz w:val="22"/>
                <w:lang w:eastAsia="es-NI"/>
              </w:rPr>
              <w:t>Extracciones simples</w:t>
            </w:r>
          </w:p>
        </w:tc>
        <w:tc>
          <w:tcPr>
            <w:tcW w:w="3960" w:type="dxa"/>
            <w:vAlign w:val="center"/>
          </w:tcPr>
          <w:p w14:paraId="55198B05" w14:textId="3C3D8D29" w:rsidR="00C93360" w:rsidRPr="00C3140E" w:rsidRDefault="00C93360" w:rsidP="00C933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C3140E">
              <w:rPr>
                <w:rFonts w:eastAsia="Times New Roman" w:cs="Times New Roman"/>
                <w:sz w:val="22"/>
                <w:lang w:eastAsia="es-NI"/>
              </w:rPr>
              <w:t>Una vez por vida por diente</w:t>
            </w:r>
          </w:p>
        </w:tc>
        <w:tc>
          <w:tcPr>
            <w:tcW w:w="3478" w:type="dxa"/>
            <w:vAlign w:val="center"/>
          </w:tcPr>
          <w:p w14:paraId="4FF72F95" w14:textId="4BDCF673" w:rsidR="00C93360" w:rsidRPr="00C3140E" w:rsidRDefault="00C93360" w:rsidP="00C933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C3140E">
              <w:rPr>
                <w:rFonts w:eastAsia="Times New Roman" w:cs="Times New Roman"/>
                <w:sz w:val="22"/>
                <w:lang w:eastAsia="es-NI"/>
              </w:rPr>
              <w:t>100% de todo tratamiento médicamente necesario</w:t>
            </w:r>
          </w:p>
        </w:tc>
      </w:tr>
      <w:tr w:rsidR="00C93360" w:rsidRPr="00C3140E" w14:paraId="4FA521E8" w14:textId="77777777" w:rsidTr="00280342">
        <w:trPr>
          <w:trHeight w:val="287"/>
        </w:trPr>
        <w:tc>
          <w:tcPr>
            <w:tcW w:w="3290" w:type="dxa"/>
            <w:vAlign w:val="center"/>
          </w:tcPr>
          <w:p w14:paraId="098D8354" w14:textId="6AD1568D" w:rsidR="00C93360" w:rsidRPr="00C3140E" w:rsidRDefault="00C93360" w:rsidP="00C933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C3140E">
              <w:rPr>
                <w:rFonts w:eastAsia="Times New Roman" w:cs="Times New Roman"/>
                <w:sz w:val="22"/>
                <w:lang w:eastAsia="es-NI"/>
              </w:rPr>
              <w:t>Extracciones quirúrgicas</w:t>
            </w:r>
          </w:p>
        </w:tc>
        <w:tc>
          <w:tcPr>
            <w:tcW w:w="3960" w:type="dxa"/>
            <w:vAlign w:val="center"/>
          </w:tcPr>
          <w:p w14:paraId="14F3D4EE" w14:textId="207F1E1E" w:rsidR="00C93360" w:rsidRPr="00C3140E" w:rsidRDefault="00C93360" w:rsidP="00C933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C3140E">
              <w:rPr>
                <w:rFonts w:eastAsia="Times New Roman" w:cs="Times New Roman"/>
                <w:sz w:val="22"/>
                <w:lang w:eastAsia="es-NI"/>
              </w:rPr>
              <w:t>Una vez por vida por diente</w:t>
            </w:r>
          </w:p>
        </w:tc>
        <w:tc>
          <w:tcPr>
            <w:tcW w:w="3478" w:type="dxa"/>
            <w:vAlign w:val="center"/>
          </w:tcPr>
          <w:p w14:paraId="693C76C4" w14:textId="07357C36" w:rsidR="00C93360" w:rsidRPr="00C3140E" w:rsidRDefault="00C93360" w:rsidP="00C933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C3140E">
              <w:rPr>
                <w:rFonts w:eastAsia="Times New Roman" w:cs="Times New Roman"/>
                <w:sz w:val="22"/>
                <w:lang w:eastAsia="es-NI"/>
              </w:rPr>
              <w:t>100% de todo tratamiento médicamente necesario</w:t>
            </w:r>
          </w:p>
        </w:tc>
      </w:tr>
      <w:tr w:rsidR="003503BF" w:rsidRPr="00C3140E" w14:paraId="425B882F" w14:textId="77777777" w:rsidTr="00CA69AC">
        <w:trPr>
          <w:trHeight w:val="230"/>
        </w:trPr>
        <w:tc>
          <w:tcPr>
            <w:tcW w:w="3290" w:type="dxa"/>
            <w:shd w:val="clear" w:color="auto" w:fill="E7E6E6"/>
          </w:tcPr>
          <w:p w14:paraId="0D129FEB" w14:textId="486ED451" w:rsidR="003503BF" w:rsidRPr="00C3140E" w:rsidRDefault="00857F6C" w:rsidP="00350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rFonts w:eastAsia="Times New Roman" w:cs="Times New Roman"/>
                <w:color w:val="000000"/>
                <w:sz w:val="22"/>
              </w:rPr>
            </w:pPr>
            <w:r w:rsidRPr="00C3140E">
              <w:rPr>
                <w:rFonts w:eastAsia="Times New Roman" w:cs="Times New Roman"/>
                <w:b/>
                <w:bCs/>
                <w:sz w:val="22"/>
                <w:lang w:eastAsia="es-NI"/>
              </w:rPr>
              <w:t>Ortodoncia</w:t>
            </w:r>
          </w:p>
        </w:tc>
        <w:tc>
          <w:tcPr>
            <w:tcW w:w="3960" w:type="dxa"/>
            <w:shd w:val="clear" w:color="auto" w:fill="E7E6E6"/>
            <w:vAlign w:val="center"/>
          </w:tcPr>
          <w:p w14:paraId="1E8DBDA9" w14:textId="3BB3C51A" w:rsidR="003503BF" w:rsidRPr="00C3140E" w:rsidRDefault="003503BF" w:rsidP="00350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jc w:val="center"/>
              <w:rPr>
                <w:b/>
                <w:color w:val="000000"/>
                <w:sz w:val="22"/>
              </w:rPr>
            </w:pPr>
            <w:r w:rsidRPr="00C3140E">
              <w:rPr>
                <w:rFonts w:eastAsia="Times New Roman" w:cs="Times New Roman"/>
                <w:i/>
                <w:iCs/>
                <w:sz w:val="22"/>
                <w:lang w:eastAsia="es-NI"/>
              </w:rPr>
              <w:t>Con qué frecuencia se puede obtener el servicio</w:t>
            </w:r>
          </w:p>
        </w:tc>
        <w:tc>
          <w:tcPr>
            <w:tcW w:w="3478" w:type="dxa"/>
            <w:shd w:val="clear" w:color="auto" w:fill="E7E6E6"/>
          </w:tcPr>
          <w:p w14:paraId="3EB1B437" w14:textId="2DB522A9" w:rsidR="003503BF" w:rsidRPr="00C3140E" w:rsidRDefault="003503BF" w:rsidP="00350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rFonts w:eastAsia="Times New Roman" w:cs="Times New Roman"/>
                <w:color w:val="000000"/>
                <w:sz w:val="22"/>
              </w:rPr>
            </w:pPr>
            <w:r w:rsidRPr="00C3140E">
              <w:rPr>
                <w:rFonts w:eastAsia="Verdana" w:cs="Verdana"/>
                <w:bCs/>
                <w:i/>
                <w:iCs/>
                <w:sz w:val="22"/>
              </w:rPr>
              <w:t>Health First Colorado pagará</w:t>
            </w:r>
          </w:p>
        </w:tc>
      </w:tr>
      <w:tr w:rsidR="00857F6C" w:rsidRPr="00C3140E" w14:paraId="74C0B306" w14:textId="77777777" w:rsidTr="007E05DC">
        <w:trPr>
          <w:trHeight w:val="288"/>
        </w:trPr>
        <w:tc>
          <w:tcPr>
            <w:tcW w:w="3290" w:type="dxa"/>
            <w:vAlign w:val="center"/>
          </w:tcPr>
          <w:p w14:paraId="4C84439F" w14:textId="08D8768F" w:rsidR="00857F6C" w:rsidRPr="00C3140E" w:rsidRDefault="00857F6C" w:rsidP="00857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C3140E">
              <w:rPr>
                <w:rFonts w:eastAsia="Times New Roman" w:cs="Times New Roman"/>
                <w:sz w:val="22"/>
                <w:lang w:eastAsia="es-NI"/>
              </w:rPr>
              <w:t>Ortodoncia</w:t>
            </w:r>
          </w:p>
        </w:tc>
        <w:tc>
          <w:tcPr>
            <w:tcW w:w="3960" w:type="dxa"/>
            <w:vAlign w:val="center"/>
          </w:tcPr>
          <w:p w14:paraId="09230EB8" w14:textId="62532F2E" w:rsidR="00857F6C" w:rsidRPr="00C3140E" w:rsidRDefault="00857F6C" w:rsidP="00857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FFFFFF" w:themeColor="background1"/>
                <w:sz w:val="22"/>
              </w:rPr>
            </w:pPr>
            <w:r w:rsidRPr="00C3140E">
              <w:rPr>
                <w:rFonts w:eastAsia="Times New Roman" w:cs="Times New Roman"/>
                <w:sz w:val="22"/>
                <w:lang w:eastAsia="es-NI"/>
              </w:rPr>
              <w:t>Sin datos específicos</w:t>
            </w:r>
          </w:p>
        </w:tc>
        <w:tc>
          <w:tcPr>
            <w:tcW w:w="3478" w:type="dxa"/>
            <w:vAlign w:val="center"/>
          </w:tcPr>
          <w:p w14:paraId="20F86829" w14:textId="134C0DC5" w:rsidR="00857F6C" w:rsidRPr="00C3140E" w:rsidRDefault="00857F6C" w:rsidP="00857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C3140E">
              <w:rPr>
                <w:rFonts w:eastAsia="Times New Roman" w:cs="Times New Roman"/>
                <w:sz w:val="22"/>
                <w:lang w:eastAsia="es-NI"/>
              </w:rPr>
              <w:t>100% de todo tratamiento médicamente necesario</w:t>
            </w:r>
          </w:p>
        </w:tc>
      </w:tr>
      <w:tr w:rsidR="00857F6C" w:rsidRPr="00C3140E" w14:paraId="76355A2D" w14:textId="77777777" w:rsidTr="00CA1775">
        <w:trPr>
          <w:trHeight w:val="229"/>
        </w:trPr>
        <w:tc>
          <w:tcPr>
            <w:tcW w:w="3290" w:type="dxa"/>
            <w:shd w:val="clear" w:color="auto" w:fill="E7E6E6"/>
          </w:tcPr>
          <w:p w14:paraId="1FA0EDFC" w14:textId="6564AA9A" w:rsidR="00857F6C" w:rsidRPr="00C3140E" w:rsidRDefault="00857F6C" w:rsidP="00857F6C">
            <w:pPr>
              <w:spacing w:before="100" w:beforeAutospacing="1" w:after="100" w:afterAutospacing="1" w:line="240" w:lineRule="auto"/>
              <w:outlineLvl w:val="3"/>
              <w:rPr>
                <w:rFonts w:eastAsia="Times New Roman" w:cs="Times New Roman"/>
                <w:b/>
                <w:bCs/>
                <w:sz w:val="22"/>
                <w:lang w:eastAsia="es-NI"/>
              </w:rPr>
            </w:pPr>
            <w:r w:rsidRPr="00C3140E">
              <w:rPr>
                <w:rFonts w:eastAsia="Times New Roman" w:cs="Times New Roman"/>
                <w:b/>
                <w:bCs/>
                <w:sz w:val="22"/>
                <w:lang w:eastAsia="es-NI"/>
              </w:rPr>
              <w:t>Anestesia</w:t>
            </w:r>
          </w:p>
        </w:tc>
        <w:tc>
          <w:tcPr>
            <w:tcW w:w="3960" w:type="dxa"/>
            <w:shd w:val="clear" w:color="auto" w:fill="E7E6E6"/>
            <w:vAlign w:val="center"/>
          </w:tcPr>
          <w:p w14:paraId="7BD6994F" w14:textId="2BEBB9B7" w:rsidR="00857F6C" w:rsidRPr="00C3140E" w:rsidRDefault="00857F6C" w:rsidP="00857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jc w:val="center"/>
              <w:rPr>
                <w:b/>
                <w:color w:val="000000"/>
                <w:sz w:val="22"/>
              </w:rPr>
            </w:pPr>
            <w:r w:rsidRPr="00C3140E">
              <w:rPr>
                <w:rFonts w:eastAsia="Times New Roman" w:cs="Times New Roman"/>
                <w:i/>
                <w:iCs/>
                <w:sz w:val="22"/>
                <w:lang w:eastAsia="es-NI"/>
              </w:rPr>
              <w:t>Con qué frecuencia se puede obtener el servicio</w:t>
            </w:r>
          </w:p>
        </w:tc>
        <w:tc>
          <w:tcPr>
            <w:tcW w:w="3478" w:type="dxa"/>
            <w:shd w:val="clear" w:color="auto" w:fill="E7E6E6"/>
          </w:tcPr>
          <w:p w14:paraId="72C477D0" w14:textId="22FF2FDC" w:rsidR="00857F6C" w:rsidRPr="00C3140E" w:rsidRDefault="00857F6C" w:rsidP="00857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rFonts w:eastAsia="Times New Roman" w:cs="Times New Roman"/>
                <w:color w:val="000000"/>
                <w:sz w:val="22"/>
              </w:rPr>
            </w:pPr>
            <w:r w:rsidRPr="00C3140E">
              <w:rPr>
                <w:rFonts w:eastAsia="Verdana" w:cs="Verdana"/>
                <w:bCs/>
                <w:i/>
                <w:iCs/>
                <w:sz w:val="22"/>
              </w:rPr>
              <w:t>Health First Colorado pagará</w:t>
            </w:r>
          </w:p>
        </w:tc>
      </w:tr>
      <w:tr w:rsidR="00BD03A8" w:rsidRPr="00C3140E" w14:paraId="50CE54B0" w14:textId="77777777" w:rsidTr="00426BBC">
        <w:trPr>
          <w:trHeight w:val="287"/>
        </w:trPr>
        <w:tc>
          <w:tcPr>
            <w:tcW w:w="3290" w:type="dxa"/>
            <w:vAlign w:val="center"/>
          </w:tcPr>
          <w:p w14:paraId="77D154AC" w14:textId="356BA9ED" w:rsidR="00BD03A8" w:rsidRPr="00C3140E" w:rsidRDefault="00BD03A8" w:rsidP="00BD03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C3140E">
              <w:rPr>
                <w:rFonts w:eastAsia="Times New Roman" w:cs="Times New Roman"/>
                <w:sz w:val="22"/>
                <w:lang w:eastAsia="es-NI"/>
              </w:rPr>
              <w:t>Sedación profunda/anestesia general</w:t>
            </w:r>
          </w:p>
        </w:tc>
        <w:tc>
          <w:tcPr>
            <w:tcW w:w="3960" w:type="dxa"/>
            <w:vAlign w:val="center"/>
          </w:tcPr>
          <w:p w14:paraId="34AA5314" w14:textId="3143087C" w:rsidR="00BD03A8" w:rsidRPr="00C3140E" w:rsidRDefault="00BD03A8" w:rsidP="00BD03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C3140E">
              <w:rPr>
                <w:rFonts w:eastAsia="Times New Roman" w:cs="Times New Roman"/>
                <w:sz w:val="22"/>
                <w:lang w:eastAsia="es-NI"/>
              </w:rPr>
              <w:t>Permitido una vez por día con servicios cubiertos solamente</w:t>
            </w:r>
          </w:p>
        </w:tc>
        <w:tc>
          <w:tcPr>
            <w:tcW w:w="3478" w:type="dxa"/>
            <w:vAlign w:val="center"/>
          </w:tcPr>
          <w:p w14:paraId="05420534" w14:textId="6D594B75" w:rsidR="00BD03A8" w:rsidRPr="00C3140E" w:rsidRDefault="00BD03A8" w:rsidP="00BD03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C3140E">
              <w:rPr>
                <w:rFonts w:eastAsia="Times New Roman" w:cs="Times New Roman"/>
                <w:sz w:val="22"/>
                <w:lang w:eastAsia="es-NI"/>
              </w:rPr>
              <w:t>100% de todo tratamiento médicamente necesario</w:t>
            </w:r>
          </w:p>
        </w:tc>
      </w:tr>
      <w:tr w:rsidR="00BD03A8" w:rsidRPr="00C3140E" w14:paraId="5C0DA7A3" w14:textId="77777777" w:rsidTr="0004222C">
        <w:trPr>
          <w:trHeight w:val="287"/>
        </w:trPr>
        <w:tc>
          <w:tcPr>
            <w:tcW w:w="3290" w:type="dxa"/>
            <w:vAlign w:val="center"/>
          </w:tcPr>
          <w:p w14:paraId="1693B1A4" w14:textId="7FF255E8" w:rsidR="00BD03A8" w:rsidRPr="00C3140E" w:rsidRDefault="00BD03A8" w:rsidP="00BD03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C3140E">
              <w:rPr>
                <w:rFonts w:eastAsia="Times New Roman" w:cs="Times New Roman"/>
                <w:sz w:val="22"/>
                <w:lang w:eastAsia="es-NI"/>
              </w:rPr>
              <w:t>Óxido nitroso</w:t>
            </w:r>
          </w:p>
        </w:tc>
        <w:tc>
          <w:tcPr>
            <w:tcW w:w="3960" w:type="dxa"/>
            <w:vAlign w:val="center"/>
          </w:tcPr>
          <w:p w14:paraId="3B12A1EB" w14:textId="39202674" w:rsidR="00BD03A8" w:rsidRPr="00C3140E" w:rsidRDefault="00BD03A8" w:rsidP="00BD03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C3140E">
              <w:rPr>
                <w:rFonts w:eastAsia="Times New Roman" w:cs="Times New Roman"/>
                <w:sz w:val="22"/>
                <w:lang w:eastAsia="es-NI"/>
              </w:rPr>
              <w:t>Permitido una vez por día con servicios cubiertos solamente</w:t>
            </w:r>
          </w:p>
        </w:tc>
        <w:tc>
          <w:tcPr>
            <w:tcW w:w="3478" w:type="dxa"/>
            <w:vAlign w:val="center"/>
          </w:tcPr>
          <w:p w14:paraId="54DA76D5" w14:textId="1655D04F" w:rsidR="00BD03A8" w:rsidRPr="00C3140E" w:rsidRDefault="00BD03A8" w:rsidP="00BD03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C3140E">
              <w:rPr>
                <w:rFonts w:eastAsia="Times New Roman" w:cs="Times New Roman"/>
                <w:sz w:val="22"/>
                <w:lang w:eastAsia="es-NI"/>
              </w:rPr>
              <w:t>100% de todo tratamiento médicamente necesario</w:t>
            </w:r>
          </w:p>
        </w:tc>
      </w:tr>
      <w:tr w:rsidR="00BD03A8" w:rsidRPr="00C3140E" w14:paraId="0E33BA44" w14:textId="77777777" w:rsidTr="007C4B98">
        <w:trPr>
          <w:trHeight w:val="288"/>
        </w:trPr>
        <w:tc>
          <w:tcPr>
            <w:tcW w:w="3290" w:type="dxa"/>
            <w:vAlign w:val="center"/>
          </w:tcPr>
          <w:p w14:paraId="12E50563" w14:textId="6E8D573D" w:rsidR="00BD03A8" w:rsidRPr="00C3140E" w:rsidRDefault="00BD03A8" w:rsidP="00BD03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C3140E">
              <w:rPr>
                <w:rFonts w:eastAsia="Times New Roman" w:cs="Times New Roman"/>
                <w:sz w:val="22"/>
                <w:lang w:eastAsia="es-NI"/>
              </w:rPr>
              <w:t>Sedación consciente por vía intravenosa</w:t>
            </w:r>
          </w:p>
        </w:tc>
        <w:tc>
          <w:tcPr>
            <w:tcW w:w="3960" w:type="dxa"/>
            <w:vAlign w:val="center"/>
          </w:tcPr>
          <w:p w14:paraId="770C7363" w14:textId="55CD4651" w:rsidR="00BD03A8" w:rsidRPr="00C3140E" w:rsidRDefault="00BD03A8" w:rsidP="00BD03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C3140E">
              <w:rPr>
                <w:rFonts w:eastAsia="Times New Roman" w:cs="Times New Roman"/>
                <w:sz w:val="22"/>
                <w:lang w:eastAsia="es-NI"/>
              </w:rPr>
              <w:t>Permitido una vez por día con servicios cubiertos solamente</w:t>
            </w:r>
          </w:p>
        </w:tc>
        <w:tc>
          <w:tcPr>
            <w:tcW w:w="3478" w:type="dxa"/>
            <w:vAlign w:val="center"/>
          </w:tcPr>
          <w:p w14:paraId="33B3A7A8" w14:textId="7EA9D97E" w:rsidR="00BD03A8" w:rsidRPr="00C3140E" w:rsidRDefault="00BD03A8" w:rsidP="00BD03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C3140E">
              <w:rPr>
                <w:rFonts w:eastAsia="Times New Roman" w:cs="Times New Roman"/>
                <w:sz w:val="22"/>
                <w:lang w:eastAsia="es-NI"/>
              </w:rPr>
              <w:t>100% de todo tratamiento médicamente necesario</w:t>
            </w:r>
          </w:p>
        </w:tc>
      </w:tr>
      <w:tr w:rsidR="00BD03A8" w:rsidRPr="00C3140E" w14:paraId="7EDA5807" w14:textId="77777777" w:rsidTr="002A69AB">
        <w:trPr>
          <w:trHeight w:val="287"/>
        </w:trPr>
        <w:tc>
          <w:tcPr>
            <w:tcW w:w="3290" w:type="dxa"/>
            <w:vAlign w:val="center"/>
          </w:tcPr>
          <w:p w14:paraId="717D7B32" w14:textId="1874DEE8" w:rsidR="00BD03A8" w:rsidRPr="00C3140E" w:rsidRDefault="00BD03A8" w:rsidP="00BD03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C3140E">
              <w:rPr>
                <w:rFonts w:eastAsia="Times New Roman" w:cs="Times New Roman"/>
                <w:sz w:val="22"/>
                <w:lang w:eastAsia="es-NI"/>
              </w:rPr>
              <w:t>Sedación consciente no intravenosa</w:t>
            </w:r>
          </w:p>
        </w:tc>
        <w:tc>
          <w:tcPr>
            <w:tcW w:w="3960" w:type="dxa"/>
            <w:vAlign w:val="center"/>
          </w:tcPr>
          <w:p w14:paraId="75EC2BB7" w14:textId="125AB29C" w:rsidR="00BD03A8" w:rsidRPr="00C3140E" w:rsidRDefault="00BD03A8" w:rsidP="00BD03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C3140E">
              <w:rPr>
                <w:rFonts w:eastAsia="Times New Roman" w:cs="Times New Roman"/>
                <w:sz w:val="22"/>
                <w:lang w:eastAsia="es-NI"/>
              </w:rPr>
              <w:t>Permitido una vez por día con servicios cubiertos solamente</w:t>
            </w:r>
          </w:p>
        </w:tc>
        <w:tc>
          <w:tcPr>
            <w:tcW w:w="3478" w:type="dxa"/>
            <w:vAlign w:val="center"/>
          </w:tcPr>
          <w:p w14:paraId="005603BF" w14:textId="6E6F6F18" w:rsidR="00BD03A8" w:rsidRPr="00C3140E" w:rsidRDefault="00BD03A8" w:rsidP="00BD03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C3140E">
              <w:rPr>
                <w:rFonts w:eastAsia="Times New Roman" w:cs="Times New Roman"/>
                <w:sz w:val="22"/>
                <w:lang w:eastAsia="es-NI"/>
              </w:rPr>
              <w:t>100% de todo tratamiento médicamente necesario</w:t>
            </w:r>
          </w:p>
        </w:tc>
      </w:tr>
      <w:tr w:rsidR="00F33E98" w:rsidRPr="00C3140E" w14:paraId="7EA3D875" w14:textId="77777777" w:rsidTr="00172F05">
        <w:trPr>
          <w:trHeight w:val="230"/>
        </w:trPr>
        <w:tc>
          <w:tcPr>
            <w:tcW w:w="3290" w:type="dxa"/>
            <w:shd w:val="clear" w:color="auto" w:fill="E7E6E6"/>
          </w:tcPr>
          <w:p w14:paraId="196FF3BE" w14:textId="49F62971" w:rsidR="00F33E98" w:rsidRPr="00C3140E" w:rsidRDefault="00F33E98" w:rsidP="00F33E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rFonts w:eastAsia="Times New Roman" w:cs="Times New Roman"/>
                <w:color w:val="000000"/>
                <w:sz w:val="22"/>
              </w:rPr>
            </w:pPr>
            <w:r w:rsidRPr="00C3140E">
              <w:rPr>
                <w:rFonts w:eastAsia="Times New Roman" w:cs="Times New Roman"/>
                <w:b/>
                <w:bCs/>
                <w:sz w:val="22"/>
                <w:lang w:eastAsia="es-NI"/>
              </w:rPr>
              <w:t>Visitas profesionales y consultas</w:t>
            </w:r>
          </w:p>
        </w:tc>
        <w:tc>
          <w:tcPr>
            <w:tcW w:w="3960" w:type="dxa"/>
            <w:shd w:val="clear" w:color="auto" w:fill="E7E6E6"/>
            <w:vAlign w:val="center"/>
          </w:tcPr>
          <w:p w14:paraId="76E670CC" w14:textId="434FC455" w:rsidR="00F33E98" w:rsidRPr="00C3140E" w:rsidRDefault="00F33E98" w:rsidP="00F33E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b/>
                <w:color w:val="000000"/>
                <w:sz w:val="22"/>
              </w:rPr>
            </w:pPr>
            <w:r w:rsidRPr="00C3140E">
              <w:rPr>
                <w:rFonts w:eastAsia="Times New Roman" w:cs="Times New Roman"/>
                <w:i/>
                <w:iCs/>
                <w:sz w:val="22"/>
                <w:lang w:eastAsia="es-NI"/>
              </w:rPr>
              <w:t>Con qué frecuencia se puede obtener el servicio</w:t>
            </w:r>
          </w:p>
        </w:tc>
        <w:tc>
          <w:tcPr>
            <w:tcW w:w="3478" w:type="dxa"/>
            <w:shd w:val="clear" w:color="auto" w:fill="E7E6E6"/>
          </w:tcPr>
          <w:p w14:paraId="01824BD5" w14:textId="34AA8CAF" w:rsidR="00F33E98" w:rsidRPr="00C3140E" w:rsidRDefault="00F33E98" w:rsidP="00F33E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rFonts w:eastAsia="Times New Roman" w:cs="Times New Roman"/>
                <w:color w:val="000000"/>
                <w:sz w:val="22"/>
              </w:rPr>
            </w:pPr>
            <w:r w:rsidRPr="00C3140E">
              <w:rPr>
                <w:rFonts w:eastAsia="Verdana" w:cs="Verdana"/>
                <w:bCs/>
                <w:i/>
                <w:iCs/>
                <w:sz w:val="22"/>
              </w:rPr>
              <w:t>Health First Colorado pagará</w:t>
            </w:r>
          </w:p>
        </w:tc>
      </w:tr>
      <w:tr w:rsidR="00F33E98" w:rsidRPr="00C3140E" w14:paraId="1C618BF5" w14:textId="77777777" w:rsidTr="001353B6">
        <w:trPr>
          <w:trHeight w:val="287"/>
        </w:trPr>
        <w:tc>
          <w:tcPr>
            <w:tcW w:w="3290" w:type="dxa"/>
            <w:vAlign w:val="center"/>
          </w:tcPr>
          <w:p w14:paraId="6EB3F58A" w14:textId="347E9427" w:rsidR="00F33E98" w:rsidRPr="00C3140E" w:rsidRDefault="00F33E98" w:rsidP="00F33E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C3140E">
              <w:rPr>
                <w:rFonts w:eastAsia="Times New Roman" w:cs="Times New Roman"/>
                <w:sz w:val="22"/>
                <w:lang w:eastAsia="es-NI"/>
              </w:rPr>
              <w:t>Consulta diagnóstica</w:t>
            </w:r>
          </w:p>
        </w:tc>
        <w:tc>
          <w:tcPr>
            <w:tcW w:w="3960" w:type="dxa"/>
            <w:vAlign w:val="center"/>
          </w:tcPr>
          <w:p w14:paraId="08DFB03D" w14:textId="1620B494" w:rsidR="00F33E98" w:rsidRPr="00C3140E" w:rsidRDefault="00F33E98" w:rsidP="00F33E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C3140E">
              <w:rPr>
                <w:rFonts w:eastAsia="Times New Roman" w:cs="Times New Roman"/>
                <w:sz w:val="22"/>
                <w:lang w:eastAsia="es-NI"/>
              </w:rPr>
              <w:t>Una vez por año por proveedor o ubicación</w:t>
            </w:r>
          </w:p>
        </w:tc>
        <w:tc>
          <w:tcPr>
            <w:tcW w:w="3478" w:type="dxa"/>
            <w:vAlign w:val="center"/>
          </w:tcPr>
          <w:p w14:paraId="0878C671" w14:textId="46EF4302" w:rsidR="00F33E98" w:rsidRPr="00C3140E" w:rsidRDefault="00F33E98" w:rsidP="00F33E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C3140E">
              <w:rPr>
                <w:rFonts w:eastAsia="Times New Roman" w:cs="Times New Roman"/>
                <w:sz w:val="22"/>
                <w:lang w:eastAsia="es-NI"/>
              </w:rPr>
              <w:t>100% de todo tratamiento médicamente necesario</w:t>
            </w:r>
          </w:p>
        </w:tc>
      </w:tr>
      <w:tr w:rsidR="00F33E98" w:rsidRPr="00C3140E" w14:paraId="752E4C67" w14:textId="77777777" w:rsidTr="004B2B9A">
        <w:trPr>
          <w:trHeight w:val="288"/>
        </w:trPr>
        <w:tc>
          <w:tcPr>
            <w:tcW w:w="3290" w:type="dxa"/>
          </w:tcPr>
          <w:p w14:paraId="6543049A" w14:textId="0A77DB46" w:rsidR="00F33E98" w:rsidRPr="00C3140E" w:rsidRDefault="00F33E98" w:rsidP="00F33E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C3140E">
              <w:rPr>
                <w:sz w:val="22"/>
              </w:rPr>
              <w:t>Visita a domicilio/ centro de cuidados prolongados</w:t>
            </w:r>
          </w:p>
        </w:tc>
        <w:tc>
          <w:tcPr>
            <w:tcW w:w="3960" w:type="dxa"/>
            <w:vAlign w:val="center"/>
          </w:tcPr>
          <w:p w14:paraId="5714768A" w14:textId="25F3CD22" w:rsidR="00F33E98" w:rsidRPr="00C3140E" w:rsidRDefault="00F33E98" w:rsidP="00F33E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C3140E">
              <w:rPr>
                <w:rFonts w:eastAsia="Times New Roman" w:cs="Times New Roman"/>
                <w:sz w:val="22"/>
                <w:lang w:eastAsia="es-NI"/>
              </w:rPr>
              <w:t>Una vez por día por paciente</w:t>
            </w:r>
          </w:p>
        </w:tc>
        <w:tc>
          <w:tcPr>
            <w:tcW w:w="3478" w:type="dxa"/>
            <w:vAlign w:val="center"/>
          </w:tcPr>
          <w:p w14:paraId="471469DE" w14:textId="112132BF" w:rsidR="00F33E98" w:rsidRPr="00C3140E" w:rsidRDefault="00F33E98" w:rsidP="00F33E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C3140E">
              <w:rPr>
                <w:rFonts w:eastAsia="Times New Roman" w:cs="Times New Roman"/>
                <w:sz w:val="22"/>
                <w:lang w:eastAsia="es-NI"/>
              </w:rPr>
              <w:t>100% de todo tratamiento médicamente necesario</w:t>
            </w:r>
          </w:p>
        </w:tc>
      </w:tr>
      <w:tr w:rsidR="00F33E98" w:rsidRPr="00C3140E" w14:paraId="516B398D" w14:textId="77777777" w:rsidTr="001C665A">
        <w:trPr>
          <w:trHeight w:val="340"/>
        </w:trPr>
        <w:tc>
          <w:tcPr>
            <w:tcW w:w="3290" w:type="dxa"/>
            <w:vAlign w:val="center"/>
          </w:tcPr>
          <w:p w14:paraId="0C35F4B2" w14:textId="78CF2D89" w:rsidR="00F33E98" w:rsidRPr="00C3140E" w:rsidRDefault="00F33E98" w:rsidP="00F33E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C3140E">
              <w:rPr>
                <w:rFonts w:eastAsia="Times New Roman" w:cs="Times New Roman"/>
                <w:sz w:val="22"/>
                <w:lang w:eastAsia="es-NI"/>
              </w:rPr>
              <w:t>Visita a hospital o centro quirúrgico ambulatorio</w:t>
            </w:r>
          </w:p>
        </w:tc>
        <w:tc>
          <w:tcPr>
            <w:tcW w:w="3960" w:type="dxa"/>
            <w:vAlign w:val="center"/>
          </w:tcPr>
          <w:p w14:paraId="0CF90C16" w14:textId="01F150DE" w:rsidR="00F33E98" w:rsidRPr="00C3140E" w:rsidRDefault="00F33E98" w:rsidP="00F33E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C3140E">
              <w:rPr>
                <w:rFonts w:eastAsia="Times New Roman" w:cs="Times New Roman"/>
                <w:sz w:val="22"/>
                <w:lang w:eastAsia="es-NI"/>
              </w:rPr>
              <w:t>Cubierto solo para servicios de emergencia</w:t>
            </w:r>
          </w:p>
        </w:tc>
        <w:tc>
          <w:tcPr>
            <w:tcW w:w="3478" w:type="dxa"/>
            <w:vAlign w:val="center"/>
          </w:tcPr>
          <w:p w14:paraId="49515D0B" w14:textId="7ED0A87B" w:rsidR="00F33E98" w:rsidRPr="00C3140E" w:rsidRDefault="00F33E98" w:rsidP="00F33E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right="0"/>
              <w:rPr>
                <w:color w:val="000000"/>
                <w:sz w:val="22"/>
              </w:rPr>
            </w:pPr>
            <w:r w:rsidRPr="00C3140E">
              <w:rPr>
                <w:rFonts w:eastAsia="Times New Roman" w:cs="Times New Roman"/>
                <w:sz w:val="22"/>
                <w:lang w:eastAsia="es-NI"/>
              </w:rPr>
              <w:t>100% de todo tratamiento médicamente necesario</w:t>
            </w:r>
          </w:p>
        </w:tc>
      </w:tr>
    </w:tbl>
    <w:p w14:paraId="17EC7439" w14:textId="77777777" w:rsidR="00D16525" w:rsidRPr="00C3140E" w:rsidRDefault="00D16525" w:rsidP="00D16525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sz w:val="28"/>
          <w:szCs w:val="28"/>
          <w:lang w:eastAsia="es-NI"/>
        </w:rPr>
      </w:pPr>
      <w:r w:rsidRPr="00C3140E">
        <w:rPr>
          <w:rFonts w:eastAsia="Times New Roman" w:cs="Times New Roman"/>
          <w:sz w:val="28"/>
          <w:szCs w:val="28"/>
          <w:lang w:eastAsia="es-NI"/>
        </w:rPr>
        <w:t>Cómo encontrar un proveedor dental e información de beneficios</w:t>
      </w:r>
    </w:p>
    <w:p w14:paraId="65337390" w14:textId="77777777" w:rsidR="00D16525" w:rsidRPr="00C3140E" w:rsidRDefault="00D16525" w:rsidP="00D16525">
      <w:pPr>
        <w:pStyle w:val="BodyText"/>
      </w:pPr>
      <w:r w:rsidRPr="00C3140E">
        <w:rPr>
          <w:rFonts w:eastAsia="Times New Roman" w:cs="Times New Roman"/>
          <w:lang w:eastAsia="es-NI"/>
        </w:rPr>
        <w:t xml:space="preserve">Para encontrar un proveedor dental, visita </w:t>
      </w:r>
      <w:hyperlink r:id="rId11">
        <w:r w:rsidRPr="00C3140E">
          <w:rPr>
            <w:rStyle w:val="Hyperlink"/>
          </w:rPr>
          <w:t xml:space="preserve">Dentaquest.com/find-a-dentist </w:t>
        </w:r>
      </w:hyperlink>
      <w:r w:rsidRPr="00C3140E">
        <w:rPr>
          <w:rFonts w:eastAsia="Times New Roman" w:cs="Times New Roman"/>
          <w:lang w:eastAsia="es-NI"/>
        </w:rPr>
        <w:t xml:space="preserve"> o llámanos al </w:t>
      </w:r>
      <w:r w:rsidRPr="00C3140E">
        <w:t>855-225-1729 (</w:t>
      </w:r>
      <w:r w:rsidRPr="00C3140E">
        <w:rPr>
          <w:rFonts w:eastAsia="Times New Roman" w:cs="Times New Roman"/>
          <w:lang w:eastAsia="es-NI"/>
        </w:rPr>
        <w:t>(Relé de estado: 711</w:t>
      </w:r>
      <w:r w:rsidRPr="00C3140E">
        <w:t xml:space="preserve">). </w:t>
      </w:r>
    </w:p>
    <w:p w14:paraId="01E558BF" w14:textId="77777777" w:rsidR="00D16525" w:rsidRPr="00C3140E" w:rsidRDefault="00D16525" w:rsidP="00D16525">
      <w:pPr>
        <w:pStyle w:val="BodyText"/>
      </w:pPr>
      <w:r w:rsidRPr="00C3140E">
        <w:rPr>
          <w:lang w:eastAsia="es-NI"/>
        </w:rPr>
        <w:lastRenderedPageBreak/>
        <w:t xml:space="preserve">Los miembros pueden acceder a su información de beneficios dentales en línea a través de la página del portal para miembros de DentaQuest en </w:t>
      </w:r>
      <w:hyperlink r:id="rId12">
        <w:r w:rsidRPr="00C3140E">
          <w:rPr>
            <w:color w:val="1155CC"/>
            <w:u w:val="single"/>
          </w:rPr>
          <w:t>memberaccess.dentaquest.com</w:t>
        </w:r>
      </w:hyperlink>
      <w:r w:rsidRPr="00C3140E">
        <w:t xml:space="preserve">. </w:t>
      </w:r>
      <w:r w:rsidRPr="00C3140E">
        <w:rPr>
          <w:rFonts w:eastAsia="Times New Roman" w:cs="Times New Roman"/>
          <w:lang w:eastAsia="es-NI"/>
        </w:rPr>
        <w:t>El portal de miembro contiene tarjetas de identificación de DentaQuest, una herramienta para</w:t>
      </w:r>
      <w:r w:rsidRPr="00C3140E">
        <w:t xml:space="preserve"> “</w:t>
      </w:r>
      <w:r w:rsidRPr="00C3140E">
        <w:rPr>
          <w:rFonts w:eastAsia="Times New Roman" w:cs="Times New Roman"/>
          <w:lang w:eastAsia="es-NI"/>
        </w:rPr>
        <w:t>buscar un dentista</w:t>
      </w:r>
      <w:r w:rsidRPr="00C3140E">
        <w:t xml:space="preserve">”, y información de contacto. </w:t>
      </w:r>
      <w:r w:rsidRPr="00C3140E">
        <w:rPr>
          <w:rFonts w:eastAsia="Times New Roman" w:cs="Times New Roman"/>
          <w:lang w:eastAsia="es-NI"/>
        </w:rPr>
        <w:t>Los usuarios deben tener una cuenta para iniciar sesión</w:t>
      </w:r>
      <w:r w:rsidRPr="00C3140E">
        <w:t xml:space="preserve">. </w:t>
      </w:r>
    </w:p>
    <w:p w14:paraId="568A4D69" w14:textId="77777777" w:rsidR="00D16525" w:rsidRPr="00C3140E" w:rsidRDefault="00D16525" w:rsidP="00D16525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sz w:val="28"/>
          <w:szCs w:val="28"/>
          <w:lang w:eastAsia="es-NI"/>
        </w:rPr>
      </w:pPr>
      <w:r w:rsidRPr="00C3140E">
        <w:rPr>
          <w:rFonts w:eastAsia="Times New Roman" w:cs="Times New Roman"/>
          <w:sz w:val="28"/>
          <w:szCs w:val="28"/>
          <w:lang w:eastAsia="es-NI"/>
        </w:rPr>
        <w:t>Para unirte a Health First Colorado</w:t>
      </w:r>
    </w:p>
    <w:p w14:paraId="12C88D91" w14:textId="77777777" w:rsidR="00D16525" w:rsidRPr="00C3140E" w:rsidRDefault="00D16525" w:rsidP="00D16525">
      <w:pPr>
        <w:pStyle w:val="BodyText"/>
      </w:pPr>
      <w:r w:rsidRPr="00C3140E">
        <w:rPr>
          <w:rFonts w:eastAsia="Times New Roman" w:cs="Times New Roman"/>
          <w:lang w:eastAsia="es-NI"/>
        </w:rPr>
        <w:t xml:space="preserve">Visita </w:t>
      </w:r>
      <w:hyperlink r:id="rId13">
        <w:r w:rsidRPr="00C3140E">
          <w:rPr>
            <w:rStyle w:val="Hyperlink"/>
          </w:rPr>
          <w:t>healthfirstcolorado.com</w:t>
        </w:r>
      </w:hyperlink>
      <w:r w:rsidRPr="00C3140E">
        <w:t xml:space="preserve"> </w:t>
      </w:r>
      <w:r w:rsidRPr="00C3140E">
        <w:rPr>
          <w:rFonts w:eastAsia="Times New Roman" w:cs="Times New Roman"/>
          <w:lang w:eastAsia="es-NI"/>
        </w:rPr>
        <w:t>o llama al 1-800-221-3943 (Relé de estado: 711) para aprender más acerca de cómo unirte</w:t>
      </w:r>
      <w:r w:rsidRPr="00C3140E">
        <w:t xml:space="preserve">. </w:t>
      </w:r>
    </w:p>
    <w:p w14:paraId="32EBA4AE" w14:textId="77777777" w:rsidR="00D16525" w:rsidRPr="00C3140E" w:rsidRDefault="00D16525" w:rsidP="00D16525">
      <w:pPr>
        <w:pStyle w:val="Heading2"/>
        <w:rPr>
          <w:b/>
          <w:lang w:val="es-419"/>
        </w:rPr>
      </w:pPr>
      <w:bookmarkStart w:id="2" w:name="_heading=h.c2sicb4ubg4u" w:colFirst="0" w:colLast="0"/>
      <w:bookmarkEnd w:id="2"/>
      <w:r w:rsidRPr="00C3140E">
        <w:rPr>
          <w:rFonts w:cs="Times New Roman"/>
          <w:lang w:val="es-419" w:eastAsia="es-NI"/>
        </w:rPr>
        <w:t>¿Preguntas</w:t>
      </w:r>
      <w:r w:rsidRPr="00C3140E">
        <w:rPr>
          <w:lang w:val="es-419"/>
        </w:rPr>
        <w:t>?</w:t>
      </w:r>
    </w:p>
    <w:p w14:paraId="1519791C" w14:textId="77777777" w:rsidR="00D16525" w:rsidRPr="00C3140E" w:rsidRDefault="00D16525" w:rsidP="00D16525">
      <w:pPr>
        <w:pStyle w:val="BodyText"/>
      </w:pPr>
      <w:bookmarkStart w:id="3" w:name="_heading=h.y9yq15iyi90a" w:colFirst="0" w:colLast="0"/>
      <w:bookmarkEnd w:id="3"/>
      <w:r w:rsidRPr="00C3140E">
        <w:rPr>
          <w:rFonts w:eastAsia="Times New Roman" w:cs="Times New Roman"/>
          <w:lang w:eastAsia="es-NI"/>
        </w:rPr>
        <w:t>Llama a</w:t>
      </w:r>
      <w:r w:rsidRPr="00C3140E">
        <w:t xml:space="preserve"> DentaQuest al 1-855-225-1729 (</w:t>
      </w:r>
      <w:r w:rsidRPr="00C3140E">
        <w:rPr>
          <w:rFonts w:eastAsia="Times New Roman" w:cs="Times New Roman"/>
          <w:lang w:eastAsia="es-NI"/>
        </w:rPr>
        <w:t>Relé de estado: 711</w:t>
      </w:r>
      <w:r w:rsidRPr="00C3140E">
        <w:t xml:space="preserve">), </w:t>
      </w:r>
      <w:r w:rsidRPr="00C3140E">
        <w:rPr>
          <w:rFonts w:eastAsia="Times New Roman" w:cs="Times New Roman"/>
          <w:lang w:eastAsia="es-NI"/>
        </w:rPr>
        <w:t>de lunes a viernes entre las 7:30 am y 5:00 pm hora de la montaña, o visita nuestro sitio web en</w:t>
      </w:r>
      <w:r w:rsidRPr="00C3140E">
        <w:t xml:space="preserve"> </w:t>
      </w:r>
      <w:hyperlink r:id="rId14">
        <w:r w:rsidRPr="00C3140E">
          <w:rPr>
            <w:rStyle w:val="Hyperlink"/>
          </w:rPr>
          <w:t>www.DentaQuest.com</w:t>
        </w:r>
      </w:hyperlink>
    </w:p>
    <w:bookmarkEnd w:id="0"/>
    <w:p w14:paraId="2372349E" w14:textId="03636A2A" w:rsidR="00700BF6" w:rsidRPr="00D16525" w:rsidRDefault="00700BF6" w:rsidP="00D16525">
      <w:pPr>
        <w:pStyle w:val="Heading2"/>
        <w:rPr>
          <w:b/>
          <w:lang w:val="es-419"/>
        </w:rPr>
      </w:pPr>
    </w:p>
    <w:sectPr w:rsidR="00700BF6" w:rsidRPr="00D16525" w:rsidSect="00AE40E2">
      <w:headerReference w:type="default" r:id="rId15"/>
      <w:footerReference w:type="default" r:id="rId16"/>
      <w:footerReference w:type="first" r:id="rId17"/>
      <w:pgSz w:w="12240" w:h="15840"/>
      <w:pgMar w:top="720" w:right="720" w:bottom="720" w:left="720" w:header="446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7E2A01" w14:textId="77777777" w:rsidR="00B10477" w:rsidRDefault="00B10477" w:rsidP="00DF16A1">
      <w:r>
        <w:separator/>
      </w:r>
    </w:p>
  </w:endnote>
  <w:endnote w:type="continuationSeparator" w:id="0">
    <w:p w14:paraId="3228BC2A" w14:textId="77777777" w:rsidR="00B10477" w:rsidRDefault="00B10477" w:rsidP="00DF16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2"/>
      </w:rPr>
      <w:id w:val="1408506832"/>
      <w:docPartObj>
        <w:docPartGallery w:val="Page Numbers (Bottom of Page)"/>
        <w:docPartUnique/>
      </w:docPartObj>
    </w:sdtPr>
    <w:sdtEndPr/>
    <w:sdtContent>
      <w:sdt>
        <w:sdtPr>
          <w:rPr>
            <w:sz w:val="22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7D64646" w14:textId="09308798" w:rsidR="009F364F" w:rsidRPr="009D2BF7" w:rsidRDefault="005502D4" w:rsidP="005502D4">
            <w:pPr>
              <w:jc w:val="right"/>
              <w:rPr>
                <w:sz w:val="22"/>
                <w:lang w:val="es-NI"/>
              </w:rPr>
            </w:pPr>
            <w:r w:rsidRPr="009D2BF7">
              <w:rPr>
                <w:sz w:val="22"/>
                <w:lang w:val="es-NI"/>
              </w:rPr>
              <w:t>(revis</w:t>
            </w:r>
            <w:r w:rsidR="009D2BF7" w:rsidRPr="009D2BF7">
              <w:rPr>
                <w:sz w:val="22"/>
                <w:lang w:val="es-NI"/>
              </w:rPr>
              <w:t>a</w:t>
            </w:r>
            <w:r w:rsidRPr="009D2BF7">
              <w:rPr>
                <w:sz w:val="22"/>
                <w:lang w:val="es-NI"/>
              </w:rPr>
              <w:t>d</w:t>
            </w:r>
            <w:r w:rsidR="009D2BF7" w:rsidRPr="009D2BF7">
              <w:rPr>
                <w:sz w:val="22"/>
                <w:lang w:val="es-NI"/>
              </w:rPr>
              <w:t>o en julio</w:t>
            </w:r>
            <w:r w:rsidRPr="009D2BF7">
              <w:rPr>
                <w:sz w:val="22"/>
                <w:lang w:val="es-NI"/>
              </w:rPr>
              <w:t xml:space="preserve"> </w:t>
            </w:r>
            <w:r w:rsidR="009D2BF7" w:rsidRPr="009D2BF7">
              <w:rPr>
                <w:sz w:val="22"/>
                <w:lang w:val="es-NI"/>
              </w:rPr>
              <w:t xml:space="preserve">de </w:t>
            </w:r>
            <w:r w:rsidRPr="009D2BF7">
              <w:rPr>
                <w:sz w:val="22"/>
                <w:lang w:val="es-NI"/>
              </w:rPr>
              <w:t>2025)    P</w:t>
            </w:r>
            <w:r w:rsidR="009D2BF7">
              <w:rPr>
                <w:sz w:val="22"/>
                <w:lang w:val="es-NI"/>
              </w:rPr>
              <w:t>á</w:t>
            </w:r>
            <w:r w:rsidRPr="009D2BF7">
              <w:rPr>
                <w:sz w:val="22"/>
                <w:lang w:val="es-NI"/>
              </w:rPr>
              <w:t>g</w:t>
            </w:r>
            <w:r w:rsidR="009D2BF7">
              <w:rPr>
                <w:sz w:val="22"/>
                <w:lang w:val="es-NI"/>
              </w:rPr>
              <w:t>ina</w:t>
            </w:r>
            <w:r w:rsidRPr="009D2BF7">
              <w:rPr>
                <w:sz w:val="22"/>
                <w:lang w:val="es-NI"/>
              </w:rPr>
              <w:t xml:space="preserve"> </w:t>
            </w:r>
            <w:r w:rsidRPr="002E3754">
              <w:rPr>
                <w:sz w:val="22"/>
              </w:rPr>
              <w:fldChar w:fldCharType="begin"/>
            </w:r>
            <w:r w:rsidRPr="009D2BF7">
              <w:rPr>
                <w:sz w:val="22"/>
                <w:lang w:val="es-NI"/>
              </w:rPr>
              <w:instrText xml:space="preserve"> PAGE </w:instrText>
            </w:r>
            <w:r w:rsidRPr="002E3754">
              <w:rPr>
                <w:sz w:val="22"/>
              </w:rPr>
              <w:fldChar w:fldCharType="separate"/>
            </w:r>
            <w:r w:rsidRPr="009D2BF7">
              <w:rPr>
                <w:sz w:val="22"/>
                <w:lang w:val="es-NI"/>
              </w:rPr>
              <w:t>1</w:t>
            </w:r>
            <w:r w:rsidRPr="002E3754">
              <w:rPr>
                <w:sz w:val="22"/>
              </w:rPr>
              <w:fldChar w:fldCharType="end"/>
            </w:r>
            <w:r w:rsidRPr="009D2BF7">
              <w:rPr>
                <w:sz w:val="22"/>
                <w:lang w:val="es-NI"/>
              </w:rPr>
              <w:t xml:space="preserve"> </w:t>
            </w:r>
            <w:r w:rsidR="009D2BF7">
              <w:rPr>
                <w:sz w:val="22"/>
                <w:lang w:val="es-NI"/>
              </w:rPr>
              <w:t>de</w:t>
            </w:r>
            <w:r w:rsidRPr="009D2BF7">
              <w:rPr>
                <w:sz w:val="22"/>
                <w:lang w:val="es-NI"/>
              </w:rPr>
              <w:t xml:space="preserve"> </w:t>
            </w:r>
            <w:r w:rsidRPr="002E3754">
              <w:rPr>
                <w:sz w:val="22"/>
              </w:rPr>
              <w:fldChar w:fldCharType="begin"/>
            </w:r>
            <w:r w:rsidRPr="009D2BF7">
              <w:rPr>
                <w:sz w:val="22"/>
                <w:lang w:val="es-NI"/>
              </w:rPr>
              <w:instrText xml:space="preserve"> NUMPAGES  </w:instrText>
            </w:r>
            <w:r w:rsidRPr="002E3754">
              <w:rPr>
                <w:sz w:val="22"/>
              </w:rPr>
              <w:fldChar w:fldCharType="separate"/>
            </w:r>
            <w:r w:rsidRPr="009D2BF7">
              <w:rPr>
                <w:sz w:val="22"/>
                <w:lang w:val="es-NI"/>
              </w:rPr>
              <w:t>5</w:t>
            </w:r>
            <w:r w:rsidRPr="002E3754">
              <w:rPr>
                <w:sz w:val="22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B5474" w14:textId="5E69A740" w:rsidR="00700BF6" w:rsidRPr="009B1696" w:rsidRDefault="009B1696" w:rsidP="00B32E92">
    <w:pPr>
      <w:jc w:val="right"/>
    </w:pPr>
    <w:r>
      <w:t xml:space="preserve"> (revised 7/2025)  </w:t>
    </w:r>
    <w:r w:rsidR="00700BF6" w:rsidRPr="009B1696">
      <w:t xml:space="preserve">|  </w:t>
    </w:r>
    <w:r w:rsidR="00BC7D36" w:rsidRPr="009B1696">
      <w:t>P</w:t>
    </w:r>
    <w:r w:rsidR="00700BF6" w:rsidRPr="009B1696">
      <w:t xml:space="preserve">age </w:t>
    </w:r>
    <w:r w:rsidR="00700BF6" w:rsidRPr="009B1696">
      <w:fldChar w:fldCharType="begin"/>
    </w:r>
    <w:r w:rsidR="00700BF6" w:rsidRPr="009B1696">
      <w:instrText xml:space="preserve"> PAGE  \* Arabic  \* MERGEFORMAT </w:instrText>
    </w:r>
    <w:r w:rsidR="00700BF6" w:rsidRPr="009B1696">
      <w:fldChar w:fldCharType="separate"/>
    </w:r>
    <w:r w:rsidR="00700BF6" w:rsidRPr="009B1696">
      <w:t>2</w:t>
    </w:r>
    <w:r w:rsidR="00700BF6" w:rsidRPr="009B1696">
      <w:fldChar w:fldCharType="end"/>
    </w:r>
    <w:r w:rsidR="00700BF6" w:rsidRPr="009B1696">
      <w:t xml:space="preserve"> of </w:t>
    </w:r>
    <w:fldSimple w:instr=" NUMPAGES  \* Arabic  \* MERGEFORMAT ">
      <w:r w:rsidR="00700BF6" w:rsidRPr="009B1696"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8D2F8E" w14:textId="77777777" w:rsidR="00B10477" w:rsidRDefault="00B10477" w:rsidP="00DF16A1">
      <w:r>
        <w:separator/>
      </w:r>
    </w:p>
  </w:footnote>
  <w:footnote w:type="continuationSeparator" w:id="0">
    <w:p w14:paraId="4F336D9E" w14:textId="77777777" w:rsidR="00B10477" w:rsidRDefault="00B10477" w:rsidP="00DF16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39069" w14:textId="42E0D53A" w:rsidR="00D7626E" w:rsidRDefault="00D7626E" w:rsidP="00CB5B5A">
    <w:pPr>
      <w:pStyle w:val="Header"/>
      <w:tabs>
        <w:tab w:val="clear" w:pos="4680"/>
        <w:tab w:val="clear" w:pos="9360"/>
        <w:tab w:val="left" w:pos="8189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EDCC3C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6DAF91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F884E7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112B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E3C064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B74BF9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EA40EE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784A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99429A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20C8D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5DB2244"/>
    <w:multiLevelType w:val="multilevel"/>
    <w:tmpl w:val="85D8315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186C1C37"/>
    <w:multiLevelType w:val="hybridMultilevel"/>
    <w:tmpl w:val="332A4D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4042F0"/>
    <w:multiLevelType w:val="hybridMultilevel"/>
    <w:tmpl w:val="C67E851C"/>
    <w:lvl w:ilvl="0" w:tplc="0E2AD2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983D01"/>
    <w:multiLevelType w:val="hybridMultilevel"/>
    <w:tmpl w:val="266073A6"/>
    <w:lvl w:ilvl="0" w:tplc="33C4678A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893E23"/>
    <w:multiLevelType w:val="hybridMultilevel"/>
    <w:tmpl w:val="EB98DA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A14CB2"/>
    <w:multiLevelType w:val="hybridMultilevel"/>
    <w:tmpl w:val="C7045C4E"/>
    <w:lvl w:ilvl="0" w:tplc="61880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15B260F"/>
    <w:multiLevelType w:val="hybridMultilevel"/>
    <w:tmpl w:val="878A24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D81102"/>
    <w:multiLevelType w:val="hybridMultilevel"/>
    <w:tmpl w:val="DF401558"/>
    <w:lvl w:ilvl="0" w:tplc="435C97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055383"/>
    <w:multiLevelType w:val="hybridMultilevel"/>
    <w:tmpl w:val="179ADB50"/>
    <w:lvl w:ilvl="0" w:tplc="0CBAA9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2E04E90"/>
    <w:multiLevelType w:val="hybridMultilevel"/>
    <w:tmpl w:val="4F54BC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7378D8"/>
    <w:multiLevelType w:val="hybridMultilevel"/>
    <w:tmpl w:val="771850DE"/>
    <w:lvl w:ilvl="0" w:tplc="E45E8B4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1"/>
  </w:num>
  <w:num w:numId="13">
    <w:abstractNumId w:val="12"/>
  </w:num>
  <w:num w:numId="14">
    <w:abstractNumId w:val="16"/>
  </w:num>
  <w:num w:numId="15">
    <w:abstractNumId w:val="19"/>
  </w:num>
  <w:num w:numId="16">
    <w:abstractNumId w:val="20"/>
  </w:num>
  <w:num w:numId="17">
    <w:abstractNumId w:val="14"/>
  </w:num>
  <w:num w:numId="18">
    <w:abstractNumId w:val="15"/>
  </w:num>
  <w:num w:numId="19">
    <w:abstractNumId w:val="17"/>
  </w:num>
  <w:num w:numId="20">
    <w:abstractNumId w:val="18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SortMethod w:val="00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855"/>
    <w:rsid w:val="0001210A"/>
    <w:rsid w:val="00012123"/>
    <w:rsid w:val="00024F6E"/>
    <w:rsid w:val="00025156"/>
    <w:rsid w:val="00025404"/>
    <w:rsid w:val="0002604F"/>
    <w:rsid w:val="00031A12"/>
    <w:rsid w:val="00032717"/>
    <w:rsid w:val="00035CB1"/>
    <w:rsid w:val="00046542"/>
    <w:rsid w:val="00061D24"/>
    <w:rsid w:val="000642C9"/>
    <w:rsid w:val="00064E1D"/>
    <w:rsid w:val="00074755"/>
    <w:rsid w:val="0007571C"/>
    <w:rsid w:val="00082B57"/>
    <w:rsid w:val="00084ADE"/>
    <w:rsid w:val="00084E43"/>
    <w:rsid w:val="0009146F"/>
    <w:rsid w:val="000936EB"/>
    <w:rsid w:val="000959E0"/>
    <w:rsid w:val="000A4994"/>
    <w:rsid w:val="000A5D8C"/>
    <w:rsid w:val="000A5DA1"/>
    <w:rsid w:val="000C0DBE"/>
    <w:rsid w:val="000D5437"/>
    <w:rsid w:val="000E2740"/>
    <w:rsid w:val="000E399D"/>
    <w:rsid w:val="000E6CC1"/>
    <w:rsid w:val="000F7B83"/>
    <w:rsid w:val="001144A2"/>
    <w:rsid w:val="00115C0C"/>
    <w:rsid w:val="00141E82"/>
    <w:rsid w:val="001501C1"/>
    <w:rsid w:val="0015126F"/>
    <w:rsid w:val="00153225"/>
    <w:rsid w:val="00155322"/>
    <w:rsid w:val="00170A92"/>
    <w:rsid w:val="0017254C"/>
    <w:rsid w:val="00172855"/>
    <w:rsid w:val="00174AA3"/>
    <w:rsid w:val="001901B5"/>
    <w:rsid w:val="00193C30"/>
    <w:rsid w:val="00196021"/>
    <w:rsid w:val="0019707D"/>
    <w:rsid w:val="001B1B62"/>
    <w:rsid w:val="001C4319"/>
    <w:rsid w:val="001C7225"/>
    <w:rsid w:val="001D5DDB"/>
    <w:rsid w:val="001E70F3"/>
    <w:rsid w:val="001F2875"/>
    <w:rsid w:val="001F4A3A"/>
    <w:rsid w:val="001F7830"/>
    <w:rsid w:val="002021FD"/>
    <w:rsid w:val="00213605"/>
    <w:rsid w:val="00214439"/>
    <w:rsid w:val="00216257"/>
    <w:rsid w:val="00222E52"/>
    <w:rsid w:val="00230188"/>
    <w:rsid w:val="00250A47"/>
    <w:rsid w:val="002520D9"/>
    <w:rsid w:val="00265DF5"/>
    <w:rsid w:val="00273D2F"/>
    <w:rsid w:val="00273E74"/>
    <w:rsid w:val="0027454E"/>
    <w:rsid w:val="00275913"/>
    <w:rsid w:val="00276DE0"/>
    <w:rsid w:val="00285A02"/>
    <w:rsid w:val="002870E0"/>
    <w:rsid w:val="00291C9A"/>
    <w:rsid w:val="00293358"/>
    <w:rsid w:val="002A3964"/>
    <w:rsid w:val="002A3CBD"/>
    <w:rsid w:val="002A6CAD"/>
    <w:rsid w:val="002A6DCC"/>
    <w:rsid w:val="002C189F"/>
    <w:rsid w:val="002D6230"/>
    <w:rsid w:val="002E3754"/>
    <w:rsid w:val="002F253F"/>
    <w:rsid w:val="002F3FA9"/>
    <w:rsid w:val="002F540D"/>
    <w:rsid w:val="00310E77"/>
    <w:rsid w:val="00321BE1"/>
    <w:rsid w:val="00337105"/>
    <w:rsid w:val="00340F6A"/>
    <w:rsid w:val="003503BF"/>
    <w:rsid w:val="00355748"/>
    <w:rsid w:val="003703F3"/>
    <w:rsid w:val="00370A1E"/>
    <w:rsid w:val="00372794"/>
    <w:rsid w:val="0038081C"/>
    <w:rsid w:val="00387BA2"/>
    <w:rsid w:val="00387D24"/>
    <w:rsid w:val="003A08E1"/>
    <w:rsid w:val="003A6CF0"/>
    <w:rsid w:val="003B15F1"/>
    <w:rsid w:val="003B6D69"/>
    <w:rsid w:val="003C41EA"/>
    <w:rsid w:val="003C4703"/>
    <w:rsid w:val="003C5329"/>
    <w:rsid w:val="003C70EE"/>
    <w:rsid w:val="003F2A00"/>
    <w:rsid w:val="003F34D4"/>
    <w:rsid w:val="00417F00"/>
    <w:rsid w:val="00433ABB"/>
    <w:rsid w:val="004449ED"/>
    <w:rsid w:val="00444AD1"/>
    <w:rsid w:val="00476C70"/>
    <w:rsid w:val="00476E32"/>
    <w:rsid w:val="00484C26"/>
    <w:rsid w:val="00497BEC"/>
    <w:rsid w:val="004A3EF8"/>
    <w:rsid w:val="004B0BEB"/>
    <w:rsid w:val="004B23F4"/>
    <w:rsid w:val="004C0C91"/>
    <w:rsid w:val="004C1E1A"/>
    <w:rsid w:val="004C39E6"/>
    <w:rsid w:val="004D0D1F"/>
    <w:rsid w:val="004D7FE3"/>
    <w:rsid w:val="004E1F5A"/>
    <w:rsid w:val="004E22F2"/>
    <w:rsid w:val="004E26A6"/>
    <w:rsid w:val="00504BDB"/>
    <w:rsid w:val="005055B1"/>
    <w:rsid w:val="00505BF9"/>
    <w:rsid w:val="00525A5D"/>
    <w:rsid w:val="0053207D"/>
    <w:rsid w:val="0053262F"/>
    <w:rsid w:val="00535DE1"/>
    <w:rsid w:val="00537219"/>
    <w:rsid w:val="00542523"/>
    <w:rsid w:val="00543288"/>
    <w:rsid w:val="005502D4"/>
    <w:rsid w:val="00553517"/>
    <w:rsid w:val="00553775"/>
    <w:rsid w:val="0055480E"/>
    <w:rsid w:val="0055587F"/>
    <w:rsid w:val="00556DEC"/>
    <w:rsid w:val="005776BE"/>
    <w:rsid w:val="00582F04"/>
    <w:rsid w:val="00585AF1"/>
    <w:rsid w:val="00592AC9"/>
    <w:rsid w:val="005A1BC0"/>
    <w:rsid w:val="005A441C"/>
    <w:rsid w:val="005B0FED"/>
    <w:rsid w:val="005B4C08"/>
    <w:rsid w:val="005B4FE4"/>
    <w:rsid w:val="005B692F"/>
    <w:rsid w:val="005E02DC"/>
    <w:rsid w:val="005F121D"/>
    <w:rsid w:val="005F2B0B"/>
    <w:rsid w:val="005F2E6F"/>
    <w:rsid w:val="005F7461"/>
    <w:rsid w:val="00611A00"/>
    <w:rsid w:val="006222A5"/>
    <w:rsid w:val="00633FBA"/>
    <w:rsid w:val="00636186"/>
    <w:rsid w:val="00644DBF"/>
    <w:rsid w:val="0064502C"/>
    <w:rsid w:val="00652DEC"/>
    <w:rsid w:val="0065752B"/>
    <w:rsid w:val="0066702F"/>
    <w:rsid w:val="00667B06"/>
    <w:rsid w:val="00670068"/>
    <w:rsid w:val="00680A27"/>
    <w:rsid w:val="006B0214"/>
    <w:rsid w:val="006B3C28"/>
    <w:rsid w:val="006B510A"/>
    <w:rsid w:val="006C0AE6"/>
    <w:rsid w:val="006C1AAD"/>
    <w:rsid w:val="006C7E08"/>
    <w:rsid w:val="006D52B8"/>
    <w:rsid w:val="006E1C6C"/>
    <w:rsid w:val="006E3684"/>
    <w:rsid w:val="006E717A"/>
    <w:rsid w:val="006F0119"/>
    <w:rsid w:val="00700A6E"/>
    <w:rsid w:val="00700BF6"/>
    <w:rsid w:val="00720AD6"/>
    <w:rsid w:val="007246A8"/>
    <w:rsid w:val="007249D9"/>
    <w:rsid w:val="00740C65"/>
    <w:rsid w:val="00740D49"/>
    <w:rsid w:val="00751FF3"/>
    <w:rsid w:val="0075289F"/>
    <w:rsid w:val="00765E44"/>
    <w:rsid w:val="00774167"/>
    <w:rsid w:val="00784ED3"/>
    <w:rsid w:val="00787101"/>
    <w:rsid w:val="00791899"/>
    <w:rsid w:val="0079660B"/>
    <w:rsid w:val="007A0EF7"/>
    <w:rsid w:val="007C4760"/>
    <w:rsid w:val="007D0C65"/>
    <w:rsid w:val="007E1866"/>
    <w:rsid w:val="007E2741"/>
    <w:rsid w:val="007E2E3C"/>
    <w:rsid w:val="007E2FAF"/>
    <w:rsid w:val="007E7612"/>
    <w:rsid w:val="007F6893"/>
    <w:rsid w:val="00803CEB"/>
    <w:rsid w:val="00810367"/>
    <w:rsid w:val="0082127B"/>
    <w:rsid w:val="00822C73"/>
    <w:rsid w:val="00824198"/>
    <w:rsid w:val="008311FF"/>
    <w:rsid w:val="008400F5"/>
    <w:rsid w:val="00852E71"/>
    <w:rsid w:val="00857F6C"/>
    <w:rsid w:val="00860BD0"/>
    <w:rsid w:val="00860C10"/>
    <w:rsid w:val="0086458E"/>
    <w:rsid w:val="0086532E"/>
    <w:rsid w:val="00872121"/>
    <w:rsid w:val="008728A2"/>
    <w:rsid w:val="00876974"/>
    <w:rsid w:val="00876A23"/>
    <w:rsid w:val="008B53D5"/>
    <w:rsid w:val="008B5755"/>
    <w:rsid w:val="008B70A7"/>
    <w:rsid w:val="008B759C"/>
    <w:rsid w:val="008E5D86"/>
    <w:rsid w:val="008F21C1"/>
    <w:rsid w:val="008F7E1F"/>
    <w:rsid w:val="00910285"/>
    <w:rsid w:val="0091269A"/>
    <w:rsid w:val="0091316B"/>
    <w:rsid w:val="0091405F"/>
    <w:rsid w:val="009246D0"/>
    <w:rsid w:val="0093465C"/>
    <w:rsid w:val="00935BC9"/>
    <w:rsid w:val="00937FA2"/>
    <w:rsid w:val="009476BC"/>
    <w:rsid w:val="009502B9"/>
    <w:rsid w:val="0095039C"/>
    <w:rsid w:val="00951B58"/>
    <w:rsid w:val="00952506"/>
    <w:rsid w:val="00957E6F"/>
    <w:rsid w:val="00962E53"/>
    <w:rsid w:val="0097232E"/>
    <w:rsid w:val="009829C8"/>
    <w:rsid w:val="009853BD"/>
    <w:rsid w:val="00987F7B"/>
    <w:rsid w:val="009B1696"/>
    <w:rsid w:val="009C1FB2"/>
    <w:rsid w:val="009C47E7"/>
    <w:rsid w:val="009D0402"/>
    <w:rsid w:val="009D2BF7"/>
    <w:rsid w:val="009E0F58"/>
    <w:rsid w:val="009E3201"/>
    <w:rsid w:val="009F364F"/>
    <w:rsid w:val="00A02719"/>
    <w:rsid w:val="00A03B7E"/>
    <w:rsid w:val="00A053CB"/>
    <w:rsid w:val="00A064F9"/>
    <w:rsid w:val="00A13967"/>
    <w:rsid w:val="00A14352"/>
    <w:rsid w:val="00A21F5B"/>
    <w:rsid w:val="00A3062E"/>
    <w:rsid w:val="00A353A1"/>
    <w:rsid w:val="00A410E6"/>
    <w:rsid w:val="00A43397"/>
    <w:rsid w:val="00A56902"/>
    <w:rsid w:val="00A56A52"/>
    <w:rsid w:val="00A719C9"/>
    <w:rsid w:val="00A73DD4"/>
    <w:rsid w:val="00A907BF"/>
    <w:rsid w:val="00A91298"/>
    <w:rsid w:val="00A938A1"/>
    <w:rsid w:val="00AA066D"/>
    <w:rsid w:val="00AA5D8A"/>
    <w:rsid w:val="00AB5B24"/>
    <w:rsid w:val="00AC15F5"/>
    <w:rsid w:val="00AC7581"/>
    <w:rsid w:val="00AC7EB3"/>
    <w:rsid w:val="00AD54E6"/>
    <w:rsid w:val="00AE40E2"/>
    <w:rsid w:val="00AE5005"/>
    <w:rsid w:val="00AE53BA"/>
    <w:rsid w:val="00AF0851"/>
    <w:rsid w:val="00B02A7E"/>
    <w:rsid w:val="00B07711"/>
    <w:rsid w:val="00B10203"/>
    <w:rsid w:val="00B10477"/>
    <w:rsid w:val="00B16EFC"/>
    <w:rsid w:val="00B23A18"/>
    <w:rsid w:val="00B272A7"/>
    <w:rsid w:val="00B32E92"/>
    <w:rsid w:val="00B41823"/>
    <w:rsid w:val="00B43B96"/>
    <w:rsid w:val="00B460FA"/>
    <w:rsid w:val="00B46C94"/>
    <w:rsid w:val="00B537C4"/>
    <w:rsid w:val="00B61A73"/>
    <w:rsid w:val="00B62CF2"/>
    <w:rsid w:val="00B706D7"/>
    <w:rsid w:val="00B76897"/>
    <w:rsid w:val="00B8129D"/>
    <w:rsid w:val="00B84AE8"/>
    <w:rsid w:val="00B85832"/>
    <w:rsid w:val="00B8756A"/>
    <w:rsid w:val="00BB2509"/>
    <w:rsid w:val="00BC7D36"/>
    <w:rsid w:val="00BD03A8"/>
    <w:rsid w:val="00BD22B2"/>
    <w:rsid w:val="00BD7AD0"/>
    <w:rsid w:val="00BE3461"/>
    <w:rsid w:val="00C1135E"/>
    <w:rsid w:val="00C14152"/>
    <w:rsid w:val="00C3140E"/>
    <w:rsid w:val="00C4204C"/>
    <w:rsid w:val="00C63AE8"/>
    <w:rsid w:val="00C73618"/>
    <w:rsid w:val="00C75A4D"/>
    <w:rsid w:val="00C8598A"/>
    <w:rsid w:val="00C86ED8"/>
    <w:rsid w:val="00C93360"/>
    <w:rsid w:val="00CA003E"/>
    <w:rsid w:val="00CA0720"/>
    <w:rsid w:val="00CB0BB9"/>
    <w:rsid w:val="00CB440C"/>
    <w:rsid w:val="00CB53C0"/>
    <w:rsid w:val="00CB5B5A"/>
    <w:rsid w:val="00CB7078"/>
    <w:rsid w:val="00CB7CAD"/>
    <w:rsid w:val="00CC42D3"/>
    <w:rsid w:val="00CD2F28"/>
    <w:rsid w:val="00CE2F2A"/>
    <w:rsid w:val="00CE3BAA"/>
    <w:rsid w:val="00CF2022"/>
    <w:rsid w:val="00D02F7E"/>
    <w:rsid w:val="00D05AD6"/>
    <w:rsid w:val="00D16525"/>
    <w:rsid w:val="00D17176"/>
    <w:rsid w:val="00D31A21"/>
    <w:rsid w:val="00D32A5C"/>
    <w:rsid w:val="00D62855"/>
    <w:rsid w:val="00D7626E"/>
    <w:rsid w:val="00D9135D"/>
    <w:rsid w:val="00D94789"/>
    <w:rsid w:val="00DA6170"/>
    <w:rsid w:val="00DB1B53"/>
    <w:rsid w:val="00DC2405"/>
    <w:rsid w:val="00DC4156"/>
    <w:rsid w:val="00DC5F5D"/>
    <w:rsid w:val="00DD1CDB"/>
    <w:rsid w:val="00DD51DF"/>
    <w:rsid w:val="00DE1D46"/>
    <w:rsid w:val="00DE63CD"/>
    <w:rsid w:val="00DF16A1"/>
    <w:rsid w:val="00DF2400"/>
    <w:rsid w:val="00DF3DC8"/>
    <w:rsid w:val="00E029D6"/>
    <w:rsid w:val="00E03E9A"/>
    <w:rsid w:val="00E10FF1"/>
    <w:rsid w:val="00E14123"/>
    <w:rsid w:val="00E14E78"/>
    <w:rsid w:val="00E4016A"/>
    <w:rsid w:val="00E47AC2"/>
    <w:rsid w:val="00E605E7"/>
    <w:rsid w:val="00E62543"/>
    <w:rsid w:val="00E65340"/>
    <w:rsid w:val="00E668E4"/>
    <w:rsid w:val="00E669C6"/>
    <w:rsid w:val="00E70D2A"/>
    <w:rsid w:val="00E73BFE"/>
    <w:rsid w:val="00E75255"/>
    <w:rsid w:val="00E80BFF"/>
    <w:rsid w:val="00E85675"/>
    <w:rsid w:val="00E97FBA"/>
    <w:rsid w:val="00EB1D39"/>
    <w:rsid w:val="00EB6F6F"/>
    <w:rsid w:val="00EC124F"/>
    <w:rsid w:val="00ED39B8"/>
    <w:rsid w:val="00ED4B78"/>
    <w:rsid w:val="00ED6853"/>
    <w:rsid w:val="00EE01BF"/>
    <w:rsid w:val="00EE209D"/>
    <w:rsid w:val="00EE2F26"/>
    <w:rsid w:val="00EE464F"/>
    <w:rsid w:val="00F130F8"/>
    <w:rsid w:val="00F17B7E"/>
    <w:rsid w:val="00F27C6D"/>
    <w:rsid w:val="00F320EB"/>
    <w:rsid w:val="00F33E98"/>
    <w:rsid w:val="00F401E4"/>
    <w:rsid w:val="00F41E13"/>
    <w:rsid w:val="00F4594C"/>
    <w:rsid w:val="00F61ABB"/>
    <w:rsid w:val="00F76B19"/>
    <w:rsid w:val="00F81CAC"/>
    <w:rsid w:val="00F874EC"/>
    <w:rsid w:val="00F87B4D"/>
    <w:rsid w:val="00F87E9E"/>
    <w:rsid w:val="00F92691"/>
    <w:rsid w:val="00F971DD"/>
    <w:rsid w:val="00FA28AE"/>
    <w:rsid w:val="00FA43B4"/>
    <w:rsid w:val="00FC0509"/>
    <w:rsid w:val="00FC1F99"/>
    <w:rsid w:val="00FD7117"/>
    <w:rsid w:val="00FF6FC4"/>
    <w:rsid w:val="00FF7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7C430F"/>
  <w15:docId w15:val="{FF9A8FEF-3A79-47D0-8161-5733F7180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5832"/>
    <w:pPr>
      <w:spacing w:before="120" w:after="120" w:line="264" w:lineRule="auto"/>
      <w:ind w:right="86"/>
    </w:pPr>
    <w:rPr>
      <w:rFonts w:ascii="Verdana" w:hAnsi="Verdana"/>
      <w:sz w:val="24"/>
      <w:lang w:val="es-419"/>
    </w:rPr>
  </w:style>
  <w:style w:type="paragraph" w:styleId="Heading1">
    <w:name w:val="heading 1"/>
    <w:next w:val="BodyText"/>
    <w:autoRedefine/>
    <w:uiPriority w:val="9"/>
    <w:qFormat/>
    <w:rsid w:val="00B16EFC"/>
    <w:pPr>
      <w:widowControl w:val="0"/>
      <w:pBdr>
        <w:top w:val="nil"/>
        <w:left w:val="nil"/>
        <w:bottom w:val="nil"/>
        <w:right w:val="nil"/>
        <w:between w:val="nil"/>
      </w:pBdr>
      <w:spacing w:before="240" w:line="288" w:lineRule="auto"/>
      <w:outlineLvl w:val="0"/>
    </w:pPr>
    <w:rPr>
      <w:rFonts w:ascii="Verdana" w:eastAsia="Times New Roman" w:hAnsi="Verdana"/>
      <w:b/>
      <w:bCs/>
      <w:color w:val="000000"/>
      <w:sz w:val="32"/>
      <w:szCs w:val="36"/>
    </w:rPr>
  </w:style>
  <w:style w:type="paragraph" w:styleId="Heading2">
    <w:name w:val="heading 2"/>
    <w:basedOn w:val="Heading1"/>
    <w:next w:val="BodyText"/>
    <w:autoRedefine/>
    <w:uiPriority w:val="9"/>
    <w:qFormat/>
    <w:rsid w:val="00670068"/>
    <w:pPr>
      <w:contextualSpacing/>
      <w:outlineLvl w:val="1"/>
    </w:pPr>
    <w:rPr>
      <w:b w:val="0"/>
      <w:sz w:val="28"/>
      <w:szCs w:val="28"/>
    </w:rPr>
  </w:style>
  <w:style w:type="paragraph" w:styleId="Heading3">
    <w:name w:val="heading 3"/>
    <w:basedOn w:val="Heading2"/>
    <w:next w:val="BodyText"/>
    <w:autoRedefine/>
    <w:uiPriority w:val="9"/>
    <w:unhideWhenUsed/>
    <w:rsid w:val="00B16EFC"/>
    <w:pPr>
      <w:keepNext/>
      <w:keepLines/>
      <w:spacing w:before="280" w:after="80"/>
      <w:outlineLvl w:val="2"/>
    </w:pPr>
    <w:rPr>
      <w:sz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417F00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DE63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E63C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E63C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63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63C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63C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63C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70A9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0A92"/>
    <w:rPr>
      <w:rFonts w:ascii="Verdana" w:hAnsi="Verdana"/>
    </w:rPr>
  </w:style>
  <w:style w:type="paragraph" w:styleId="Footer">
    <w:name w:val="footer"/>
    <w:basedOn w:val="Normal"/>
    <w:link w:val="FooterChar"/>
    <w:autoRedefine/>
    <w:uiPriority w:val="99"/>
    <w:rsid w:val="005502D4"/>
    <w:pPr>
      <w:tabs>
        <w:tab w:val="center" w:pos="4680"/>
        <w:tab w:val="right" w:pos="9360"/>
      </w:tabs>
      <w:jc w:val="right"/>
    </w:pPr>
    <w:rPr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5502D4"/>
    <w:rPr>
      <w:rFonts w:ascii="Verdana" w:hAnsi="Verdana"/>
    </w:rPr>
  </w:style>
  <w:style w:type="paragraph" w:styleId="BodyText">
    <w:name w:val="Body Text"/>
    <w:basedOn w:val="Normal"/>
    <w:link w:val="BodyTextChar"/>
    <w:autoRedefine/>
    <w:uiPriority w:val="99"/>
    <w:rsid w:val="009853BD"/>
    <w:pPr>
      <w:widowControl w:val="0"/>
      <w:pBdr>
        <w:top w:val="nil"/>
        <w:left w:val="nil"/>
        <w:bottom w:val="nil"/>
        <w:right w:val="nil"/>
        <w:between w:val="nil"/>
      </w:pBdr>
      <w:spacing w:after="200" w:line="240" w:lineRule="auto"/>
      <w:ind w:right="0"/>
    </w:pPr>
    <w:rPr>
      <w:rFonts w:eastAsia="Verdana"/>
      <w:color w:val="000000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9853BD"/>
    <w:rPr>
      <w:rFonts w:ascii="Verdana" w:eastAsia="Verdana" w:hAnsi="Verdana"/>
      <w:color w:val="000000"/>
      <w:sz w:val="24"/>
      <w:szCs w:val="24"/>
    </w:rPr>
  </w:style>
  <w:style w:type="paragraph" w:styleId="MessageHeader">
    <w:name w:val="Message Header"/>
    <w:basedOn w:val="Normal"/>
    <w:link w:val="MessageHeaderChar"/>
    <w:autoRedefine/>
    <w:uiPriority w:val="99"/>
    <w:unhideWhenUsed/>
    <w:qFormat/>
    <w:rsid w:val="00B84AE8"/>
    <w:pPr>
      <w:widowControl w:val="0"/>
      <w:pBdr>
        <w:top w:val="nil"/>
        <w:left w:val="nil"/>
        <w:bottom w:val="nil"/>
        <w:right w:val="nil"/>
        <w:between w:val="nil"/>
      </w:pBdr>
      <w:spacing w:after="600"/>
    </w:pPr>
    <w:rPr>
      <w:rFonts w:eastAsia="Verdana"/>
      <w:noProof/>
      <w:color w:val="000000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B84AE8"/>
    <w:rPr>
      <w:rFonts w:ascii="Verdana" w:eastAsia="Verdana" w:hAnsi="Verdana"/>
      <w:noProof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74755"/>
    <w:pPr>
      <w:ind w:left="720"/>
      <w:contextualSpacing/>
    </w:pPr>
  </w:style>
  <w:style w:type="paragraph" w:styleId="ListBullet">
    <w:name w:val="List Bullet"/>
    <w:basedOn w:val="ListParagraph"/>
    <w:next w:val="BodyText"/>
    <w:autoRedefine/>
    <w:uiPriority w:val="99"/>
    <w:rsid w:val="00C86ED8"/>
    <w:pPr>
      <w:widowControl w:val="0"/>
      <w:numPr>
        <w:numId w:val="11"/>
      </w:numPr>
      <w:pBdr>
        <w:top w:val="nil"/>
        <w:left w:val="nil"/>
        <w:bottom w:val="nil"/>
        <w:right w:val="nil"/>
        <w:between w:val="nil"/>
      </w:pBdr>
      <w:ind w:left="360" w:right="-29" w:hanging="274"/>
    </w:pPr>
    <w:rPr>
      <w:rFonts w:eastAsia="Verdana"/>
      <w:bCs/>
      <w:color w:val="000000"/>
      <w:szCs w:val="24"/>
    </w:rPr>
  </w:style>
  <w:style w:type="paragraph" w:styleId="ListNumber">
    <w:name w:val="List Number"/>
    <w:basedOn w:val="Normal"/>
    <w:uiPriority w:val="99"/>
    <w:rsid w:val="00B8129D"/>
    <w:pPr>
      <w:numPr>
        <w:numId w:val="6"/>
      </w:numPr>
      <w:contextualSpacing/>
    </w:pPr>
  </w:style>
  <w:style w:type="paragraph" w:customStyle="1" w:styleId="Bodyindent">
    <w:name w:val="Body indent"/>
    <w:basedOn w:val="BodyText"/>
    <w:autoRedefine/>
    <w:qFormat/>
    <w:rsid w:val="00C86ED8"/>
    <w:pPr>
      <w:spacing w:before="240" w:after="240"/>
      <w:ind w:left="360"/>
    </w:pPr>
    <w:rPr>
      <w:rFonts w:cs="Verdana"/>
    </w:rPr>
  </w:style>
  <w:style w:type="paragraph" w:customStyle="1" w:styleId="Thankyou">
    <w:name w:val="Thank you"/>
    <w:basedOn w:val="BodyText"/>
    <w:qFormat/>
    <w:rsid w:val="00444AD1"/>
    <w:pPr>
      <w:spacing w:before="360" w:after="0"/>
    </w:pPr>
  </w:style>
  <w:style w:type="character" w:styleId="Emphasis">
    <w:name w:val="Emphasis"/>
    <w:basedOn w:val="DefaultParagraphFont"/>
    <w:uiPriority w:val="20"/>
    <w:qFormat/>
    <w:rsid w:val="00962E53"/>
    <w:rPr>
      <w:rFonts w:ascii="Verdana" w:hAnsi="Verdana"/>
      <w:i/>
      <w:iCs/>
      <w:sz w:val="24"/>
    </w:rPr>
  </w:style>
  <w:style w:type="paragraph" w:customStyle="1" w:styleId="Tabledata">
    <w:name w:val="Table data"/>
    <w:basedOn w:val="Normal"/>
    <w:qFormat/>
    <w:rsid w:val="00D17176"/>
    <w:pPr>
      <w:pBdr>
        <w:top w:val="nil"/>
        <w:left w:val="nil"/>
        <w:bottom w:val="nil"/>
        <w:right w:val="nil"/>
        <w:between w:val="nil"/>
      </w:pBdr>
      <w:spacing w:before="60" w:after="60" w:line="240" w:lineRule="auto"/>
      <w:ind w:right="0"/>
    </w:pPr>
    <w:rPr>
      <w:rFonts w:eastAsia="Verdana" w:cs="Verdana"/>
      <w:color w:val="000000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7232E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497BEC"/>
    <w:pPr>
      <w:spacing w:line="240" w:lineRule="auto"/>
    </w:pPr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981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healthfirstcolorado.com/" TargetMode="Externa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://memberaccess.dentaquest.com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dentaquest.com/en/find-a-dentist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http://www.dentaques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r="http://schemas.openxmlformats.org/officeDocument/2006/relationships" xmlns:go="http://customooxmlschemas.google.com/">
  <go:docsCustomData xmlns:go="http://customooxmlschemas.google.com/" roundtripDataSignature="AMtx7mi4MQ99W84JnqPFKBrDxUFDt/MosA==">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61F1F417-4FC1-4172-A088-18EB30510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1402</Words>
  <Characters>7941</Characters>
  <Application>Microsoft Office Word</Application>
  <DocSecurity>0</DocSecurity>
  <Lines>317</Lines>
  <Paragraphs>222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co-health-first-children-benefit-summary25</vt:lpstr>
      <vt:lpstr>co-health-first-children-benefit-summary25</vt:lpstr>
    </vt:vector>
  </TitlesOfParts>
  <Company/>
  <LinksUpToDate>false</LinksUpToDate>
  <CharactersWithSpaces>9121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co-health-first-children-benefit-summary25</dc:title>
  <dc:subject/>
  <dc:creator>CO Department of Health Care Policy &amp; Financing</dc:creator>
  <cp:lastModifiedBy>Sound Ventures</cp:lastModifiedBy>
  <cp:revision>3</cp:revision>
  <cp:lastPrinted>2021-03-15T16:47:00Z</cp:lastPrinted>
  <dcterms:created xsi:type="dcterms:W3CDTF">2025-09-03T03:14:00Z</dcterms:created>
  <dcterms:modified xsi:type="dcterms:W3CDTF">2025-09-03T18:04:00Z</dcterms:modified>
  <cp:category/>
</cp:coreProperties>
</file>