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6D7DC" w14:textId="77777777" w:rsidR="00302E1C" w:rsidRDefault="00000000">
      <w:pPr>
        <w:pStyle w:val="normal1"/>
        <w:spacing w:line="240" w:lineRule="auto"/>
      </w:pPr>
      <w:bookmarkStart w:id="0" w:name="_Hlk218873774"/>
      <w:r>
        <w:rPr>
          <w:b/>
          <w:bCs/>
          <w:color w:val="FF0000"/>
          <w:sz w:val="32"/>
          <w:szCs w:val="32"/>
        </w:rPr>
        <w:t xml:space="preserve">  </w:t>
      </w:r>
      <w:r>
        <w:rPr>
          <w:noProof/>
        </w:rPr>
        <w:drawing>
          <wp:inline distT="0" distB="0" distL="0" distR="0" wp14:anchorId="29692A41" wp14:editId="4286B9C2">
            <wp:extent cx="2486160" cy="438119"/>
            <wp:effectExtent l="0" t="0" r="9390" b="31"/>
            <wp:docPr id="1684690413" name="image2.png"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486160" cy="438119"/>
                    </a:xfrm>
                    <a:prstGeom prst="rect">
                      <a:avLst/>
                    </a:prstGeom>
                    <a:noFill/>
                    <a:ln>
                      <a:noFill/>
                      <a:prstDash/>
                    </a:ln>
                  </pic:spPr>
                </pic:pic>
              </a:graphicData>
            </a:graphic>
          </wp:inline>
        </w:drawing>
      </w:r>
      <w:r>
        <w:rPr>
          <w:b/>
          <w:bCs/>
          <w:color w:val="FF0000"/>
          <w:sz w:val="32"/>
          <w:szCs w:val="32"/>
        </w:rPr>
        <w:tab/>
      </w:r>
      <w:r>
        <w:rPr>
          <w:noProof/>
        </w:rPr>
        <w:drawing>
          <wp:inline distT="0" distB="0" distL="0" distR="0" wp14:anchorId="45911F84" wp14:editId="6B72F533">
            <wp:extent cx="2905200" cy="428760"/>
            <wp:effectExtent l="0" t="0" r="9450" b="9390"/>
            <wp:docPr id="1375351628" name="image1.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905200" cy="428760"/>
                    </a:xfrm>
                    <a:prstGeom prst="rect">
                      <a:avLst/>
                    </a:prstGeom>
                    <a:noFill/>
                    <a:ln>
                      <a:noFill/>
                      <a:prstDash/>
                    </a:ln>
                  </pic:spPr>
                </pic:pic>
              </a:graphicData>
            </a:graphic>
          </wp:inline>
        </w:drawing>
      </w:r>
    </w:p>
    <w:p w14:paraId="36E40EA1" w14:textId="77777777" w:rsidR="00302E1C" w:rsidRDefault="00302E1C">
      <w:pPr>
        <w:pStyle w:val="normal1"/>
        <w:spacing w:line="240" w:lineRule="auto"/>
        <w:rPr>
          <w:rFonts w:ascii="Times New Roman" w:eastAsia="Times New Roman" w:hAnsi="Times New Roman" w:cs="Times New Roman"/>
          <w:sz w:val="24"/>
          <w:szCs w:val="24"/>
        </w:rPr>
      </w:pPr>
    </w:p>
    <w:tbl>
      <w:tblPr>
        <w:tblW w:w="10900" w:type="dxa"/>
        <w:tblInd w:w="-100" w:type="dxa"/>
        <w:tblLayout w:type="fixed"/>
        <w:tblCellMar>
          <w:left w:w="10" w:type="dxa"/>
          <w:right w:w="10" w:type="dxa"/>
        </w:tblCellMar>
        <w:tblLook w:val="0000" w:firstRow="0" w:lastRow="0" w:firstColumn="0" w:lastColumn="0" w:noHBand="0" w:noVBand="0"/>
      </w:tblPr>
      <w:tblGrid>
        <w:gridCol w:w="7840"/>
        <w:gridCol w:w="3060"/>
      </w:tblGrid>
      <w:tr w:rsidR="00302E1C" w:rsidRPr="00D27053" w14:paraId="0D297326" w14:textId="77777777">
        <w:tblPrEx>
          <w:tblCellMar>
            <w:top w:w="0" w:type="dxa"/>
            <w:bottom w:w="0" w:type="dxa"/>
          </w:tblCellMar>
        </w:tblPrEx>
        <w:trPr>
          <w:trHeight w:val="1145"/>
        </w:trPr>
        <w:tc>
          <w:tcPr>
            <w:tcW w:w="7840" w:type="dxa"/>
            <w:tcMar>
              <w:top w:w="0" w:type="dxa"/>
              <w:left w:w="108" w:type="dxa"/>
              <w:bottom w:w="0" w:type="dxa"/>
              <w:right w:w="108" w:type="dxa"/>
            </w:tcMar>
          </w:tcPr>
          <w:p w14:paraId="66120C21" w14:textId="77777777" w:rsidR="00302E1C" w:rsidRPr="00D27053" w:rsidRDefault="00000000">
            <w:pPr>
              <w:pStyle w:val="normal1"/>
              <w:spacing w:line="240" w:lineRule="auto"/>
              <w:ind w:right="-5025"/>
              <w:rPr>
                <w:lang w:val="es-419"/>
              </w:rPr>
            </w:pPr>
            <w:r w:rsidRPr="00D27053">
              <w:rPr>
                <w:lang w:val="es-419"/>
              </w:rPr>
              <w:t>Fecha</w:t>
            </w:r>
          </w:p>
          <w:p w14:paraId="5D683F6E" w14:textId="77777777" w:rsidR="00302E1C" w:rsidRPr="00D27053" w:rsidRDefault="00302E1C">
            <w:pPr>
              <w:pStyle w:val="normal1"/>
              <w:spacing w:line="240" w:lineRule="auto"/>
              <w:ind w:right="-5025"/>
              <w:rPr>
                <w:lang w:val="es-419"/>
              </w:rPr>
            </w:pPr>
          </w:p>
          <w:p w14:paraId="035638F4" w14:textId="77777777" w:rsidR="00302E1C" w:rsidRPr="00D27053" w:rsidRDefault="00302E1C">
            <w:pPr>
              <w:pStyle w:val="normal1"/>
              <w:spacing w:line="240" w:lineRule="auto"/>
              <w:ind w:right="-5025"/>
              <w:rPr>
                <w:lang w:val="es-419"/>
              </w:rPr>
            </w:pPr>
          </w:p>
          <w:p w14:paraId="1DD3A1E3" w14:textId="77777777" w:rsidR="00302E1C" w:rsidRPr="00D27053" w:rsidRDefault="00000000">
            <w:pPr>
              <w:pStyle w:val="normal1"/>
              <w:spacing w:line="240" w:lineRule="auto"/>
              <w:ind w:right="-5025"/>
              <w:rPr>
                <w:lang w:val="es-419"/>
              </w:rPr>
            </w:pPr>
            <w:r w:rsidRPr="00D27053">
              <w:rPr>
                <w:lang w:val="es-419"/>
              </w:rPr>
              <w:t>Nombre</w:t>
            </w:r>
          </w:p>
          <w:p w14:paraId="5AF6529C" w14:textId="77777777" w:rsidR="00302E1C" w:rsidRPr="00D27053" w:rsidRDefault="00000000">
            <w:pPr>
              <w:pStyle w:val="normal1"/>
              <w:spacing w:line="240" w:lineRule="auto"/>
              <w:ind w:right="-5025"/>
              <w:rPr>
                <w:lang w:val="es-419"/>
              </w:rPr>
            </w:pPr>
            <w:r w:rsidRPr="00D27053">
              <w:rPr>
                <w:lang w:val="es-419"/>
              </w:rPr>
              <w:t>Domicilio</w:t>
            </w:r>
          </w:p>
          <w:p w14:paraId="36CC2003" w14:textId="77777777" w:rsidR="00302E1C" w:rsidRPr="00D27053" w:rsidRDefault="00000000">
            <w:pPr>
              <w:pStyle w:val="normal1"/>
              <w:ind w:right="-5025"/>
              <w:rPr>
                <w:lang w:val="es-419"/>
              </w:rPr>
            </w:pPr>
            <w:r w:rsidRPr="00D27053">
              <w:rPr>
                <w:lang w:val="es-419"/>
              </w:rPr>
              <w:t>Ciudad, estado, código postal</w:t>
            </w:r>
          </w:p>
          <w:p w14:paraId="4FF4D7CC" w14:textId="77777777" w:rsidR="00302E1C" w:rsidRPr="00D27053" w:rsidRDefault="00302E1C">
            <w:pPr>
              <w:pStyle w:val="normal1"/>
              <w:spacing w:line="240" w:lineRule="auto"/>
              <w:rPr>
                <w:rFonts w:ascii="Times New Roman" w:eastAsia="Times New Roman" w:hAnsi="Times New Roman" w:cs="Times New Roman"/>
                <w:lang w:val="es-419"/>
              </w:rPr>
            </w:pPr>
          </w:p>
          <w:p w14:paraId="7F079C99" w14:textId="77777777" w:rsidR="00302E1C" w:rsidRPr="00D27053" w:rsidRDefault="00000000">
            <w:pPr>
              <w:pStyle w:val="normal1"/>
              <w:spacing w:line="240" w:lineRule="auto"/>
              <w:ind w:left="90" w:right="-390" w:hanging="180"/>
              <w:jc w:val="center"/>
              <w:rPr>
                <w:lang w:val="es-419"/>
              </w:rPr>
            </w:pPr>
            <w:r w:rsidRPr="00D27053">
              <w:rPr>
                <w:b/>
                <w:bCs/>
                <w:lang w:val="es-419"/>
              </w:rPr>
              <w:t>Mensaje importante sobre su información personal</w:t>
            </w:r>
          </w:p>
        </w:tc>
        <w:tc>
          <w:tcPr>
            <w:tcW w:w="3060" w:type="dxa"/>
            <w:tcMar>
              <w:top w:w="0" w:type="dxa"/>
              <w:left w:w="108" w:type="dxa"/>
              <w:bottom w:w="0" w:type="dxa"/>
              <w:right w:w="108" w:type="dxa"/>
            </w:tcMar>
          </w:tcPr>
          <w:p w14:paraId="620FA492" w14:textId="77777777" w:rsidR="00302E1C" w:rsidRPr="00D27053" w:rsidRDefault="00302E1C">
            <w:pPr>
              <w:pStyle w:val="normal1"/>
              <w:spacing w:line="240" w:lineRule="auto"/>
              <w:rPr>
                <w:rFonts w:ascii="Times New Roman" w:eastAsia="Times New Roman" w:hAnsi="Times New Roman" w:cs="Times New Roman"/>
                <w:lang w:val="es-419"/>
              </w:rPr>
            </w:pPr>
          </w:p>
        </w:tc>
      </w:tr>
    </w:tbl>
    <w:p w14:paraId="0A3320D2" w14:textId="77777777" w:rsidR="00302E1C" w:rsidRPr="00D27053" w:rsidRDefault="00000000">
      <w:pPr>
        <w:pStyle w:val="normal1"/>
        <w:spacing w:before="240" w:after="160" w:line="240" w:lineRule="auto"/>
        <w:ind w:right="-5025"/>
        <w:rPr>
          <w:lang w:val="es-419"/>
        </w:rPr>
      </w:pPr>
      <w:r w:rsidRPr="00D27053">
        <w:rPr>
          <w:lang w:val="es-419"/>
        </w:rPr>
        <w:t>Estimado                  ,</w:t>
      </w:r>
    </w:p>
    <w:p w14:paraId="667ECB9D" w14:textId="77777777" w:rsidR="00302E1C" w:rsidRPr="00D27053" w:rsidRDefault="00000000">
      <w:pPr>
        <w:pStyle w:val="normal1"/>
        <w:spacing w:before="240"/>
        <w:ind w:right="-90"/>
        <w:rPr>
          <w:lang w:val="es-419"/>
        </w:rPr>
      </w:pPr>
      <w:r w:rsidRPr="00D27053">
        <w:rPr>
          <w:lang w:val="es-419"/>
        </w:rPr>
        <w:t>En nombre del Departamento de Política y Financiación Sanitaria de Colorado y del Departamento de Servicios Humanos de Colorado, que supervisan los programas médicos, alimentarios y de asistencia económica de Colorado, le escribimos para informarle que parte de su información personal puede haber sido revelada a otro ciudadano debido a un problema técnico del sistema que hemos detectado. Esto se considera una violación de la información</w:t>
      </w:r>
      <w:r w:rsidRPr="00D27053">
        <w:rPr>
          <w:lang w:val="es-419"/>
        </w:rPr>
        <w:br/>
        <w:t>Notificable en virtud de la Ley de Portabilidad y Responsabilidad de 1996 (HIPAA), una ley federal que ayuda a proteger la privacidad de la información sanitaria. Nos tomamos muy en serio nuestro compromiso de proteger su información y le pedimos sinceras disculpas por este</w:t>
      </w:r>
      <w:r w:rsidRPr="00D27053">
        <w:rPr>
          <w:lang w:val="es-419"/>
        </w:rPr>
        <w:br/>
        <w:t>incidente. Esto  no afectará a sus beneficios de ninguna manera.</w:t>
      </w:r>
      <w:r w:rsidRPr="00D27053">
        <w:rPr>
          <w:lang w:val="es-419"/>
        </w:rPr>
        <w:br/>
      </w:r>
    </w:p>
    <w:p w14:paraId="29563023" w14:textId="77777777" w:rsidR="00302E1C" w:rsidRPr="00D27053" w:rsidRDefault="00000000">
      <w:pPr>
        <w:pStyle w:val="normal1"/>
        <w:spacing w:line="240" w:lineRule="auto"/>
        <w:ind w:right="-5025"/>
        <w:rPr>
          <w:lang w:val="es-419"/>
        </w:rPr>
      </w:pPr>
      <w:r w:rsidRPr="00D27053">
        <w:rPr>
          <w:b/>
          <w:bCs/>
          <w:lang w:val="es-419"/>
        </w:rPr>
        <w:t>Lo ocurrido</w:t>
      </w:r>
    </w:p>
    <w:p w14:paraId="6A8169FB" w14:textId="77777777" w:rsidR="00302E1C" w:rsidRPr="00D27053" w:rsidRDefault="00302E1C">
      <w:pPr>
        <w:pStyle w:val="normal1"/>
        <w:spacing w:line="240" w:lineRule="auto"/>
        <w:ind w:right="-5025"/>
        <w:rPr>
          <w:b/>
          <w:bCs/>
          <w:lang w:val="es-419"/>
        </w:rPr>
      </w:pPr>
    </w:p>
    <w:p w14:paraId="01CBB607" w14:textId="77777777" w:rsidR="00302E1C" w:rsidRPr="00D27053" w:rsidRDefault="00000000">
      <w:pPr>
        <w:pStyle w:val="normal1"/>
        <w:ind w:right="-90"/>
        <w:jc w:val="both"/>
        <w:rPr>
          <w:lang w:val="es-419"/>
        </w:rPr>
      </w:pPr>
      <w:r w:rsidRPr="00D27053">
        <w:rPr>
          <w:lang w:val="es-419"/>
        </w:rPr>
        <w:t>Entre el 14 de diciembre de 2025 y el 21 de diciembre de 2025, cierta información que usted incluyó en su Solicitud de prestaciones fue revelada accidentalmente en nuestra base de datos electrónica PEAK, mantenida por nuestro proveedor de tecnología. Otro miembro que inició sesión en su cuenta personal de PEAK pudo ver parte de su información personal. Este intercambio de datos fue involuntario. Descubrimos este error el 17 de diciembre de 2025 y lo corregimos rápidamente. El usuario de PEAK ya no puede ver su información. Ningún otro sistema tecnológico con sus datos se vio afectado.</w:t>
      </w:r>
    </w:p>
    <w:p w14:paraId="7F12D6F9" w14:textId="77777777" w:rsidR="00302E1C" w:rsidRPr="00D27053" w:rsidRDefault="00302E1C">
      <w:pPr>
        <w:pStyle w:val="normal1"/>
        <w:spacing w:line="240" w:lineRule="auto"/>
        <w:ind w:right="-90"/>
        <w:jc w:val="both"/>
        <w:rPr>
          <w:lang w:val="es-419"/>
        </w:rPr>
      </w:pPr>
    </w:p>
    <w:p w14:paraId="10CE03A7" w14:textId="77777777" w:rsidR="00302E1C" w:rsidRPr="00D27053" w:rsidRDefault="00000000">
      <w:pPr>
        <w:pStyle w:val="normal1"/>
        <w:spacing w:line="240" w:lineRule="auto"/>
        <w:ind w:right="-5025"/>
        <w:rPr>
          <w:lang w:val="es-419"/>
        </w:rPr>
      </w:pPr>
      <w:r w:rsidRPr="00D27053">
        <w:rPr>
          <w:b/>
          <w:bCs/>
          <w:lang w:val="es-419"/>
        </w:rPr>
        <w:t>Lo que podría haberse revelado</w:t>
      </w:r>
    </w:p>
    <w:p w14:paraId="4A6EC528" w14:textId="77777777" w:rsidR="00302E1C" w:rsidRPr="00D27053" w:rsidRDefault="00000000">
      <w:pPr>
        <w:pStyle w:val="normal1"/>
        <w:spacing w:line="240" w:lineRule="auto"/>
        <w:rPr>
          <w:lang w:val="es-419"/>
        </w:rPr>
      </w:pPr>
      <w:r w:rsidRPr="00D27053">
        <w:rPr>
          <w:b/>
          <w:bCs/>
          <w:lang w:val="es-419"/>
        </w:rPr>
        <w:t> </w:t>
      </w:r>
    </w:p>
    <w:p w14:paraId="168E5ECF" w14:textId="77777777" w:rsidR="00302E1C" w:rsidRPr="00D27053" w:rsidRDefault="00000000">
      <w:pPr>
        <w:pStyle w:val="normal1"/>
        <w:ind w:right="-90"/>
        <w:jc w:val="both"/>
        <w:rPr>
          <w:lang w:val="es-419"/>
        </w:rPr>
      </w:pPr>
      <w:r w:rsidRPr="00D27053">
        <w:rPr>
          <w:lang w:val="es-419"/>
        </w:rPr>
        <w:t>Es posible que otro cliente haya visto su información personal, incluyendo su nombre, apellidos, fecha de nacimiento, edad, número de la Seguridad Social y su estado de elegibilidad para programas de asistencia médica y financiera.</w:t>
      </w:r>
    </w:p>
    <w:p w14:paraId="6ED7E56A" w14:textId="77777777" w:rsidR="00302E1C" w:rsidRPr="00D27053" w:rsidRDefault="00302E1C">
      <w:pPr>
        <w:pStyle w:val="normal1"/>
        <w:spacing w:line="240" w:lineRule="auto"/>
        <w:rPr>
          <w:rFonts w:ascii="Times New Roman" w:eastAsia="Times New Roman" w:hAnsi="Times New Roman" w:cs="Times New Roman"/>
          <w:lang w:val="es-419"/>
        </w:rPr>
      </w:pPr>
    </w:p>
    <w:p w14:paraId="6B8918E1" w14:textId="77777777" w:rsidR="00302E1C" w:rsidRPr="00D27053" w:rsidRDefault="00000000">
      <w:pPr>
        <w:pStyle w:val="normal1"/>
        <w:spacing w:line="240" w:lineRule="auto"/>
        <w:jc w:val="both"/>
        <w:rPr>
          <w:lang w:val="es-419"/>
        </w:rPr>
      </w:pPr>
      <w:r w:rsidRPr="00D27053">
        <w:rPr>
          <w:b/>
          <w:bCs/>
          <w:lang w:val="es-419"/>
        </w:rPr>
        <w:t>Lo que estamos haciendo</w:t>
      </w:r>
    </w:p>
    <w:p w14:paraId="058C55DF" w14:textId="77777777" w:rsidR="00302E1C" w:rsidRPr="00D27053" w:rsidRDefault="00302E1C">
      <w:pPr>
        <w:pStyle w:val="normal1"/>
        <w:spacing w:line="240" w:lineRule="auto"/>
        <w:ind w:right="-85"/>
        <w:jc w:val="both"/>
        <w:rPr>
          <w:lang w:val="es-419"/>
        </w:rPr>
      </w:pPr>
    </w:p>
    <w:p w14:paraId="73C6EF4D" w14:textId="77777777" w:rsidR="00302E1C" w:rsidRPr="00D27053" w:rsidRDefault="00000000">
      <w:pPr>
        <w:pStyle w:val="normal1"/>
        <w:ind w:right="-85"/>
        <w:jc w:val="both"/>
        <w:rPr>
          <w:lang w:val="es-419"/>
        </w:rPr>
      </w:pPr>
      <w:r w:rsidRPr="00D27053">
        <w:rPr>
          <w:lang w:val="es-419"/>
        </w:rPr>
        <w:t>Nuestro proveedor de tecnología solucionó el problema técnico del sistema el 21 de diciembre de 2025 y hemos tomado medidas con ellos para evitar que este error vuelva a ocurrir. Le informamos de que su información personal descrita anteriormente fue revelada involuntariamente a otro miembro, por lo que puede tomar las medidas necesarias para proteger también sus datos.</w:t>
      </w:r>
    </w:p>
    <w:p w14:paraId="31D74C05" w14:textId="77777777" w:rsidR="00302E1C" w:rsidRPr="00D27053" w:rsidRDefault="00302E1C">
      <w:pPr>
        <w:pStyle w:val="normal1"/>
        <w:spacing w:line="240" w:lineRule="auto"/>
        <w:rPr>
          <w:b/>
          <w:bCs/>
          <w:lang w:val="es-419"/>
        </w:rPr>
      </w:pPr>
    </w:p>
    <w:p w14:paraId="2B8C16C9" w14:textId="77777777" w:rsidR="00302E1C" w:rsidRPr="00D27053" w:rsidRDefault="00000000">
      <w:pPr>
        <w:pStyle w:val="normal1"/>
        <w:spacing w:line="240" w:lineRule="auto"/>
        <w:rPr>
          <w:lang w:val="es-419"/>
        </w:rPr>
      </w:pPr>
      <w:r w:rsidRPr="00D27053">
        <w:rPr>
          <w:b/>
          <w:bCs/>
          <w:lang w:val="es-419"/>
        </w:rPr>
        <w:t>Lo que puede hacer usted</w:t>
      </w:r>
    </w:p>
    <w:p w14:paraId="3852F4FC" w14:textId="77777777" w:rsidR="00302E1C" w:rsidRPr="00D27053" w:rsidRDefault="00302E1C">
      <w:pPr>
        <w:pStyle w:val="normal1"/>
        <w:spacing w:line="240" w:lineRule="auto"/>
        <w:rPr>
          <w:b/>
          <w:bCs/>
          <w:lang w:val="es-419"/>
        </w:rPr>
      </w:pPr>
    </w:p>
    <w:p w14:paraId="618D4AD3" w14:textId="2C43749D" w:rsidR="00302E1C" w:rsidRPr="00D27053" w:rsidRDefault="00000000">
      <w:pPr>
        <w:pStyle w:val="normal1"/>
        <w:jc w:val="both"/>
        <w:rPr>
          <w:lang w:val="es-419"/>
        </w:rPr>
      </w:pPr>
      <w:r w:rsidRPr="00D27053">
        <w:rPr>
          <w:lang w:val="es-419"/>
        </w:rPr>
        <w:t>Siempre que se divulga la información de una persona, existe el riesgo de robo de identidad y fraude. Le recomendamos que revise periódicamente sus cuentas bancarias, cuentas de tarjetas de crédito e informes de crédito gratuitos para detectar cualquier actividad sospechosa o error. Dado que su número de Seguridad Social, nombre y fecha de nacimiento se encontraban entre los datos consultados, para ayudarle a proteger su identidad, le ofrecemos una suscripción gratuita de dos años al servicio</w:t>
      </w:r>
      <w:r w:rsidR="00892AF0">
        <w:rPr>
          <w:lang w:val="es-419"/>
        </w:rPr>
        <w:t xml:space="preserve"> de</w:t>
      </w:r>
      <w:r w:rsidRPr="00D27053">
        <w:rPr>
          <w:lang w:val="es-419"/>
        </w:rPr>
        <w:t xml:space="preserve"> Identity &amp; Fraud Protection de Aura. Para activar su suscripción y comenzar a supervisar su información personal, siga los pasos que se indican a continuación: </w:t>
      </w:r>
    </w:p>
    <w:p w14:paraId="047C7458" w14:textId="77777777" w:rsidR="00302E1C" w:rsidRPr="00D27053" w:rsidRDefault="00302E1C">
      <w:pPr>
        <w:pStyle w:val="normal1"/>
        <w:spacing w:line="240" w:lineRule="auto"/>
        <w:rPr>
          <w:rFonts w:ascii="Times New Roman" w:eastAsia="Times New Roman" w:hAnsi="Times New Roman" w:cs="Times New Roman"/>
          <w:lang w:val="es-419"/>
        </w:rPr>
      </w:pPr>
    </w:p>
    <w:p w14:paraId="358818D4" w14:textId="77777777" w:rsidR="00302E1C" w:rsidRDefault="00000000">
      <w:pPr>
        <w:pStyle w:val="normal1"/>
        <w:numPr>
          <w:ilvl w:val="0"/>
          <w:numId w:val="4"/>
        </w:numPr>
      </w:pPr>
      <w:r w:rsidRPr="00892AF0">
        <w:rPr>
          <w:lang w:val="es-419"/>
        </w:rPr>
        <w:t>Visite</w:t>
      </w:r>
      <w:r>
        <w:t xml:space="preserve"> </w:t>
      </w:r>
      <w:hyperlink r:id="rId9" w:history="1">
        <w:r>
          <w:rPr>
            <w:color w:val="1155CC"/>
          </w:rPr>
          <w:t>https://aura.com/activate</w:t>
        </w:r>
      </w:hyperlink>
    </w:p>
    <w:p w14:paraId="412D5415" w14:textId="77777777" w:rsidR="00302E1C" w:rsidRPr="00D27053" w:rsidRDefault="00000000">
      <w:pPr>
        <w:pStyle w:val="normal1"/>
        <w:numPr>
          <w:ilvl w:val="0"/>
          <w:numId w:val="3"/>
        </w:numPr>
        <w:rPr>
          <w:lang w:val="es-419"/>
        </w:rPr>
      </w:pPr>
      <w:r w:rsidRPr="00D27053">
        <w:rPr>
          <w:lang w:val="es-419"/>
        </w:rPr>
        <w:t>Ingrese su código único de activación</w:t>
      </w:r>
    </w:p>
    <w:p w14:paraId="02FF8605" w14:textId="77777777" w:rsidR="00302E1C" w:rsidRPr="00D27053" w:rsidRDefault="00000000">
      <w:pPr>
        <w:pStyle w:val="normal1"/>
        <w:numPr>
          <w:ilvl w:val="0"/>
          <w:numId w:val="3"/>
        </w:numPr>
        <w:rPr>
          <w:lang w:val="es-419"/>
        </w:rPr>
      </w:pPr>
      <w:r w:rsidRPr="00D27053">
        <w:rPr>
          <w:lang w:val="es-419"/>
        </w:rPr>
        <w:t>Siga las instrucciones en la pantalla para crear su cuenta</w:t>
      </w:r>
    </w:p>
    <w:p w14:paraId="1FC51FDF" w14:textId="77777777" w:rsidR="00302E1C" w:rsidRPr="00D27053" w:rsidRDefault="00000000">
      <w:pPr>
        <w:pStyle w:val="normal1"/>
        <w:numPr>
          <w:ilvl w:val="0"/>
          <w:numId w:val="3"/>
        </w:numPr>
        <w:rPr>
          <w:lang w:val="es-419"/>
        </w:rPr>
      </w:pPr>
      <w:r w:rsidRPr="00D27053">
        <w:rPr>
          <w:lang w:val="es-419"/>
        </w:rPr>
        <w:t>Configure la protección desde tu panel de control de Aura</w:t>
      </w:r>
    </w:p>
    <w:p w14:paraId="68646E60" w14:textId="77777777" w:rsidR="00302E1C" w:rsidRPr="00D27053" w:rsidRDefault="00000000">
      <w:pPr>
        <w:pStyle w:val="normal1"/>
        <w:numPr>
          <w:ilvl w:val="0"/>
          <w:numId w:val="3"/>
        </w:numPr>
        <w:rPr>
          <w:lang w:val="es-419"/>
        </w:rPr>
      </w:pPr>
      <w:r w:rsidRPr="00D27053">
        <w:rPr>
          <w:lang w:val="es-419"/>
        </w:rPr>
        <w:t>Para preguntas o asistencia con la configuración, por favor, llame al 833-552-2123.</w:t>
      </w:r>
    </w:p>
    <w:p w14:paraId="6FEB4AD7" w14:textId="77777777" w:rsidR="00302E1C" w:rsidRPr="00D27053" w:rsidRDefault="00302E1C">
      <w:pPr>
        <w:pStyle w:val="normal1"/>
        <w:spacing w:line="240" w:lineRule="auto"/>
        <w:ind w:left="1080"/>
        <w:jc w:val="both"/>
        <w:rPr>
          <w:rFonts w:ascii="Times New Roman" w:eastAsia="Times New Roman" w:hAnsi="Times New Roman" w:cs="Times New Roman"/>
          <w:lang w:val="es-419"/>
        </w:rPr>
      </w:pPr>
    </w:p>
    <w:p w14:paraId="30A2FE83" w14:textId="77777777" w:rsidR="00302E1C" w:rsidRPr="00D27053" w:rsidRDefault="00000000">
      <w:pPr>
        <w:pStyle w:val="normal1"/>
        <w:rPr>
          <w:lang w:val="es-419"/>
        </w:rPr>
      </w:pPr>
      <w:r w:rsidRPr="00D27053">
        <w:rPr>
          <w:b/>
          <w:bCs/>
          <w:lang w:val="es-419"/>
        </w:rPr>
        <w:t>Recursos adicionales que pueden darle consejos útiles para prevenir el robo de identidad y el fraude: </w:t>
      </w:r>
    </w:p>
    <w:p w14:paraId="780AAA59" w14:textId="77777777" w:rsidR="00302E1C" w:rsidRPr="00D27053" w:rsidRDefault="00302E1C">
      <w:pPr>
        <w:pStyle w:val="normal1"/>
        <w:rPr>
          <w:b/>
          <w:bCs/>
          <w:lang w:val="es-419"/>
        </w:rPr>
      </w:pPr>
    </w:p>
    <w:p w14:paraId="4C361277" w14:textId="77777777" w:rsidR="00302E1C" w:rsidRPr="00D27053" w:rsidRDefault="00000000">
      <w:pPr>
        <w:pStyle w:val="normal1"/>
        <w:jc w:val="both"/>
        <w:rPr>
          <w:lang w:val="es-419"/>
        </w:rPr>
      </w:pPr>
      <w:r w:rsidRPr="00D27053">
        <w:rPr>
          <w:lang w:val="es-419"/>
        </w:rPr>
        <w:t>También tiene derecho a presentar una denuncia policial si alguna vez sufre un robo de identidad o un fraude. Para presentar una denuncia ante las fuerzas del orden por robo de identidad, es probable que deba aportar alguna prueba de que ha sido víctima. Póngase en contacto con su comisaría local si tiene alguna pregunta sobre el tipo de pruebas que necesitará.</w:t>
      </w:r>
    </w:p>
    <w:p w14:paraId="516F3C11" w14:textId="77777777" w:rsidR="00302E1C" w:rsidRPr="00D27053" w:rsidRDefault="00302E1C">
      <w:pPr>
        <w:pStyle w:val="normal1"/>
        <w:rPr>
          <w:lang w:val="es-419"/>
        </w:rPr>
      </w:pPr>
    </w:p>
    <w:p w14:paraId="3360340A" w14:textId="77777777" w:rsidR="00302E1C" w:rsidRPr="00D27053" w:rsidRDefault="00000000">
      <w:pPr>
        <w:pStyle w:val="normal1"/>
        <w:rPr>
          <w:lang w:val="es-419"/>
        </w:rPr>
      </w:pPr>
      <w:r w:rsidRPr="00D27053">
        <w:rPr>
          <w:lang w:val="es-419"/>
        </w:rPr>
        <w:t>Oficina del Fiscal General</w:t>
      </w:r>
    </w:p>
    <w:p w14:paraId="0CB931A3" w14:textId="77777777" w:rsidR="00302E1C" w:rsidRPr="00D27053" w:rsidRDefault="00000000">
      <w:pPr>
        <w:pStyle w:val="normal1"/>
        <w:rPr>
          <w:lang w:val="es-419"/>
        </w:rPr>
      </w:pPr>
      <w:r w:rsidRPr="00D27053">
        <w:rPr>
          <w:lang w:val="es-419"/>
        </w:rPr>
        <w:t>Sitio web:</w:t>
      </w:r>
      <w:hyperlink r:id="rId10" w:history="1">
        <w:r w:rsidRPr="00D27053">
          <w:rPr>
            <w:lang w:val="es-419"/>
          </w:rPr>
          <w:t xml:space="preserve"> </w:t>
        </w:r>
      </w:hyperlink>
      <w:hyperlink r:id="rId11" w:history="1">
        <w:r w:rsidRPr="00D27053">
          <w:rPr>
            <w:color w:val="1155CC"/>
            <w:u w:val="single"/>
            <w:lang w:val="es-419"/>
          </w:rPr>
          <w:t>www.stopfraudcolorado.gov/fraud-center/identity-theft.html</w:t>
        </w:r>
      </w:hyperlink>
    </w:p>
    <w:p w14:paraId="37B1F110" w14:textId="77777777" w:rsidR="00302E1C" w:rsidRPr="00D27053" w:rsidRDefault="00302E1C">
      <w:pPr>
        <w:pStyle w:val="normal1"/>
        <w:rPr>
          <w:rFonts w:ascii="Times New Roman" w:eastAsia="Times New Roman" w:hAnsi="Times New Roman" w:cs="Times New Roman"/>
          <w:lang w:val="es-419"/>
        </w:rPr>
      </w:pPr>
    </w:p>
    <w:p w14:paraId="4079CB27" w14:textId="77777777" w:rsidR="00302E1C" w:rsidRPr="00D27053" w:rsidRDefault="00000000">
      <w:pPr>
        <w:pStyle w:val="normal1"/>
        <w:rPr>
          <w:lang w:val="es-419"/>
        </w:rPr>
      </w:pPr>
      <w:r w:rsidRPr="00D27053">
        <w:rPr>
          <w:lang w:val="es-419"/>
        </w:rPr>
        <w:t>Comisión Federal de Comercio (FTC)</w:t>
      </w:r>
    </w:p>
    <w:p w14:paraId="1B7376EE" w14:textId="77777777" w:rsidR="00302E1C" w:rsidRPr="00D27053" w:rsidRDefault="00000000">
      <w:pPr>
        <w:pStyle w:val="normal1"/>
        <w:rPr>
          <w:lang w:val="es-419"/>
        </w:rPr>
      </w:pPr>
      <w:r w:rsidRPr="00D27053">
        <w:rPr>
          <w:lang w:val="es-419"/>
        </w:rPr>
        <w:t>Sitio web:</w:t>
      </w:r>
      <w:hyperlink r:id="rId12" w:history="1">
        <w:r w:rsidRPr="00D27053">
          <w:rPr>
            <w:lang w:val="es-419"/>
          </w:rPr>
          <w:t xml:space="preserve"> </w:t>
        </w:r>
      </w:hyperlink>
      <w:hyperlink r:id="rId13" w:history="1">
        <w:r w:rsidRPr="00D27053">
          <w:rPr>
            <w:color w:val="1155CC"/>
            <w:u w:val="single"/>
            <w:lang w:val="es-419"/>
          </w:rPr>
          <w:t>www.ftc.gov</w:t>
        </w:r>
      </w:hyperlink>
    </w:p>
    <w:p w14:paraId="37A6412F" w14:textId="77777777" w:rsidR="00302E1C" w:rsidRPr="00D27053" w:rsidRDefault="00302E1C">
      <w:pPr>
        <w:pStyle w:val="normal1"/>
        <w:rPr>
          <w:rFonts w:ascii="Times New Roman" w:eastAsia="Times New Roman" w:hAnsi="Times New Roman" w:cs="Times New Roman"/>
          <w:lang w:val="es-419"/>
        </w:rPr>
      </w:pPr>
    </w:p>
    <w:p w14:paraId="001F6ED0" w14:textId="370EDDBB" w:rsidR="00302E1C" w:rsidRPr="00D27053" w:rsidRDefault="00000000">
      <w:pPr>
        <w:pStyle w:val="normal1"/>
        <w:jc w:val="both"/>
        <w:rPr>
          <w:lang w:val="es-419"/>
        </w:rPr>
      </w:pPr>
      <w:r w:rsidRPr="00D27053">
        <w:rPr>
          <w:lang w:val="es-419"/>
        </w:rPr>
        <w:t xml:space="preserve">La FTC puede proporcionar información sobre alertas de fraude y sobre la congelación de crédito, y usted puede acceder a un informe de crédito gratuito. </w:t>
      </w:r>
      <w:r w:rsidRPr="005813A6">
        <w:t>Visite</w:t>
      </w:r>
      <w:r>
        <w:t xml:space="preserve"> </w:t>
      </w:r>
      <w:hyperlink r:id="rId14" w:history="1">
        <w:r w:rsidR="005813A6" w:rsidRPr="000E7D7F">
          <w:rPr>
            <w:rStyle w:val="Hyperlink"/>
          </w:rPr>
          <w:t>www.identitytheft.gov</w:t>
        </w:r>
      </w:hyperlink>
      <w:r>
        <w:t>.</w:t>
      </w:r>
      <w:r w:rsidR="005813A6">
        <w:t xml:space="preserve"> </w:t>
      </w:r>
      <w:r>
        <w:t xml:space="preserve">1-877-ID-THEFT (1-877-438-4338), 600 Pennsylvania Avenue NW, Washington, D.C. 20580; </w:t>
      </w:r>
      <w:hyperlink r:id="rId15" w:history="1">
        <w:r w:rsidR="005813A6" w:rsidRPr="000E7D7F">
          <w:rPr>
            <w:rStyle w:val="Hyperlink"/>
          </w:rPr>
          <w:t>www.identitytheft.gov</w:t>
        </w:r>
      </w:hyperlink>
      <w:r w:rsidR="005813A6">
        <w:t xml:space="preserve"> </w:t>
      </w:r>
      <w:r>
        <w:t xml:space="preserve">; y TTY: 1-877-382-4357. </w:t>
      </w:r>
      <w:r w:rsidRPr="00D27053">
        <w:rPr>
          <w:lang w:val="es-419"/>
        </w:rPr>
        <w:t>Presente una queja ante la Comisión Federal de Comercio si su información ha sido utilizada indebidamente.</w:t>
      </w:r>
    </w:p>
    <w:p w14:paraId="50EAC0A8" w14:textId="77777777" w:rsidR="00302E1C" w:rsidRPr="00D27053" w:rsidRDefault="00302E1C">
      <w:pPr>
        <w:pStyle w:val="normal1"/>
        <w:jc w:val="both"/>
        <w:rPr>
          <w:color w:val="0563C1"/>
          <w:lang w:val="es-419"/>
        </w:rPr>
      </w:pPr>
    </w:p>
    <w:p w14:paraId="58EDD57B" w14:textId="77777777" w:rsidR="00302E1C" w:rsidRPr="00D27053" w:rsidRDefault="00000000">
      <w:pPr>
        <w:pStyle w:val="normal1"/>
        <w:numPr>
          <w:ilvl w:val="0"/>
          <w:numId w:val="5"/>
        </w:numPr>
        <w:jc w:val="both"/>
        <w:rPr>
          <w:lang w:val="es-419"/>
        </w:rPr>
      </w:pPr>
      <w:r w:rsidRPr="00D27053">
        <w:rPr>
          <w:lang w:val="es-419"/>
        </w:rPr>
        <w:t>También puede visitar</w:t>
      </w:r>
      <w:hyperlink r:id="rId16" w:history="1">
        <w:r w:rsidRPr="00D27053">
          <w:rPr>
            <w:lang w:val="es-419"/>
          </w:rPr>
          <w:t xml:space="preserve"> </w:t>
        </w:r>
      </w:hyperlink>
      <w:hyperlink r:id="rId17" w:history="1">
        <w:r w:rsidRPr="00D27053">
          <w:rPr>
            <w:color w:val="1155CC"/>
            <w:u w:val="single"/>
            <w:lang w:val="es-419"/>
          </w:rPr>
          <w:t>www.annualcreditreport.com</w:t>
        </w:r>
      </w:hyperlink>
      <w:r w:rsidRPr="00D27053">
        <w:rPr>
          <w:lang w:val="es-419"/>
        </w:rPr>
        <w:t xml:space="preserve"> o llamar al 1-877-322-8228 para obtener su informe crediticio gratuito.</w:t>
      </w:r>
    </w:p>
    <w:p w14:paraId="3723BFDA" w14:textId="77777777" w:rsidR="00302E1C" w:rsidRPr="00D27053" w:rsidRDefault="00000000">
      <w:pPr>
        <w:pStyle w:val="normal1"/>
        <w:ind w:right="640"/>
        <w:rPr>
          <w:lang w:val="es-419"/>
        </w:rPr>
      </w:pPr>
      <w:r w:rsidRPr="00D27053">
        <w:rPr>
          <w:lang w:val="es-419"/>
        </w:rPr>
        <w:t> </w:t>
      </w:r>
    </w:p>
    <w:p w14:paraId="7183E4CF" w14:textId="77777777" w:rsidR="00302E1C" w:rsidRPr="00D27053" w:rsidRDefault="00000000">
      <w:pPr>
        <w:pStyle w:val="normal1"/>
        <w:jc w:val="both"/>
        <w:rPr>
          <w:lang w:val="es-419"/>
        </w:rPr>
      </w:pPr>
      <w:r w:rsidRPr="00D27053">
        <w:rPr>
          <w:lang w:val="es-419"/>
        </w:rPr>
        <w:t>Para emitir una alerta de fraude, solicitar ayuda crediticia o recibir otro tipo de asistencia de una de las tres agencias de crédito:</w:t>
      </w:r>
    </w:p>
    <w:p w14:paraId="6BEDD880" w14:textId="77777777" w:rsidR="00302E1C" w:rsidRPr="00D27053" w:rsidRDefault="00000000">
      <w:pPr>
        <w:pStyle w:val="normal1"/>
        <w:spacing w:line="240" w:lineRule="auto"/>
        <w:rPr>
          <w:lang w:val="es-419"/>
        </w:rPr>
      </w:pPr>
      <w:r w:rsidRPr="00D27053">
        <w:rPr>
          <w:b/>
          <w:bCs/>
          <w:lang w:val="es-419"/>
        </w:rPr>
        <w:t> </w:t>
      </w:r>
    </w:p>
    <w:tbl>
      <w:tblPr>
        <w:tblW w:w="9369"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404"/>
        <w:gridCol w:w="3134"/>
        <w:gridCol w:w="2831"/>
      </w:tblGrid>
      <w:tr w:rsidR="00302E1C" w14:paraId="133C4105" w14:textId="77777777" w:rsidTr="00D27053">
        <w:tblPrEx>
          <w:tblCellMar>
            <w:top w:w="0" w:type="dxa"/>
            <w:bottom w:w="0" w:type="dxa"/>
          </w:tblCellMar>
        </w:tblPrEx>
        <w:trPr>
          <w:trHeight w:val="2175"/>
        </w:trPr>
        <w:tc>
          <w:tcPr>
            <w:tcW w:w="3404" w:type="dxa"/>
            <w:tcMar>
              <w:top w:w="0" w:type="dxa"/>
              <w:left w:w="108" w:type="dxa"/>
              <w:bottom w:w="0" w:type="dxa"/>
              <w:right w:w="108" w:type="dxa"/>
            </w:tcMar>
          </w:tcPr>
          <w:p w14:paraId="1E9797B8" w14:textId="77777777" w:rsidR="00302E1C" w:rsidRDefault="00000000">
            <w:pPr>
              <w:pStyle w:val="normal1"/>
              <w:spacing w:line="240" w:lineRule="auto"/>
            </w:pPr>
            <w:r>
              <w:lastRenderedPageBreak/>
              <w:t>Experian</w:t>
            </w:r>
          </w:p>
          <w:p w14:paraId="38A43301" w14:textId="77777777" w:rsidR="00302E1C" w:rsidRDefault="00000000">
            <w:pPr>
              <w:pStyle w:val="normal1"/>
              <w:spacing w:line="240" w:lineRule="auto"/>
            </w:pPr>
            <w:r>
              <w:t>(888) 397-3742</w:t>
            </w:r>
            <w:hyperlink r:id="rId18" w:history="1">
              <w:r>
                <w:rPr>
                  <w:u w:val="single"/>
                </w:rPr>
                <w:t xml:space="preserve"> </w:t>
              </w:r>
            </w:hyperlink>
            <w:hyperlink r:id="rId19" w:history="1">
              <w:r>
                <w:rPr>
                  <w:color w:val="1155CC"/>
                  <w:u w:val="single"/>
                </w:rPr>
                <w:t>www.experian.com/fraud alert</w:t>
              </w:r>
            </w:hyperlink>
          </w:p>
          <w:p w14:paraId="0E4579F1" w14:textId="77777777" w:rsidR="00302E1C" w:rsidRDefault="00000000">
            <w:pPr>
              <w:pStyle w:val="normal1"/>
              <w:spacing w:line="240" w:lineRule="auto"/>
            </w:pPr>
            <w:r>
              <w:t>PO Box 9532</w:t>
            </w:r>
          </w:p>
          <w:p w14:paraId="1A63DE75" w14:textId="77777777" w:rsidR="00302E1C" w:rsidRDefault="00000000">
            <w:pPr>
              <w:pStyle w:val="normal1"/>
              <w:spacing w:line="240" w:lineRule="auto"/>
            </w:pPr>
            <w:r>
              <w:t>Allen, TX 75013</w:t>
            </w:r>
          </w:p>
        </w:tc>
        <w:tc>
          <w:tcPr>
            <w:tcW w:w="3134" w:type="dxa"/>
            <w:tcMar>
              <w:top w:w="0" w:type="dxa"/>
              <w:left w:w="108" w:type="dxa"/>
              <w:bottom w:w="0" w:type="dxa"/>
              <w:right w:w="108" w:type="dxa"/>
            </w:tcMar>
          </w:tcPr>
          <w:p w14:paraId="0459E20F" w14:textId="77777777" w:rsidR="00302E1C" w:rsidRDefault="00000000">
            <w:pPr>
              <w:pStyle w:val="normal1"/>
              <w:spacing w:line="240" w:lineRule="auto"/>
            </w:pPr>
            <w:r>
              <w:t>TransUnion</w:t>
            </w:r>
          </w:p>
          <w:p w14:paraId="07420BBB" w14:textId="77777777" w:rsidR="00302E1C" w:rsidRDefault="00000000">
            <w:pPr>
              <w:pStyle w:val="normal1"/>
              <w:spacing w:line="240" w:lineRule="auto"/>
            </w:pPr>
            <w:r>
              <w:t>(800) 680-7289</w:t>
            </w:r>
          </w:p>
          <w:p w14:paraId="0BC8B3D8" w14:textId="77777777" w:rsidR="00302E1C" w:rsidRDefault="00000000">
            <w:pPr>
              <w:pStyle w:val="normal1"/>
              <w:spacing w:line="240" w:lineRule="auto"/>
            </w:pPr>
            <w:hyperlink r:id="rId20" w:history="1">
              <w:r>
                <w:rPr>
                  <w:color w:val="1155CC"/>
                  <w:u w:val="single"/>
                </w:rPr>
                <w:t>www.transunion.com/fraud-alerts</w:t>
              </w:r>
            </w:hyperlink>
          </w:p>
          <w:p w14:paraId="2DA80DB5" w14:textId="77777777" w:rsidR="00302E1C" w:rsidRDefault="00000000">
            <w:pPr>
              <w:pStyle w:val="normal1"/>
              <w:spacing w:line="240" w:lineRule="auto"/>
            </w:pPr>
            <w:r>
              <w:t>Fraud Victim Assistance Division</w:t>
            </w:r>
          </w:p>
          <w:p w14:paraId="2322A0FD" w14:textId="77777777" w:rsidR="00302E1C" w:rsidRDefault="00000000">
            <w:pPr>
              <w:pStyle w:val="normal1"/>
              <w:spacing w:line="240" w:lineRule="auto"/>
            </w:pPr>
            <w:r>
              <w:t>P.O. Box 6790 </w:t>
            </w:r>
          </w:p>
          <w:p w14:paraId="0286C149" w14:textId="77777777" w:rsidR="00302E1C" w:rsidRDefault="00000000">
            <w:pPr>
              <w:pStyle w:val="normal1"/>
              <w:spacing w:line="240" w:lineRule="auto"/>
            </w:pPr>
            <w:r>
              <w:t>Fullerton, CA 92834-6790</w:t>
            </w:r>
          </w:p>
        </w:tc>
        <w:tc>
          <w:tcPr>
            <w:tcW w:w="2831" w:type="dxa"/>
            <w:tcMar>
              <w:top w:w="0" w:type="dxa"/>
              <w:left w:w="108" w:type="dxa"/>
              <w:bottom w:w="0" w:type="dxa"/>
              <w:right w:w="108" w:type="dxa"/>
            </w:tcMar>
          </w:tcPr>
          <w:p w14:paraId="06B1C9EA" w14:textId="77777777" w:rsidR="00302E1C" w:rsidRDefault="00000000">
            <w:pPr>
              <w:pStyle w:val="normal1"/>
              <w:spacing w:line="240" w:lineRule="auto"/>
            </w:pPr>
            <w:r>
              <w:t>Equifax</w:t>
            </w:r>
          </w:p>
          <w:p w14:paraId="6D9BD8EB" w14:textId="77777777" w:rsidR="00302E1C" w:rsidRDefault="00000000">
            <w:pPr>
              <w:pStyle w:val="normal1"/>
              <w:spacing w:line="240" w:lineRule="auto"/>
            </w:pPr>
            <w:r>
              <w:t>(888) 766-0008</w:t>
            </w:r>
          </w:p>
          <w:p w14:paraId="0EDDA813" w14:textId="77777777" w:rsidR="00302E1C" w:rsidRDefault="00000000">
            <w:pPr>
              <w:pStyle w:val="normal1"/>
              <w:spacing w:line="240" w:lineRule="auto"/>
            </w:pPr>
            <w:hyperlink r:id="rId21" w:history="1">
              <w:r>
                <w:rPr>
                  <w:color w:val="1155CC"/>
                  <w:u w:val="single"/>
                </w:rPr>
                <w:t>https://www.equifax.com/personal/credit-report-services/</w:t>
              </w:r>
            </w:hyperlink>
          </w:p>
          <w:p w14:paraId="68859D11" w14:textId="77777777" w:rsidR="00302E1C" w:rsidRDefault="00000000">
            <w:pPr>
              <w:pStyle w:val="normal1"/>
              <w:spacing w:line="240" w:lineRule="auto"/>
            </w:pPr>
            <w:r>
              <w:t>Equifax Information services LLC</w:t>
            </w:r>
          </w:p>
          <w:p w14:paraId="68E78FE8" w14:textId="77777777" w:rsidR="00302E1C" w:rsidRDefault="00000000">
            <w:pPr>
              <w:pStyle w:val="normal1"/>
              <w:spacing w:line="240" w:lineRule="auto"/>
            </w:pPr>
            <w:r>
              <w:t>PO Box 105788</w:t>
            </w:r>
          </w:p>
          <w:p w14:paraId="1688A55B" w14:textId="77777777" w:rsidR="00302E1C" w:rsidRDefault="00000000">
            <w:pPr>
              <w:pStyle w:val="normal1"/>
              <w:spacing w:line="240" w:lineRule="auto"/>
            </w:pPr>
            <w:r>
              <w:t>Atlanta, GA 30348-5788</w:t>
            </w:r>
          </w:p>
        </w:tc>
      </w:tr>
      <w:tr w:rsidR="00302E1C" w14:paraId="3E1024FB" w14:textId="77777777" w:rsidTr="00D27053">
        <w:tblPrEx>
          <w:tblCellMar>
            <w:top w:w="0" w:type="dxa"/>
            <w:bottom w:w="0" w:type="dxa"/>
          </w:tblCellMar>
        </w:tblPrEx>
        <w:trPr>
          <w:trHeight w:val="1011"/>
        </w:trPr>
        <w:tc>
          <w:tcPr>
            <w:tcW w:w="3404" w:type="dxa"/>
            <w:tcMar>
              <w:top w:w="0" w:type="dxa"/>
              <w:left w:w="108" w:type="dxa"/>
              <w:bottom w:w="0" w:type="dxa"/>
              <w:right w:w="108" w:type="dxa"/>
            </w:tcMar>
          </w:tcPr>
          <w:p w14:paraId="09970FB2" w14:textId="08DEF447" w:rsidR="00302E1C" w:rsidRPr="005813A6" w:rsidRDefault="005813A6">
            <w:pPr>
              <w:pStyle w:val="normal1"/>
              <w:spacing w:line="240" w:lineRule="auto"/>
              <w:rPr>
                <w:lang w:val="es-419"/>
              </w:rPr>
            </w:pPr>
            <w:hyperlink r:id="rId22" w:history="1">
              <w:r w:rsidRPr="005813A6">
                <w:rPr>
                  <w:rStyle w:val="Hyperlink"/>
                  <w:lang w:val="es-419"/>
                </w:rPr>
                <w:t>https://www.experian.com/help/</w:t>
              </w:r>
            </w:hyperlink>
            <w:r w:rsidRPr="005813A6">
              <w:rPr>
                <w:lang w:val="es-419"/>
              </w:rPr>
              <w:t xml:space="preserve"> </w:t>
            </w:r>
          </w:p>
        </w:tc>
        <w:tc>
          <w:tcPr>
            <w:tcW w:w="3134" w:type="dxa"/>
            <w:tcMar>
              <w:top w:w="0" w:type="dxa"/>
              <w:left w:w="108" w:type="dxa"/>
              <w:bottom w:w="0" w:type="dxa"/>
              <w:right w:w="108" w:type="dxa"/>
            </w:tcMar>
          </w:tcPr>
          <w:p w14:paraId="0341DFF5" w14:textId="77777777" w:rsidR="00302E1C" w:rsidRDefault="00000000">
            <w:pPr>
              <w:pStyle w:val="normal1"/>
              <w:spacing w:line="240" w:lineRule="auto"/>
            </w:pPr>
            <w:hyperlink r:id="rId23" w:history="1">
              <w:r>
                <w:rPr>
                  <w:color w:val="1155CC"/>
                  <w:u w:val="single"/>
                </w:rPr>
                <w:t>https://www.transunion.com/credit-help</w:t>
              </w:r>
            </w:hyperlink>
          </w:p>
          <w:p w14:paraId="113967A3" w14:textId="77777777" w:rsidR="00302E1C" w:rsidRDefault="00000000">
            <w:pPr>
              <w:pStyle w:val="normal1"/>
              <w:spacing w:line="240" w:lineRule="auto"/>
            </w:pPr>
            <w:r>
              <w:t>(800) 916-8800</w:t>
            </w:r>
          </w:p>
        </w:tc>
        <w:tc>
          <w:tcPr>
            <w:tcW w:w="2831" w:type="dxa"/>
            <w:tcMar>
              <w:top w:w="0" w:type="dxa"/>
              <w:left w:w="108" w:type="dxa"/>
              <w:bottom w:w="0" w:type="dxa"/>
              <w:right w:w="108" w:type="dxa"/>
            </w:tcMar>
          </w:tcPr>
          <w:p w14:paraId="6249A372" w14:textId="77777777" w:rsidR="00302E1C" w:rsidRDefault="00000000">
            <w:pPr>
              <w:pStyle w:val="normal1"/>
              <w:spacing w:line="240" w:lineRule="auto"/>
            </w:pPr>
            <w:r>
              <w:t>(888) 298-0045</w:t>
            </w:r>
          </w:p>
        </w:tc>
      </w:tr>
      <w:tr w:rsidR="00302E1C" w14:paraId="7DD3343F" w14:textId="77777777" w:rsidTr="00D27053">
        <w:tblPrEx>
          <w:tblCellMar>
            <w:top w:w="0" w:type="dxa"/>
            <w:bottom w:w="0" w:type="dxa"/>
          </w:tblCellMar>
        </w:tblPrEx>
        <w:trPr>
          <w:trHeight w:val="1011"/>
        </w:trPr>
        <w:tc>
          <w:tcPr>
            <w:tcW w:w="3404" w:type="dxa"/>
            <w:tcMar>
              <w:top w:w="0" w:type="dxa"/>
              <w:left w:w="108" w:type="dxa"/>
              <w:bottom w:w="0" w:type="dxa"/>
              <w:right w:w="108" w:type="dxa"/>
            </w:tcMar>
          </w:tcPr>
          <w:p w14:paraId="0C677F7D" w14:textId="77777777" w:rsidR="00302E1C" w:rsidRDefault="00000000">
            <w:pPr>
              <w:pStyle w:val="normal1"/>
              <w:spacing w:line="240" w:lineRule="auto"/>
            </w:pPr>
            <w:r>
              <w:t>Experian Credit Freeze</w:t>
            </w:r>
          </w:p>
          <w:p w14:paraId="79928AC4" w14:textId="77777777" w:rsidR="00302E1C" w:rsidRDefault="00000000">
            <w:pPr>
              <w:pStyle w:val="normal1"/>
              <w:spacing w:line="240" w:lineRule="auto"/>
            </w:pPr>
            <w:r>
              <w:t>P.O. Box 9554</w:t>
            </w:r>
          </w:p>
          <w:p w14:paraId="05E26F6D" w14:textId="77777777" w:rsidR="00302E1C" w:rsidRDefault="00000000">
            <w:pPr>
              <w:pStyle w:val="normal1"/>
              <w:spacing w:line="240" w:lineRule="auto"/>
            </w:pPr>
            <w:r>
              <w:t>Allen, TX 75013</w:t>
            </w:r>
          </w:p>
        </w:tc>
        <w:tc>
          <w:tcPr>
            <w:tcW w:w="3134" w:type="dxa"/>
            <w:tcMar>
              <w:top w:w="0" w:type="dxa"/>
              <w:left w:w="108" w:type="dxa"/>
              <w:bottom w:w="0" w:type="dxa"/>
              <w:right w:w="108" w:type="dxa"/>
            </w:tcMar>
          </w:tcPr>
          <w:p w14:paraId="5AD96391" w14:textId="77777777" w:rsidR="00302E1C" w:rsidRDefault="00000000">
            <w:pPr>
              <w:pStyle w:val="normal1"/>
              <w:spacing w:line="240" w:lineRule="auto"/>
            </w:pPr>
            <w:r>
              <w:t>TransUnion Credit Freeze P.O. Box 160</w:t>
            </w:r>
          </w:p>
          <w:p w14:paraId="60CD89A4" w14:textId="77777777" w:rsidR="00302E1C" w:rsidRDefault="00000000">
            <w:pPr>
              <w:pStyle w:val="normal1"/>
              <w:spacing w:line="240" w:lineRule="auto"/>
            </w:pPr>
            <w:r>
              <w:t>Woodlyn, PA 19094</w:t>
            </w:r>
          </w:p>
        </w:tc>
        <w:tc>
          <w:tcPr>
            <w:tcW w:w="2831" w:type="dxa"/>
            <w:tcMar>
              <w:top w:w="0" w:type="dxa"/>
              <w:left w:w="108" w:type="dxa"/>
              <w:bottom w:w="0" w:type="dxa"/>
              <w:right w:w="108" w:type="dxa"/>
            </w:tcMar>
          </w:tcPr>
          <w:p w14:paraId="48263BDC" w14:textId="77777777" w:rsidR="00302E1C" w:rsidRDefault="00302E1C">
            <w:pPr>
              <w:pStyle w:val="normal1"/>
              <w:spacing w:line="240" w:lineRule="auto"/>
            </w:pPr>
          </w:p>
        </w:tc>
      </w:tr>
    </w:tbl>
    <w:p w14:paraId="2A88401C" w14:textId="77777777" w:rsidR="00302E1C" w:rsidRDefault="00302E1C">
      <w:pPr>
        <w:pStyle w:val="normal1"/>
        <w:shd w:val="clear" w:color="auto" w:fill="FFFFFF"/>
        <w:spacing w:line="240" w:lineRule="auto"/>
        <w:ind w:right="-90"/>
        <w:jc w:val="both"/>
      </w:pPr>
    </w:p>
    <w:p w14:paraId="48104950" w14:textId="77777777" w:rsidR="00302E1C" w:rsidRPr="00D27053" w:rsidRDefault="00000000">
      <w:pPr>
        <w:pStyle w:val="normal1"/>
        <w:shd w:val="clear" w:color="auto" w:fill="FFFFFF"/>
        <w:spacing w:line="240" w:lineRule="auto"/>
        <w:ind w:right="-90"/>
        <w:jc w:val="both"/>
        <w:rPr>
          <w:lang w:val="es-419"/>
        </w:rPr>
      </w:pPr>
      <w:r w:rsidRPr="00D27053">
        <w:rPr>
          <w:lang w:val="es-419"/>
        </w:rPr>
        <w:t>Una vez más, le pedimos disculpas por este inconveniente. Seguimos comprometidos con la protección de su información personal.</w:t>
      </w:r>
    </w:p>
    <w:p w14:paraId="33D9656B" w14:textId="77777777" w:rsidR="00302E1C" w:rsidRPr="00D27053" w:rsidRDefault="00000000">
      <w:pPr>
        <w:pStyle w:val="normal1"/>
        <w:shd w:val="clear" w:color="auto" w:fill="FFFFFF"/>
        <w:spacing w:line="240" w:lineRule="auto"/>
        <w:rPr>
          <w:lang w:val="es-419"/>
        </w:rPr>
      </w:pPr>
      <w:r w:rsidRPr="00D27053">
        <w:rPr>
          <w:lang w:val="es-419"/>
        </w:rPr>
        <w:t> </w:t>
      </w:r>
    </w:p>
    <w:p w14:paraId="36148E2B" w14:textId="77777777" w:rsidR="00302E1C" w:rsidRPr="00D27053" w:rsidRDefault="00000000">
      <w:pPr>
        <w:pStyle w:val="normal1"/>
        <w:spacing w:line="240" w:lineRule="auto"/>
        <w:jc w:val="both"/>
        <w:rPr>
          <w:lang w:val="es-419"/>
        </w:rPr>
      </w:pPr>
      <w:r w:rsidRPr="00D27053">
        <w:rPr>
          <w:lang w:val="es-419"/>
        </w:rPr>
        <w:t xml:space="preserve">Si tiene preguntas acerca de este incidente, por favor, envíe un correo electrónico a  </w:t>
      </w:r>
      <w:hyperlink r:id="rId24" w:history="1">
        <w:r w:rsidRPr="00D27053">
          <w:rPr>
            <w:color w:val="1155CC"/>
            <w:u w:val="single"/>
            <w:lang w:val="es-419"/>
          </w:rPr>
          <w:t>Jane.Wilson@state.co.us</w:t>
        </w:r>
      </w:hyperlink>
      <w:r w:rsidRPr="00D27053">
        <w:rPr>
          <w:lang w:val="es-419"/>
        </w:rPr>
        <w:t xml:space="preserve"> o </w:t>
      </w:r>
      <w:hyperlink r:id="rId25" w:history="1">
        <w:r w:rsidRPr="00D27053">
          <w:rPr>
            <w:color w:val="1155CC"/>
            <w:u w:val="single"/>
            <w:lang w:val="es-419"/>
          </w:rPr>
          <w:t>Roberta.S.Lopez@state.co.us</w:t>
        </w:r>
      </w:hyperlink>
      <w:r w:rsidRPr="00D27053">
        <w:rPr>
          <w:lang w:val="es-419"/>
        </w:rPr>
        <w:t>. </w:t>
      </w:r>
    </w:p>
    <w:p w14:paraId="4D9EC85C" w14:textId="77777777" w:rsidR="00302E1C" w:rsidRPr="00D27053" w:rsidRDefault="00000000">
      <w:pPr>
        <w:pStyle w:val="normal1"/>
        <w:shd w:val="clear" w:color="auto" w:fill="FFFFFF"/>
        <w:spacing w:line="240" w:lineRule="auto"/>
        <w:rPr>
          <w:lang w:val="es-419"/>
        </w:rPr>
      </w:pPr>
      <w:r w:rsidRPr="00D27053">
        <w:rPr>
          <w:rFonts w:ascii="Times New Roman" w:eastAsia="Times New Roman" w:hAnsi="Times New Roman" w:cs="Times New Roman"/>
          <w:lang w:val="es-419"/>
        </w:rPr>
        <w:t> </w:t>
      </w:r>
    </w:p>
    <w:p w14:paraId="5F7948DD" w14:textId="77777777" w:rsidR="00302E1C" w:rsidRPr="00D27053" w:rsidRDefault="00000000">
      <w:pPr>
        <w:pStyle w:val="normal1"/>
        <w:shd w:val="clear" w:color="auto" w:fill="FFFFFF"/>
        <w:spacing w:line="240" w:lineRule="auto"/>
        <w:rPr>
          <w:lang w:val="es-419"/>
        </w:rPr>
      </w:pPr>
      <w:r w:rsidRPr="00D27053">
        <w:rPr>
          <w:lang w:val="es-419"/>
        </w:rPr>
        <w:t>Atentamente,</w:t>
      </w:r>
    </w:p>
    <w:p w14:paraId="4AED1F26" w14:textId="77777777" w:rsidR="00302E1C" w:rsidRPr="00D27053" w:rsidRDefault="00000000">
      <w:pPr>
        <w:pStyle w:val="normal1"/>
        <w:shd w:val="clear" w:color="auto" w:fill="FFFFFF"/>
        <w:spacing w:line="240" w:lineRule="auto"/>
        <w:rPr>
          <w:lang w:val="es-419"/>
        </w:rPr>
      </w:pPr>
      <w:r w:rsidRPr="00D27053">
        <w:rPr>
          <w:rFonts w:ascii="Times New Roman" w:eastAsia="Times New Roman" w:hAnsi="Times New Roman" w:cs="Times New Roman"/>
          <w:lang w:val="es-419"/>
        </w:rPr>
        <w:t>  </w:t>
      </w:r>
    </w:p>
    <w:p w14:paraId="05D0DEFB" w14:textId="77777777" w:rsidR="00302E1C" w:rsidRPr="00D27053" w:rsidRDefault="00000000">
      <w:pPr>
        <w:pStyle w:val="normal1"/>
        <w:shd w:val="clear" w:color="auto" w:fill="FFFFFF"/>
        <w:spacing w:line="240" w:lineRule="auto"/>
        <w:rPr>
          <w:lang w:val="es-419"/>
        </w:rPr>
      </w:pPr>
      <w:r w:rsidRPr="00D27053">
        <w:rPr>
          <w:rFonts w:ascii="Times New Roman" w:eastAsia="Times New Roman" w:hAnsi="Times New Roman" w:cs="Times New Roman"/>
          <w:lang w:val="es-419"/>
        </w:rPr>
        <w:t> </w:t>
      </w:r>
    </w:p>
    <w:p w14:paraId="3907056C" w14:textId="77777777" w:rsidR="00302E1C" w:rsidRPr="00D27053" w:rsidRDefault="00000000">
      <w:pPr>
        <w:pStyle w:val="normal1"/>
        <w:shd w:val="clear" w:color="auto" w:fill="FFFFFF"/>
        <w:spacing w:line="240" w:lineRule="auto"/>
        <w:rPr>
          <w:lang w:val="es-419"/>
        </w:rPr>
      </w:pPr>
      <w:r w:rsidRPr="00D27053">
        <w:rPr>
          <w:rFonts w:ascii="Baguet Script" w:eastAsia="Baguet Script" w:hAnsi="Baguet Script" w:cs="Baguet Script"/>
          <w:b/>
          <w:bCs/>
          <w:lang w:val="es-419"/>
        </w:rPr>
        <w:t>Roberta Lopez</w:t>
      </w:r>
      <w:r w:rsidRPr="00D27053">
        <w:rPr>
          <w:rFonts w:ascii="Baguet Script" w:eastAsia="Baguet Script" w:hAnsi="Baguet Script" w:cs="Baguet Script"/>
          <w:b/>
          <w:bCs/>
          <w:lang w:val="es-419"/>
        </w:rPr>
        <w:tab/>
      </w:r>
      <w:r w:rsidRPr="00D27053">
        <w:rPr>
          <w:rFonts w:ascii="Baguet Script" w:eastAsia="Baguet Script" w:hAnsi="Baguet Script" w:cs="Baguet Script"/>
          <w:b/>
          <w:bCs/>
          <w:lang w:val="es-419"/>
        </w:rPr>
        <w:tab/>
      </w:r>
      <w:r w:rsidRPr="00D27053">
        <w:rPr>
          <w:rFonts w:ascii="Baguet Script" w:eastAsia="Baguet Script" w:hAnsi="Baguet Script" w:cs="Baguet Script"/>
          <w:b/>
          <w:bCs/>
          <w:lang w:val="es-419"/>
        </w:rPr>
        <w:tab/>
      </w:r>
      <w:r w:rsidRPr="00D27053">
        <w:rPr>
          <w:rFonts w:ascii="Baguet Script" w:eastAsia="Baguet Script" w:hAnsi="Baguet Script" w:cs="Baguet Script"/>
          <w:b/>
          <w:bCs/>
          <w:lang w:val="es-419"/>
        </w:rPr>
        <w:tab/>
      </w:r>
      <w:r w:rsidRPr="00D27053">
        <w:rPr>
          <w:rFonts w:ascii="Baguet Script" w:eastAsia="Baguet Script" w:hAnsi="Baguet Script" w:cs="Baguet Script"/>
          <w:b/>
          <w:bCs/>
          <w:lang w:val="es-419"/>
        </w:rPr>
        <w:tab/>
      </w:r>
      <w:r w:rsidRPr="00D27053">
        <w:rPr>
          <w:rFonts w:ascii="Baguet Script" w:eastAsia="Baguet Script" w:hAnsi="Baguet Script" w:cs="Baguet Script"/>
          <w:b/>
          <w:bCs/>
          <w:lang w:val="es-419"/>
        </w:rPr>
        <w:tab/>
        <w:t>Jane Wilson</w:t>
      </w:r>
    </w:p>
    <w:p w14:paraId="5D67C996" w14:textId="77777777" w:rsidR="00302E1C" w:rsidRPr="00D27053" w:rsidRDefault="00000000">
      <w:pPr>
        <w:pStyle w:val="normal1"/>
        <w:shd w:val="clear" w:color="auto" w:fill="FFFFFF"/>
        <w:spacing w:line="240" w:lineRule="auto"/>
        <w:rPr>
          <w:lang w:val="es-419"/>
        </w:rPr>
      </w:pPr>
      <w:r w:rsidRPr="00D27053">
        <w:rPr>
          <w:rFonts w:ascii="Times New Roman" w:eastAsia="Times New Roman" w:hAnsi="Times New Roman" w:cs="Times New Roman"/>
          <w:lang w:val="es-419"/>
        </w:rPr>
        <w:t> </w:t>
      </w:r>
    </w:p>
    <w:p w14:paraId="71AD7906" w14:textId="77777777" w:rsidR="00302E1C" w:rsidRPr="00D27053" w:rsidRDefault="00000000">
      <w:pPr>
        <w:pStyle w:val="normal1"/>
        <w:shd w:val="clear" w:color="auto" w:fill="FFFFFF"/>
        <w:spacing w:line="240" w:lineRule="auto"/>
        <w:rPr>
          <w:lang w:val="es-419"/>
        </w:rPr>
      </w:pPr>
      <w:r w:rsidRPr="00D27053">
        <w:rPr>
          <w:rFonts w:ascii="Pacifico" w:eastAsia="Pacifico" w:hAnsi="Pacifico" w:cs="Pacifico"/>
          <w:lang w:val="es-419"/>
        </w:rPr>
        <w:t>Roberta Lopez       </w:t>
      </w:r>
      <w:r w:rsidRPr="00D27053">
        <w:rPr>
          <w:lang w:val="es-419"/>
        </w:rPr>
        <w:t xml:space="preserve">                         </w:t>
      </w:r>
      <w:r w:rsidRPr="00D27053">
        <w:rPr>
          <w:lang w:val="es-419"/>
        </w:rPr>
        <w:tab/>
        <w:t xml:space="preserve">        </w:t>
      </w:r>
      <w:r w:rsidRPr="00D27053">
        <w:rPr>
          <w:lang w:val="es-419"/>
        </w:rPr>
        <w:tab/>
      </w:r>
      <w:r w:rsidRPr="00D27053">
        <w:rPr>
          <w:lang w:val="es-419"/>
        </w:rPr>
        <w:tab/>
      </w:r>
      <w:r w:rsidRPr="00D27053">
        <w:rPr>
          <w:lang w:val="es-419"/>
        </w:rPr>
        <w:tab/>
      </w:r>
      <w:r w:rsidRPr="00D27053">
        <w:rPr>
          <w:rFonts w:ascii="Pacifico" w:eastAsia="Pacifico" w:hAnsi="Pacifico" w:cs="Pacifico"/>
          <w:lang w:val="es-419"/>
        </w:rPr>
        <w:t>Jane Wilson</w:t>
      </w:r>
    </w:p>
    <w:p w14:paraId="2708CCD9" w14:textId="77777777" w:rsidR="00302E1C" w:rsidRPr="00D27053" w:rsidRDefault="00000000">
      <w:pPr>
        <w:pStyle w:val="normal1"/>
        <w:shd w:val="clear" w:color="auto" w:fill="FFFFFF"/>
        <w:spacing w:line="240" w:lineRule="auto"/>
        <w:rPr>
          <w:lang w:val="es-419"/>
        </w:rPr>
      </w:pPr>
      <w:r w:rsidRPr="00D27053">
        <w:rPr>
          <w:lang w:val="es-419"/>
        </w:rPr>
        <w:t>Responsable de seguridad CDHS</w:t>
      </w:r>
      <w:r w:rsidRPr="00D27053">
        <w:rPr>
          <w:color w:val="FF0000"/>
          <w:lang w:val="es-419"/>
        </w:rPr>
        <w:t xml:space="preserve">     </w:t>
      </w:r>
      <w:r w:rsidRPr="00D27053">
        <w:rPr>
          <w:color w:val="FF0000"/>
          <w:lang w:val="es-419"/>
        </w:rPr>
        <w:tab/>
      </w:r>
      <w:r w:rsidRPr="00D27053">
        <w:rPr>
          <w:color w:val="FF0000"/>
          <w:lang w:val="es-419"/>
        </w:rPr>
        <w:tab/>
      </w:r>
      <w:r w:rsidRPr="00D27053">
        <w:rPr>
          <w:color w:val="FF0000"/>
          <w:lang w:val="es-419"/>
        </w:rPr>
        <w:tab/>
      </w:r>
      <w:r w:rsidRPr="00D27053">
        <w:rPr>
          <w:lang w:val="es-419"/>
        </w:rPr>
        <w:t>Responsable de privacidad HCPF</w:t>
      </w:r>
    </w:p>
    <w:p w14:paraId="17A76971" w14:textId="77777777" w:rsidR="00302E1C" w:rsidRPr="00D27053" w:rsidRDefault="00000000">
      <w:pPr>
        <w:pStyle w:val="normal1"/>
        <w:shd w:val="clear" w:color="auto" w:fill="FFFFFF"/>
        <w:spacing w:line="240" w:lineRule="auto"/>
        <w:rPr>
          <w:lang w:val="es-419"/>
        </w:rPr>
      </w:pPr>
      <w:r w:rsidRPr="00D27053">
        <w:rPr>
          <w:rFonts w:ascii="Times New Roman" w:eastAsia="Times New Roman" w:hAnsi="Times New Roman" w:cs="Times New Roman"/>
          <w:lang w:val="es-419"/>
        </w:rPr>
        <w:t> </w:t>
      </w:r>
    </w:p>
    <w:p w14:paraId="0C84C7E8" w14:textId="77777777" w:rsidR="00302E1C" w:rsidRPr="00D27053" w:rsidRDefault="00000000">
      <w:pPr>
        <w:pStyle w:val="normal1"/>
        <w:shd w:val="clear" w:color="auto" w:fill="FFFFFF"/>
        <w:spacing w:line="240" w:lineRule="auto"/>
        <w:rPr>
          <w:lang w:val="es-419"/>
        </w:rPr>
      </w:pPr>
      <w:r w:rsidRPr="00D27053">
        <w:rPr>
          <w:lang w:val="es-419"/>
        </w:rPr>
        <w:t>Anexo: Guía de ayuda en su idioma.</w:t>
      </w:r>
    </w:p>
    <w:p w14:paraId="5CF5B711" w14:textId="77777777" w:rsidR="00302E1C" w:rsidRPr="00D27053" w:rsidRDefault="00302E1C">
      <w:pPr>
        <w:pStyle w:val="normal1"/>
        <w:shd w:val="clear" w:color="auto" w:fill="FFFFFF"/>
        <w:spacing w:line="240" w:lineRule="auto"/>
        <w:rPr>
          <w:rFonts w:ascii="Pacifico" w:eastAsia="Pacifico" w:hAnsi="Pacifico" w:cs="Pacifico"/>
          <w:lang w:val="es-419"/>
        </w:rPr>
      </w:pPr>
    </w:p>
    <w:bookmarkEnd w:id="0"/>
    <w:p w14:paraId="597CF252" w14:textId="77777777" w:rsidR="00302E1C" w:rsidRPr="00D27053" w:rsidRDefault="00302E1C">
      <w:pPr>
        <w:pStyle w:val="normal1"/>
        <w:rPr>
          <w:lang w:val="es-419"/>
        </w:rPr>
      </w:pPr>
    </w:p>
    <w:sectPr w:rsidR="00302E1C" w:rsidRPr="00D2705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2D329" w14:textId="77777777" w:rsidR="0057770B" w:rsidRDefault="0057770B">
      <w:pPr>
        <w:spacing w:line="240" w:lineRule="auto"/>
      </w:pPr>
      <w:r>
        <w:separator/>
      </w:r>
    </w:p>
  </w:endnote>
  <w:endnote w:type="continuationSeparator" w:id="0">
    <w:p w14:paraId="7048821B" w14:textId="77777777" w:rsidR="0057770B" w:rsidRDefault="005777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Baguet Script">
    <w:charset w:val="00"/>
    <w:family w:val="auto"/>
    <w:pitch w:val="variable"/>
    <w:sig w:usb0="00000007" w:usb1="00000000" w:usb2="00000000" w:usb3="00000000" w:csb0="00000093" w:csb1="00000000"/>
  </w:font>
  <w:font w:name="Pacifico">
    <w:charset w:val="00"/>
    <w:family w:val="auto"/>
    <w:pitch w:val="variable"/>
    <w:sig w:usb0="20000207" w:usb1="00000002"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56DF4" w14:textId="77777777" w:rsidR="0057770B" w:rsidRDefault="0057770B">
      <w:pPr>
        <w:spacing w:line="240" w:lineRule="auto"/>
      </w:pPr>
      <w:r>
        <w:rPr>
          <w:color w:val="000000"/>
        </w:rPr>
        <w:separator/>
      </w:r>
    </w:p>
  </w:footnote>
  <w:footnote w:type="continuationSeparator" w:id="0">
    <w:p w14:paraId="68FD62BC" w14:textId="77777777" w:rsidR="0057770B" w:rsidRDefault="0057770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20AA9"/>
    <w:multiLevelType w:val="multilevel"/>
    <w:tmpl w:val="3496ADCE"/>
    <w:styleLink w:val="Ningunalist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40350188"/>
    <w:multiLevelType w:val="multilevel"/>
    <w:tmpl w:val="CF407844"/>
    <w:styleLink w:val="WWNum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7A5F70F1"/>
    <w:multiLevelType w:val="multilevel"/>
    <w:tmpl w:val="2F08D374"/>
    <w:styleLink w:val="WWNum1"/>
    <w:lvl w:ilvl="0">
      <w:numFmt w:val="bullet"/>
      <w:lvlText w:val="●"/>
      <w:lvlJc w:val="left"/>
      <w:pPr>
        <w:ind w:left="720" w:hanging="360"/>
      </w:pPr>
      <w:rPr>
        <w:rFonts w:eastAsia="Noto Sans Symbols" w:cs="Noto Sans Symbols"/>
        <w:u w:val="none"/>
      </w:rPr>
    </w:lvl>
    <w:lvl w:ilvl="1">
      <w:numFmt w:val="bullet"/>
      <w:lvlText w:val="o"/>
      <w:lvlJc w:val="left"/>
      <w:pPr>
        <w:ind w:left="1440" w:hanging="360"/>
      </w:pPr>
      <w:rPr>
        <w:rFonts w:eastAsia="Noto Sans Symbols" w:cs="Noto Sans Symbols"/>
        <w:u w:val="none"/>
      </w:rPr>
    </w:lvl>
    <w:lvl w:ilvl="2">
      <w:numFmt w:val="bullet"/>
      <w:lvlText w:val="▪"/>
      <w:lvlJc w:val="left"/>
      <w:pPr>
        <w:ind w:left="2160" w:hanging="360"/>
      </w:pPr>
      <w:rPr>
        <w:rFonts w:eastAsia="Noto Sans Symbols" w:cs="Noto Sans Symbols"/>
        <w:u w:val="none"/>
      </w:rPr>
    </w:lvl>
    <w:lvl w:ilvl="3">
      <w:numFmt w:val="bullet"/>
      <w:lvlText w:val="▪"/>
      <w:lvlJc w:val="left"/>
      <w:pPr>
        <w:ind w:left="2880" w:hanging="360"/>
      </w:pPr>
      <w:rPr>
        <w:rFonts w:eastAsia="Noto Sans Symbols" w:cs="Noto Sans Symbols"/>
        <w:u w:val="none"/>
      </w:rPr>
    </w:lvl>
    <w:lvl w:ilvl="4">
      <w:numFmt w:val="bullet"/>
      <w:lvlText w:val="▪"/>
      <w:lvlJc w:val="left"/>
      <w:pPr>
        <w:ind w:left="3600" w:hanging="360"/>
      </w:pPr>
      <w:rPr>
        <w:rFonts w:eastAsia="Noto Sans Symbols" w:cs="Noto Sans Symbols"/>
        <w:u w:val="none"/>
      </w:rPr>
    </w:lvl>
    <w:lvl w:ilvl="5">
      <w:numFmt w:val="bullet"/>
      <w:lvlText w:val="▪"/>
      <w:lvlJc w:val="left"/>
      <w:pPr>
        <w:ind w:left="4320" w:hanging="360"/>
      </w:pPr>
      <w:rPr>
        <w:rFonts w:eastAsia="Noto Sans Symbols" w:cs="Noto Sans Symbols"/>
        <w:u w:val="none"/>
      </w:rPr>
    </w:lvl>
    <w:lvl w:ilvl="6">
      <w:numFmt w:val="bullet"/>
      <w:lvlText w:val="▪"/>
      <w:lvlJc w:val="left"/>
      <w:pPr>
        <w:ind w:left="5040" w:hanging="360"/>
      </w:pPr>
      <w:rPr>
        <w:rFonts w:eastAsia="Noto Sans Symbols" w:cs="Noto Sans Symbols"/>
        <w:u w:val="none"/>
      </w:rPr>
    </w:lvl>
    <w:lvl w:ilvl="7">
      <w:numFmt w:val="bullet"/>
      <w:lvlText w:val="▪"/>
      <w:lvlJc w:val="left"/>
      <w:pPr>
        <w:ind w:left="5760" w:hanging="360"/>
      </w:pPr>
      <w:rPr>
        <w:rFonts w:eastAsia="Noto Sans Symbols" w:cs="Noto Sans Symbols"/>
        <w:u w:val="none"/>
      </w:rPr>
    </w:lvl>
    <w:lvl w:ilvl="8">
      <w:numFmt w:val="bullet"/>
      <w:lvlText w:val="▪"/>
      <w:lvlJc w:val="left"/>
      <w:pPr>
        <w:ind w:left="6480" w:hanging="360"/>
      </w:pPr>
      <w:rPr>
        <w:rFonts w:eastAsia="Noto Sans Symbols" w:cs="Noto Sans Symbols"/>
        <w:u w:val="none"/>
      </w:rPr>
    </w:lvl>
  </w:abstractNum>
  <w:num w:numId="1" w16cid:durableId="853374656">
    <w:abstractNumId w:val="0"/>
  </w:num>
  <w:num w:numId="2" w16cid:durableId="1619487465">
    <w:abstractNumId w:val="2"/>
  </w:num>
  <w:num w:numId="3" w16cid:durableId="862131564">
    <w:abstractNumId w:val="1"/>
  </w:num>
  <w:num w:numId="4" w16cid:durableId="1124809606">
    <w:abstractNumId w:val="1"/>
    <w:lvlOverride w:ilvl="0">
      <w:startOverride w:val="1"/>
    </w:lvlOverride>
  </w:num>
  <w:num w:numId="5" w16cid:durableId="1180581740">
    <w:abstractNumId w:val="2"/>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02E1C"/>
    <w:rsid w:val="00302E1C"/>
    <w:rsid w:val="0057770B"/>
    <w:rsid w:val="005813A6"/>
    <w:rsid w:val="005C34E7"/>
    <w:rsid w:val="00892AF0"/>
    <w:rsid w:val="00D27053"/>
    <w:rsid w:val="00D32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52CD3"/>
  <w15:docId w15:val="{8C47BD44-7BF0-4E69-9AF3-D982BB1BC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spacing w:line="276" w:lineRule="auto"/>
    </w:pPr>
    <w:rPr>
      <w:lang w:val="es-419"/>
    </w:rPr>
  </w:style>
  <w:style w:type="paragraph" w:styleId="Heading1">
    <w:name w:val="heading 1"/>
    <w:basedOn w:val="Normal"/>
    <w:next w:val="Normal"/>
    <w:uiPriority w:val="9"/>
    <w:qFormat/>
    <w:pPr>
      <w:keepNext/>
      <w:keepLines/>
      <w:spacing w:before="400" w:after="120" w:line="240" w:lineRule="auto"/>
      <w:outlineLvl w:val="0"/>
    </w:pPr>
    <w:rPr>
      <w:sz w:val="40"/>
      <w:szCs w:val="40"/>
    </w:rPr>
  </w:style>
  <w:style w:type="paragraph" w:styleId="Heading2">
    <w:name w:val="heading 2"/>
    <w:basedOn w:val="Normal"/>
    <w:next w:val="Normal"/>
    <w:uiPriority w:val="9"/>
    <w:semiHidden/>
    <w:unhideWhenUsed/>
    <w:qFormat/>
    <w:pPr>
      <w:keepNext/>
      <w:keepLines/>
      <w:spacing w:before="360" w:after="120" w:line="240" w:lineRule="auto"/>
      <w:outlineLvl w:val="1"/>
    </w:pPr>
    <w:rPr>
      <w:sz w:val="32"/>
      <w:szCs w:val="32"/>
    </w:rPr>
  </w:style>
  <w:style w:type="paragraph" w:styleId="Heading3">
    <w:name w:val="heading 3"/>
    <w:basedOn w:val="Normal"/>
    <w:next w:val="Normal"/>
    <w:uiPriority w:val="9"/>
    <w:semiHidden/>
    <w:unhideWhenUsed/>
    <w:qFormat/>
    <w:pPr>
      <w:keepNext/>
      <w:keepLines/>
      <w:spacing w:before="320" w:after="80" w:line="240" w:lineRule="auto"/>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line="240" w:lineRule="auto"/>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line="240" w:lineRule="auto"/>
      <w:outlineLvl w:val="4"/>
    </w:pPr>
    <w:rPr>
      <w:color w:val="666666"/>
    </w:rPr>
  </w:style>
  <w:style w:type="paragraph" w:styleId="Heading6">
    <w:name w:val="heading 6"/>
    <w:basedOn w:val="Normal"/>
    <w:next w:val="Normal"/>
    <w:uiPriority w:val="9"/>
    <w:semiHidden/>
    <w:unhideWhenUsed/>
    <w:qFormat/>
    <w:pPr>
      <w:keepNext/>
      <w:keepLines/>
      <w:spacing w:before="240" w:after="80" w:line="240" w:lineRule="auto"/>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Normal"/>
    <w:pPr>
      <w:spacing w:after="140"/>
    </w:pPr>
  </w:style>
  <w:style w:type="paragraph" w:styleId="List">
    <w:name w:val="List"/>
    <w:basedOn w:val="Textbody"/>
  </w:style>
  <w:style w:type="paragraph" w:styleId="Caption">
    <w:name w:val="caption"/>
    <w:basedOn w:val="Normal"/>
    <w:pPr>
      <w:suppressLineNumbers/>
      <w:spacing w:before="120" w:after="120"/>
    </w:pPr>
    <w:rPr>
      <w:i/>
      <w:iCs/>
      <w:sz w:val="24"/>
      <w:szCs w:val="24"/>
    </w:rPr>
  </w:style>
  <w:style w:type="paragraph" w:customStyle="1" w:styleId="Index">
    <w:name w:val="Index"/>
    <w:basedOn w:val="Standard"/>
    <w:pPr>
      <w:suppressLineNumbers/>
    </w:pPr>
    <w:rPr>
      <w:sz w:val="24"/>
    </w:rPr>
  </w:style>
  <w:style w:type="paragraph" w:styleId="Title">
    <w:name w:val="Title"/>
    <w:basedOn w:val="Normal"/>
    <w:next w:val="Normal"/>
    <w:uiPriority w:val="10"/>
    <w:qFormat/>
    <w:pPr>
      <w:keepNext/>
      <w:keepLines/>
      <w:spacing w:after="60" w:line="240" w:lineRule="auto"/>
    </w:pPr>
    <w:rPr>
      <w:sz w:val="52"/>
      <w:szCs w:val="52"/>
    </w:rPr>
  </w:style>
  <w:style w:type="paragraph" w:customStyle="1" w:styleId="Ttulo">
    <w:name w:val="Título"/>
    <w:basedOn w:val="Normal"/>
    <w:next w:val="Textbody"/>
    <w:pPr>
      <w:keepNext/>
      <w:spacing w:before="240" w:after="120"/>
    </w:pPr>
    <w:rPr>
      <w:rFonts w:ascii="Liberation Sans" w:eastAsia="Microsoft YaHei" w:hAnsi="Liberation Sans"/>
      <w:sz w:val="28"/>
      <w:szCs w:val="28"/>
    </w:rPr>
  </w:style>
  <w:style w:type="paragraph" w:customStyle="1" w:styleId="ndice">
    <w:name w:val="Índice"/>
    <w:basedOn w:val="Normal"/>
    <w:pPr>
      <w:suppressLineNumbers/>
    </w:pPr>
  </w:style>
  <w:style w:type="paragraph" w:customStyle="1" w:styleId="normal1">
    <w:name w:val="normal1"/>
    <w:pPr>
      <w:widowControl/>
      <w:spacing w:line="276" w:lineRule="auto"/>
    </w:pPr>
  </w:style>
  <w:style w:type="paragraph" w:styleId="Revision">
    <w:name w:val="Revision"/>
    <w:pPr>
      <w:widowControl/>
    </w:pPr>
  </w:style>
  <w:style w:type="paragraph" w:customStyle="1" w:styleId="Marginalia">
    <w:name w:val="Marginalia"/>
    <w:basedOn w:val="normal1"/>
    <w:pPr>
      <w:spacing w:line="240" w:lineRule="auto"/>
    </w:pPr>
    <w:rPr>
      <w:sz w:val="20"/>
      <w:szCs w:val="20"/>
    </w:rPr>
  </w:style>
  <w:style w:type="paragraph" w:styleId="CommentSubject">
    <w:name w:val="annotation subject"/>
    <w:basedOn w:val="Marginalia"/>
    <w:next w:val="Marginalia"/>
    <w:rPr>
      <w:b/>
      <w:bCs/>
    </w:rPr>
  </w:style>
  <w:style w:type="paragraph" w:styleId="Subtitle">
    <w:name w:val="Subtitle"/>
    <w:basedOn w:val="Normal"/>
    <w:next w:val="Normal"/>
    <w:uiPriority w:val="11"/>
    <w:qFormat/>
    <w:pPr>
      <w:keepNext/>
      <w:keepLines/>
      <w:spacing w:after="320" w:line="240" w:lineRule="auto"/>
    </w:pPr>
    <w:rPr>
      <w:color w:val="666666"/>
      <w:sz w:val="30"/>
      <w:szCs w:val="30"/>
    </w:rPr>
  </w:style>
  <w:style w:type="character" w:styleId="CommentReference">
    <w:name w:val="annotation reference"/>
    <w:basedOn w:val="DefaultParagraphFont"/>
    <w:rPr>
      <w:sz w:val="16"/>
      <w:szCs w:val="16"/>
    </w:rPr>
  </w:style>
  <w:style w:type="character" w:customStyle="1" w:styleId="CommentTextChar">
    <w:name w:val="Comment Text Char"/>
    <w:basedOn w:val="DefaultParagraphFont"/>
    <w:rPr>
      <w:sz w:val="20"/>
      <w:szCs w:val="20"/>
    </w:rPr>
  </w:style>
  <w:style w:type="character" w:customStyle="1" w:styleId="CommentSubjectChar">
    <w:name w:val="Comment Subject Char"/>
    <w:basedOn w:val="CommentTextChar"/>
    <w:rPr>
      <w:b/>
      <w:bCs/>
      <w:sz w:val="20"/>
      <w:szCs w:val="20"/>
    </w:rPr>
  </w:style>
  <w:style w:type="character" w:customStyle="1" w:styleId="Internetlink">
    <w:name w:val="Internet link"/>
    <w:rPr>
      <w:color w:val="000080"/>
      <w:u w:val="single"/>
    </w:rPr>
  </w:style>
  <w:style w:type="character" w:customStyle="1" w:styleId="ListLabel1">
    <w:name w:val="ListLabel 1"/>
    <w:rPr>
      <w:rFonts w:eastAsia="Noto Sans Symbols" w:cs="Noto Sans Symbols"/>
      <w:u w:val="none"/>
    </w:rPr>
  </w:style>
  <w:style w:type="character" w:customStyle="1" w:styleId="ListLabel2">
    <w:name w:val="ListLabel 2"/>
    <w:rPr>
      <w:rFonts w:eastAsia="Noto Sans Symbols" w:cs="Noto Sans Symbols"/>
      <w:u w:val="none"/>
    </w:rPr>
  </w:style>
  <w:style w:type="character" w:customStyle="1" w:styleId="ListLabel3">
    <w:name w:val="ListLabel 3"/>
    <w:rPr>
      <w:rFonts w:eastAsia="Noto Sans Symbols" w:cs="Noto Sans Symbols"/>
      <w:u w:val="none"/>
    </w:rPr>
  </w:style>
  <w:style w:type="character" w:customStyle="1" w:styleId="ListLabel4">
    <w:name w:val="ListLabel 4"/>
    <w:rPr>
      <w:rFonts w:eastAsia="Noto Sans Symbols" w:cs="Noto Sans Symbols"/>
      <w:u w:val="none"/>
    </w:rPr>
  </w:style>
  <w:style w:type="character" w:customStyle="1" w:styleId="ListLabel5">
    <w:name w:val="ListLabel 5"/>
    <w:rPr>
      <w:rFonts w:eastAsia="Noto Sans Symbols" w:cs="Noto Sans Symbols"/>
      <w:u w:val="none"/>
    </w:rPr>
  </w:style>
  <w:style w:type="character" w:customStyle="1" w:styleId="ListLabel6">
    <w:name w:val="ListLabel 6"/>
    <w:rPr>
      <w:rFonts w:eastAsia="Noto Sans Symbols" w:cs="Noto Sans Symbols"/>
      <w:u w:val="none"/>
    </w:rPr>
  </w:style>
  <w:style w:type="character" w:customStyle="1" w:styleId="ListLabel7">
    <w:name w:val="ListLabel 7"/>
    <w:rPr>
      <w:rFonts w:eastAsia="Noto Sans Symbols" w:cs="Noto Sans Symbols"/>
      <w:u w:val="none"/>
    </w:rPr>
  </w:style>
  <w:style w:type="character" w:customStyle="1" w:styleId="ListLabel8">
    <w:name w:val="ListLabel 8"/>
    <w:rPr>
      <w:rFonts w:eastAsia="Noto Sans Symbols" w:cs="Noto Sans Symbols"/>
      <w:u w:val="none"/>
    </w:rPr>
  </w:style>
  <w:style w:type="character" w:customStyle="1" w:styleId="ListLabel9">
    <w:name w:val="ListLabel 9"/>
    <w:rPr>
      <w:rFonts w:eastAsia="Noto Sans Symbols" w:cs="Noto Sans Symbols"/>
      <w:u w:val="none"/>
    </w:rPr>
  </w:style>
  <w:style w:type="character" w:customStyle="1" w:styleId="ListLabel10">
    <w:name w:val="ListLabel 10"/>
    <w:rPr>
      <w:u w:val="none"/>
    </w:rPr>
  </w:style>
  <w:style w:type="character" w:customStyle="1" w:styleId="ListLabel11">
    <w:name w:val="ListLabel 11"/>
    <w:rPr>
      <w:u w:val="none"/>
    </w:rPr>
  </w:style>
  <w:style w:type="character" w:customStyle="1" w:styleId="ListLabel12">
    <w:name w:val="ListLabel 12"/>
    <w:rPr>
      <w:u w:val="none"/>
    </w:rPr>
  </w:style>
  <w:style w:type="character" w:customStyle="1" w:styleId="ListLabel13">
    <w:name w:val="ListLabel 13"/>
    <w:rPr>
      <w:u w:val="none"/>
    </w:rPr>
  </w:style>
  <w:style w:type="character" w:customStyle="1" w:styleId="ListLabel14">
    <w:name w:val="ListLabel 14"/>
    <w:rPr>
      <w:u w:val="none"/>
    </w:rPr>
  </w:style>
  <w:style w:type="character" w:customStyle="1" w:styleId="ListLabel15">
    <w:name w:val="ListLabel 15"/>
    <w:rPr>
      <w:u w:val="none"/>
    </w:rPr>
  </w:style>
  <w:style w:type="character" w:customStyle="1" w:styleId="ListLabel16">
    <w:name w:val="ListLabel 16"/>
    <w:rPr>
      <w:u w:val="none"/>
    </w:rPr>
  </w:style>
  <w:style w:type="character" w:customStyle="1" w:styleId="ListLabel17">
    <w:name w:val="ListLabel 17"/>
    <w:rPr>
      <w:u w:val="none"/>
    </w:rPr>
  </w:style>
  <w:style w:type="character" w:customStyle="1" w:styleId="ListLabel18">
    <w:name w:val="ListLabel 18"/>
    <w:rPr>
      <w:u w:val="none"/>
    </w:rPr>
  </w:style>
  <w:style w:type="character" w:customStyle="1" w:styleId="ListLabel19">
    <w:name w:val="ListLabel 19"/>
    <w:rPr>
      <w:color w:val="1155CC"/>
    </w:rPr>
  </w:style>
  <w:style w:type="character" w:customStyle="1" w:styleId="ListLabel20">
    <w:name w:val="ListLabel 20"/>
  </w:style>
  <w:style w:type="character" w:customStyle="1" w:styleId="ListLabel21">
    <w:name w:val="ListLabel 21"/>
    <w:rPr>
      <w:color w:val="1155CC"/>
      <w:u w:val="single"/>
    </w:rPr>
  </w:style>
  <w:style w:type="character" w:customStyle="1" w:styleId="ListLabel22">
    <w:name w:val="ListLabel 22"/>
    <w:rPr>
      <w:color w:val="1155CC"/>
      <w:u w:val="single"/>
    </w:rPr>
  </w:style>
  <w:style w:type="character" w:customStyle="1" w:styleId="ListLabel23">
    <w:name w:val="ListLabel 23"/>
    <w:rPr>
      <w:color w:val="1155CC"/>
      <w:u w:val="single"/>
    </w:rPr>
  </w:style>
  <w:style w:type="character" w:customStyle="1" w:styleId="ListLabel24">
    <w:name w:val="ListLabel 24"/>
    <w:rPr>
      <w:u w:val="single"/>
    </w:rPr>
  </w:style>
  <w:style w:type="character" w:customStyle="1" w:styleId="ListLabel25">
    <w:name w:val="ListLabel 25"/>
    <w:rPr>
      <w:color w:val="1155CC"/>
      <w:u w:val="single"/>
    </w:rPr>
  </w:style>
  <w:style w:type="character" w:customStyle="1" w:styleId="ListLabel26">
    <w:name w:val="ListLabel 26"/>
    <w:rPr>
      <w:color w:val="1155CC"/>
      <w:u w:val="single"/>
    </w:rPr>
  </w:style>
  <w:style w:type="character" w:customStyle="1" w:styleId="ListLabel27">
    <w:name w:val="ListLabel 27"/>
    <w:rPr>
      <w:color w:val="1155CC"/>
      <w:u w:val="single"/>
    </w:rPr>
  </w:style>
  <w:style w:type="character" w:customStyle="1" w:styleId="ListLabel28">
    <w:name w:val="ListLabel 28"/>
    <w:rPr>
      <w:color w:val="1155CC"/>
      <w:u w:val="single"/>
    </w:rPr>
  </w:style>
  <w:style w:type="character" w:customStyle="1" w:styleId="ListLabel29">
    <w:name w:val="ListLabel 29"/>
    <w:rPr>
      <w:color w:val="1155CC"/>
      <w:u w:val="single"/>
    </w:rPr>
  </w:style>
  <w:style w:type="character" w:customStyle="1" w:styleId="ListLabel30">
    <w:name w:val="ListLabel 30"/>
    <w:rPr>
      <w:color w:val="1155CC"/>
      <w:u w:val="single"/>
    </w:rPr>
  </w:style>
  <w:style w:type="numbering" w:customStyle="1" w:styleId="Ningunalista">
    <w:name w:val="Ninguna lista"/>
    <w:basedOn w:val="NoList"/>
    <w:pPr>
      <w:numPr>
        <w:numId w:val="1"/>
      </w:numPr>
    </w:pPr>
  </w:style>
  <w:style w:type="numbering" w:customStyle="1" w:styleId="WWNum1">
    <w:name w:val="WWNum1"/>
    <w:basedOn w:val="NoList"/>
    <w:pPr>
      <w:numPr>
        <w:numId w:val="2"/>
      </w:numPr>
    </w:pPr>
  </w:style>
  <w:style w:type="numbering" w:customStyle="1" w:styleId="WWNum2">
    <w:name w:val="WWNum2"/>
    <w:basedOn w:val="NoList"/>
    <w:pPr>
      <w:numPr>
        <w:numId w:val="3"/>
      </w:numPr>
    </w:pPr>
  </w:style>
  <w:style w:type="character" w:styleId="Hyperlink">
    <w:name w:val="Hyperlink"/>
    <w:basedOn w:val="DefaultParagraphFont"/>
    <w:uiPriority w:val="99"/>
    <w:unhideWhenUsed/>
    <w:rsid w:val="005813A6"/>
    <w:rPr>
      <w:color w:val="0563C1" w:themeColor="hyperlink"/>
      <w:u w:val="single"/>
    </w:rPr>
  </w:style>
  <w:style w:type="character" w:styleId="UnresolvedMention">
    <w:name w:val="Unresolved Mention"/>
    <w:basedOn w:val="DefaultParagraphFont"/>
    <w:uiPriority w:val="99"/>
    <w:semiHidden/>
    <w:unhideWhenUsed/>
    <w:rsid w:val="005813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ftc.gov/" TargetMode="External"/><Relationship Id="rId18" Type="http://schemas.openxmlformats.org/officeDocument/2006/relationships/hyperlink" Target="http://www.experian.com/fraud"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equifax.com/personal/credit-report-services/" TargetMode="External"/><Relationship Id="rId7" Type="http://schemas.openxmlformats.org/officeDocument/2006/relationships/image" Target="media/image1.png"/><Relationship Id="rId12" Type="http://schemas.openxmlformats.org/officeDocument/2006/relationships/hyperlink" Target="https://ftc.gov/" TargetMode="External"/><Relationship Id="rId17" Type="http://schemas.openxmlformats.org/officeDocument/2006/relationships/hyperlink" Target="http://www.annualcreditreport.com/" TargetMode="External"/><Relationship Id="rId25" Type="http://schemas.openxmlformats.org/officeDocument/2006/relationships/hyperlink" Target="mailto:Roberta.S.Lopez@state.co.us" TargetMode="External"/><Relationship Id="rId2" Type="http://schemas.openxmlformats.org/officeDocument/2006/relationships/styles" Target="styles.xml"/><Relationship Id="rId16" Type="http://schemas.openxmlformats.org/officeDocument/2006/relationships/hyperlink" Target="http://www.annualcreditreport.com/" TargetMode="External"/><Relationship Id="rId20" Type="http://schemas.openxmlformats.org/officeDocument/2006/relationships/hyperlink" Target="http://www.transunion.com/fraud-alert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opfraudcolorado.gov/fraud-center/identity-theft.html" TargetMode="External"/><Relationship Id="rId24" Type="http://schemas.openxmlformats.org/officeDocument/2006/relationships/hyperlink" Target="mailto:Jane.Wilson@state.co.us" TargetMode="External"/><Relationship Id="rId5" Type="http://schemas.openxmlformats.org/officeDocument/2006/relationships/footnotes" Target="footnotes.xml"/><Relationship Id="rId15" Type="http://schemas.openxmlformats.org/officeDocument/2006/relationships/hyperlink" Target="http://www.identitytheft.gov" TargetMode="External"/><Relationship Id="rId23" Type="http://schemas.openxmlformats.org/officeDocument/2006/relationships/hyperlink" Target="https://www.transunion.com/credit-help" TargetMode="External"/><Relationship Id="rId10" Type="http://schemas.openxmlformats.org/officeDocument/2006/relationships/hyperlink" Target="http://www.stopfraudcolorado.gov/fraud-center/identity-theft.html" TargetMode="External"/><Relationship Id="rId19" Type="http://schemas.openxmlformats.org/officeDocument/2006/relationships/hyperlink" Target="http://www.experian.com/fraud" TargetMode="External"/><Relationship Id="rId4" Type="http://schemas.openxmlformats.org/officeDocument/2006/relationships/webSettings" Target="webSettings.xml"/><Relationship Id="rId9" Type="http://schemas.openxmlformats.org/officeDocument/2006/relationships/hyperlink" Target="https://urldefense.proofpoint.com/v2/url?u=https-3A__aura.com_activate&amp;d=DwMFAw&amp;c=sdnEM9SRGFuMt5z5w3AhsPNahmNicq64TgF1JwNR0cs&amp;r=ylJ-GoHPZQo_37A0fXoVjYKK1Fa6Ixuu-73Vu1Yd6ps&amp;m=fjbA12AfMtBKGWWnPrWECiRQv11NrfeCiskjDJEMadAiwUjKEpiO43yeKgYBcGAx&amp;s=Fk9YgPRz-VPjXs-vLmbS-2AO8X57HNR1RdL2nz57znY&amp;e=" TargetMode="External"/><Relationship Id="rId14" Type="http://schemas.openxmlformats.org/officeDocument/2006/relationships/hyperlink" Target="http://www.identitytheft.gov" TargetMode="External"/><Relationship Id="rId22" Type="http://schemas.openxmlformats.org/officeDocument/2006/relationships/hyperlink" Target="https://www.experian.com/help/"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985</Words>
  <Characters>5727</Characters>
  <Application>Microsoft Office Word</Application>
  <DocSecurity>0</DocSecurity>
  <Lines>173</Lines>
  <Paragraphs>88</Paragraphs>
  <ScaleCrop>false</ScaleCrop>
  <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 Keith B.</dc:creator>
  <cp:lastModifiedBy>Sound Ventures Inc</cp:lastModifiedBy>
  <cp:revision>2</cp:revision>
  <dcterms:created xsi:type="dcterms:W3CDTF">2026-01-10T00:03:00Z</dcterms:created>
  <dcterms:modified xsi:type="dcterms:W3CDTF">2026-01-10T00:03:00Z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ActionId">
    <vt:lpwstr>5d500999-d362-42ed-a049-656c9321c6bc</vt:lpwstr>
  </property>
  <property fmtid="{D5CDD505-2E9C-101B-9397-08002B2CF9AE}" pid="3" name="MSIP_Label_ea60d57e-af5b-4752-ac57-3e4f28ca11dc_ContentBits">
    <vt:lpwstr>0</vt:lpwstr>
  </property>
  <property fmtid="{D5CDD505-2E9C-101B-9397-08002B2CF9AE}" pid="4" name="MSIP_Label_ea60d57e-af5b-4752-ac57-3e4f28ca11dc_Enabled">
    <vt:lpwstr>true</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etDate">
    <vt:lpwstr>2024-12-02T22:57:11Z</vt:lpwstr>
  </property>
  <property fmtid="{D5CDD505-2E9C-101B-9397-08002B2CF9AE}" pid="8" name="MSIP_Label_ea60d57e-af5b-4752-ac57-3e4f28ca11dc_SiteId">
    <vt:lpwstr>36da45f1-dd2c-4d1f-af13-5abe46b99921</vt:lpwstr>
  </property>
</Properties>
</file>