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05D1" w14:textId="77777777" w:rsidR="00736A11" w:rsidRPr="00AD4999" w:rsidRDefault="00736A11">
      <w:pPr>
        <w:spacing w:after="0" w:line="240" w:lineRule="auto"/>
        <w:rPr>
          <w:rFonts w:ascii="Arial" w:eastAsia="Arial" w:hAnsi="Arial" w:cs="Arial"/>
          <w:lang w:val="es-419"/>
        </w:rPr>
      </w:pPr>
    </w:p>
    <w:p w14:paraId="49F8F45F" w14:textId="77777777" w:rsidR="00736A11" w:rsidRPr="00AD4999" w:rsidRDefault="00736A11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val="es-419"/>
        </w:rPr>
      </w:pPr>
    </w:p>
    <w:p w14:paraId="6EC3CB5B" w14:textId="110C12BA" w:rsidR="00736A11" w:rsidRPr="00AD4999" w:rsidRDefault="00DB66D5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val="es-419"/>
        </w:rPr>
      </w:pPr>
      <w:r w:rsidRPr="00AD4999">
        <w:rPr>
          <w:rFonts w:ascii="Arial" w:eastAsia="Arial" w:hAnsi="Arial" w:cs="Arial"/>
          <w:b/>
          <w:bCs/>
          <w:sz w:val="28"/>
          <w:szCs w:val="28"/>
          <w:lang w:val="es-419"/>
        </w:rPr>
        <w:t>Podría perder su cobertura médica</w:t>
      </w:r>
    </w:p>
    <w:p w14:paraId="685D6302" w14:textId="77777777" w:rsidR="00736A11" w:rsidRPr="00AD4999" w:rsidRDefault="00736A11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  <w:lang w:val="es-419"/>
        </w:rPr>
      </w:pPr>
    </w:p>
    <w:p w14:paraId="61AC34CB" w14:textId="7EC56AFB" w:rsidR="00736A11" w:rsidRPr="00AD4999" w:rsidRDefault="00DB66D5">
      <w:pPr>
        <w:spacing w:after="0" w:line="240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Estimado</w:t>
      </w:r>
      <w:r w:rsidR="00C07A63" w:rsidRPr="00AD4999">
        <w:rPr>
          <w:rFonts w:ascii="Arial" w:eastAsia="Arial" w:hAnsi="Arial" w:cs="Arial"/>
          <w:lang w:val="es-419"/>
        </w:rPr>
        <w:t>/a</w:t>
      </w:r>
      <w:r w:rsidRPr="00AD4999">
        <w:rPr>
          <w:rFonts w:ascii="Arial" w:eastAsia="Arial" w:hAnsi="Arial" w:cs="Arial"/>
          <w:lang w:val="es-419"/>
        </w:rPr>
        <w:t xml:space="preserve">, </w:t>
      </w:r>
    </w:p>
    <w:p w14:paraId="26722D42" w14:textId="4BA48165" w:rsidR="00736A11" w:rsidRPr="00AD4999" w:rsidRDefault="00D337F6">
      <w:pPr>
        <w:spacing w:before="240"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La legislación federal está cambiando. Es posible que, a partir de </w:t>
      </w:r>
      <w:r w:rsidRPr="00AD4999">
        <w:rPr>
          <w:rFonts w:ascii="Arial" w:eastAsia="Arial" w:hAnsi="Arial" w:cs="Arial"/>
          <w:b/>
          <w:bCs/>
          <w:lang w:val="es-419"/>
        </w:rPr>
        <w:t>octubre</w:t>
      </w:r>
      <w:r w:rsidRPr="00AD4999">
        <w:rPr>
          <w:rFonts w:ascii="Arial" w:eastAsia="Arial" w:hAnsi="Arial" w:cs="Arial"/>
          <w:lang w:val="es-419"/>
        </w:rPr>
        <w:t xml:space="preserve">, pierda su cobertura o que se produzcan cambios en sus prestaciones. Le recomendamos que acuda a sus citas médicas y reponga sus recetas antes de octubre.  </w:t>
      </w:r>
    </w:p>
    <w:p w14:paraId="053F0AD5" w14:textId="1031F101" w:rsidR="00736A11" w:rsidRPr="00AD4999" w:rsidRDefault="00D337F6">
      <w:pPr>
        <w:spacing w:before="240" w:after="240" w:line="276" w:lineRule="auto"/>
        <w:rPr>
          <w:rFonts w:ascii="Arial" w:eastAsia="Arial" w:hAnsi="Arial" w:cs="Arial"/>
          <w:b/>
          <w:bCs/>
          <w:lang w:val="es-419"/>
        </w:rPr>
      </w:pPr>
      <w:r w:rsidRPr="00AD4999">
        <w:rPr>
          <w:rFonts w:ascii="Arial" w:eastAsia="Arial" w:hAnsi="Arial" w:cs="Arial"/>
          <w:b/>
          <w:bCs/>
          <w:lang w:val="es-419"/>
        </w:rPr>
        <w:t>¿A quiénes puede afectar?</w:t>
      </w:r>
    </w:p>
    <w:p w14:paraId="4A4DD2AD" w14:textId="77777777" w:rsidR="00695125" w:rsidRPr="00AD4999" w:rsidRDefault="00695125" w:rsidP="00695125">
      <w:p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Podría perder la cobertura total si no es:</w:t>
      </w:r>
    </w:p>
    <w:p w14:paraId="269806B9" w14:textId="24E30365" w:rsidR="00695125" w:rsidRPr="00AD4999" w:rsidRDefault="00695125" w:rsidP="00695125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Ciudadano o nacional estadounidense.</w:t>
      </w:r>
    </w:p>
    <w:p w14:paraId="3146B2D0" w14:textId="0D2107D5" w:rsidR="00695125" w:rsidRPr="00AD4999" w:rsidRDefault="00695125" w:rsidP="00695125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Residente permanente legal (titular de tarjeta verde) que cumpla con el requisito de 5 años</w:t>
      </w:r>
    </w:p>
    <w:p w14:paraId="0046939B" w14:textId="3B813A3B" w:rsidR="00695125" w:rsidRPr="00AD4999" w:rsidRDefault="00695125" w:rsidP="00695125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Persona que vive en los Estados Unidos bajo los Pactos de Libre Asociación (COFA)</w:t>
      </w:r>
    </w:p>
    <w:p w14:paraId="2E996412" w14:textId="0D7F81A9" w:rsidR="00695125" w:rsidRPr="00AD4999" w:rsidRDefault="00695125" w:rsidP="00695125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Inmigrante cubano o haitiano</w:t>
      </w:r>
    </w:p>
    <w:p w14:paraId="4DA0DA4F" w14:textId="7797B6C1" w:rsidR="00695125" w:rsidRPr="00AD4999" w:rsidRDefault="00695125" w:rsidP="00695125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Menor de 19 años</w:t>
      </w:r>
    </w:p>
    <w:p w14:paraId="3C2C7ED0" w14:textId="34437997" w:rsidR="00C07A63" w:rsidRPr="00AD4999" w:rsidRDefault="00695125" w:rsidP="00C07A63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Mujer embarazada, o cuyo embarazo haya terminado en los últimos 12 meses</w:t>
      </w:r>
    </w:p>
    <w:p w14:paraId="07A748BF" w14:textId="77777777" w:rsidR="00C07A63" w:rsidRPr="00AD4999" w:rsidRDefault="00C07A63" w:rsidP="00C07A63">
      <w:pPr>
        <w:spacing w:before="240"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Si pierde su cobertura completa, es posible que tenga derecho a recibir servicios limitados, como </w:t>
      </w:r>
      <w:r w:rsidRPr="00AD4999">
        <w:rPr>
          <w:rFonts w:ascii="Arial" w:eastAsia="Arial" w:hAnsi="Arial" w:cs="Arial"/>
          <w:b/>
          <w:bCs/>
          <w:lang w:val="es-419"/>
        </w:rPr>
        <w:t xml:space="preserve">atención médica de emergencia </w:t>
      </w:r>
      <w:r w:rsidRPr="00AD4999">
        <w:rPr>
          <w:rFonts w:ascii="Arial" w:eastAsia="Arial" w:hAnsi="Arial" w:cs="Arial"/>
          <w:lang w:val="es-419"/>
        </w:rPr>
        <w:t>y</w:t>
      </w:r>
      <w:r w:rsidRPr="00AD4999">
        <w:rPr>
          <w:rFonts w:ascii="Arial" w:eastAsia="Arial" w:hAnsi="Arial" w:cs="Arial"/>
          <w:b/>
          <w:bCs/>
          <w:lang w:val="es-419"/>
        </w:rPr>
        <w:t xml:space="preserve"> servicios de salud reproductiva</w:t>
      </w:r>
      <w:r w:rsidRPr="00AD4999">
        <w:rPr>
          <w:rFonts w:ascii="Arial" w:eastAsia="Arial" w:hAnsi="Arial" w:cs="Arial"/>
          <w:lang w:val="es-419"/>
        </w:rPr>
        <w:t>.</w:t>
      </w:r>
    </w:p>
    <w:p w14:paraId="52EBEDCD" w14:textId="13DF0010" w:rsidR="00736A11" w:rsidRPr="00AD4999" w:rsidRDefault="00C07A63">
      <w:pPr>
        <w:spacing w:before="240" w:after="240" w:line="276" w:lineRule="auto"/>
        <w:rPr>
          <w:rFonts w:ascii="Arial" w:eastAsia="Arial" w:hAnsi="Arial" w:cs="Arial"/>
          <w:b/>
          <w:bCs/>
          <w:lang w:val="es-419"/>
        </w:rPr>
      </w:pPr>
      <w:r w:rsidRPr="00AD4999">
        <w:rPr>
          <w:rFonts w:ascii="Arial" w:eastAsia="Arial" w:hAnsi="Arial" w:cs="Arial"/>
          <w:b/>
          <w:bCs/>
          <w:lang w:val="es-419"/>
        </w:rPr>
        <w:t>Lo que debe hacer antes del 1 de octubre</w:t>
      </w:r>
    </w:p>
    <w:p w14:paraId="400EC17E" w14:textId="6410C875" w:rsidR="00736A11" w:rsidRPr="00AD4999" w:rsidRDefault="00C07A63">
      <w:pPr>
        <w:numPr>
          <w:ilvl w:val="0"/>
          <w:numId w:val="1"/>
        </w:numPr>
        <w:spacing w:before="240" w:after="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Asegúrese de que su ciudadanía o su situación migratoria estén actualizadas en nuestros registros.</w:t>
      </w:r>
    </w:p>
    <w:p w14:paraId="1121C775" w14:textId="3F22598D" w:rsidR="00736A11" w:rsidRPr="00AD4999" w:rsidRDefault="00C07A63">
      <w:pPr>
        <w:numPr>
          <w:ilvl w:val="1"/>
          <w:numId w:val="1"/>
        </w:num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Póngase en contacto con su condado en </w:t>
      </w:r>
    </w:p>
    <w:p w14:paraId="57ED8E52" w14:textId="23D252E9" w:rsidR="00736A11" w:rsidRPr="00AD4999" w:rsidRDefault="00000000">
      <w:pPr>
        <w:spacing w:before="240" w:after="240" w:line="276" w:lineRule="auto"/>
        <w:ind w:left="1440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o </w:t>
      </w:r>
    </w:p>
    <w:p w14:paraId="4F79D02E" w14:textId="019D8C99" w:rsidR="00736A11" w:rsidRPr="00AD4999" w:rsidRDefault="00C07A63">
      <w:pPr>
        <w:numPr>
          <w:ilvl w:val="1"/>
          <w:numId w:val="1"/>
        </w:numPr>
        <w:spacing w:before="240" w:after="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Vaya a</w:t>
      </w:r>
    </w:p>
    <w:p w14:paraId="0F34603D" w14:textId="4868D53F" w:rsidR="00736A11" w:rsidRPr="00AD4999" w:rsidRDefault="00C07A63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Acuda a las citas médicas y reponga las recetas.</w:t>
      </w:r>
    </w:p>
    <w:p w14:paraId="100BAC2F" w14:textId="40AB42D1" w:rsidR="007554C6" w:rsidRPr="00AD4999" w:rsidRDefault="00C07A63" w:rsidP="007554C6">
      <w:pPr>
        <w:numPr>
          <w:ilvl w:val="0"/>
          <w:numId w:val="1"/>
        </w:numPr>
        <w:spacing w:before="240" w:after="240" w:line="276" w:lineRule="auto"/>
        <w:rPr>
          <w:rFonts w:ascii="Arial" w:eastAsia="Arial" w:hAnsi="Arial" w:cs="Arial"/>
          <w:b/>
          <w:bCs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Informe a su condado si está embarazada o lo estuvo en el último año. O actualice su estado de embarazo en </w:t>
      </w:r>
    </w:p>
    <w:p w14:paraId="6900F0C6" w14:textId="1B798B6F" w:rsidR="00736A11" w:rsidRPr="00AD4999" w:rsidRDefault="00B36181" w:rsidP="007554C6">
      <w:pPr>
        <w:numPr>
          <w:ilvl w:val="0"/>
          <w:numId w:val="1"/>
        </w:numPr>
        <w:spacing w:before="240" w:after="240" w:line="276" w:lineRule="auto"/>
        <w:rPr>
          <w:rFonts w:ascii="Arial" w:eastAsia="Arial" w:hAnsi="Arial" w:cs="Arial"/>
          <w:b/>
          <w:bCs/>
          <w:lang w:val="es-419"/>
        </w:rPr>
      </w:pPr>
      <w:r w:rsidRPr="00AD4999">
        <w:rPr>
          <w:rFonts w:ascii="Arial" w:eastAsia="Arial" w:hAnsi="Arial" w:cs="Arial"/>
          <w:b/>
          <w:bCs/>
          <w:lang w:val="es-419"/>
        </w:rPr>
        <w:lastRenderedPageBreak/>
        <w:t>¿Qué pasa después?</w:t>
      </w:r>
    </w:p>
    <w:p w14:paraId="503CE8BC" w14:textId="0CF4FBFA" w:rsidR="007554C6" w:rsidRPr="00AD4999" w:rsidRDefault="00B36181">
      <w:pPr>
        <w:spacing w:before="240"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Si estos cambios le afectan, recibirá una carta en septiembre de 2026. En esta carta se le explicarán los cambios que se hayan producido en su cobertura o si ya no cumple los requisitos para tener cobertura médica completa. También puede consultar el estado de su cobertura médica en cualquier momento iniciando sesión en </w:t>
      </w:r>
      <w:r w:rsidR="001476D7" w:rsidRPr="00AD4999">
        <w:rPr>
          <w:rFonts w:ascii="Arial" w:eastAsia="Arial" w:hAnsi="Arial" w:cs="Arial"/>
          <w:highlight w:val="yellow"/>
          <w:lang w:val="es-419"/>
        </w:rPr>
        <w:t>(</w:t>
      </w:r>
      <w:r w:rsidR="007554C6" w:rsidRPr="00AD4999">
        <w:rPr>
          <w:rFonts w:ascii="Arial" w:eastAsia="Arial" w:hAnsi="Arial" w:cs="Arial"/>
          <w:highlight w:val="yellow"/>
          <w:lang w:val="es-419"/>
        </w:rPr>
        <w:t>XX</w:t>
      </w:r>
      <w:r w:rsidR="001476D7" w:rsidRPr="00AD4999">
        <w:rPr>
          <w:rFonts w:ascii="Arial" w:eastAsia="Arial" w:hAnsi="Arial" w:cs="Arial"/>
          <w:highlight w:val="yellow"/>
          <w:lang w:val="es-419"/>
        </w:rPr>
        <w:t xml:space="preserve"> no translation needed)</w:t>
      </w:r>
    </w:p>
    <w:p w14:paraId="6421DC34" w14:textId="32C2F706" w:rsidR="00736A11" w:rsidRPr="00AD4999" w:rsidRDefault="00B36181">
      <w:pPr>
        <w:spacing w:before="240"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o en la aplicación móvil.</w:t>
      </w:r>
    </w:p>
    <w:p w14:paraId="0209B5E6" w14:textId="1658075B" w:rsidR="00736A11" w:rsidRPr="00AD4999" w:rsidRDefault="00B36181">
      <w:pPr>
        <w:spacing w:before="240" w:after="240" w:line="276" w:lineRule="auto"/>
        <w:rPr>
          <w:rFonts w:ascii="Arial" w:eastAsia="Arial" w:hAnsi="Arial" w:cs="Arial"/>
          <w:b/>
          <w:bCs/>
          <w:lang w:val="es-419"/>
        </w:rPr>
      </w:pPr>
      <w:r w:rsidRPr="00AD4999">
        <w:rPr>
          <w:rFonts w:ascii="Arial" w:eastAsia="Arial" w:hAnsi="Arial" w:cs="Arial"/>
          <w:b/>
          <w:bCs/>
          <w:lang w:val="es-419"/>
        </w:rPr>
        <w:t>¿Tienes alguna pregunta o necesitas ayuda?</w:t>
      </w:r>
    </w:p>
    <w:p w14:paraId="0736A20B" w14:textId="1ADC2907" w:rsidR="00AD4999" w:rsidRPr="00AD4999" w:rsidRDefault="00AD4999" w:rsidP="00AD4999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Si tiene alguna pregunta sobre la información contenida en esta carta, póngase en contacto con su condado.</w:t>
      </w:r>
    </w:p>
    <w:p w14:paraId="4A236878" w14:textId="3563B685" w:rsidR="00736A11" w:rsidRPr="00AD4999" w:rsidRDefault="00AD4999" w:rsidP="00AD4999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>Para obtener más información sobre los datos y la privacidad, visite datasharing.</w:t>
      </w:r>
    </w:p>
    <w:p w14:paraId="0A8F2546" w14:textId="183EFC38" w:rsidR="001476D7" w:rsidRPr="00AD4999" w:rsidRDefault="00AD4999" w:rsidP="001476D7">
      <w:pPr>
        <w:spacing w:before="240"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Para obtener más información sobre los cambios a nivel federal, visite </w:t>
      </w:r>
      <w:r w:rsidR="001476D7" w:rsidRPr="00AD4999">
        <w:rPr>
          <w:rFonts w:ascii="Arial" w:eastAsia="Arial" w:hAnsi="Arial" w:cs="Arial"/>
          <w:highlight w:val="yellow"/>
          <w:lang w:val="es-419"/>
        </w:rPr>
        <w:t>(XX no translation needed)</w:t>
      </w:r>
    </w:p>
    <w:p w14:paraId="4B6BA2D4" w14:textId="6688E59D" w:rsidR="00736A11" w:rsidRPr="00AD4999" w:rsidRDefault="00AD4999" w:rsidP="001476D7">
      <w:pPr>
        <w:spacing w:after="240" w:line="276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o escanee este código QR: </w:t>
      </w:r>
    </w:p>
    <w:p w14:paraId="7B5273AE" w14:textId="00B17960" w:rsidR="00736A11" w:rsidRPr="00AD4999" w:rsidRDefault="00000000">
      <w:pPr>
        <w:shd w:val="clear" w:color="auto" w:fill="FFFFFF"/>
        <w:spacing w:before="240" w:after="240" w:line="276" w:lineRule="auto"/>
        <w:rPr>
          <w:rFonts w:ascii="Arial" w:eastAsia="Arial" w:hAnsi="Arial" w:cs="Arial"/>
          <w:sz w:val="22"/>
          <w:szCs w:val="22"/>
          <w:lang w:val="es-419"/>
        </w:rPr>
      </w:pPr>
      <w:r w:rsidRPr="00AD4999">
        <w:rPr>
          <w:rFonts w:ascii="Arial" w:eastAsia="Arial" w:hAnsi="Arial" w:cs="Arial"/>
          <w:sz w:val="22"/>
          <w:szCs w:val="22"/>
          <w:lang w:val="es-419"/>
        </w:rPr>
        <w:t xml:space="preserve">      </w:t>
      </w:r>
    </w:p>
    <w:p w14:paraId="252CE428" w14:textId="77777777" w:rsidR="00736A11" w:rsidRPr="00AD4999" w:rsidRDefault="00736A11">
      <w:pPr>
        <w:spacing w:after="0" w:line="240" w:lineRule="auto"/>
        <w:rPr>
          <w:rFonts w:ascii="Arial" w:eastAsia="Arial" w:hAnsi="Arial" w:cs="Arial"/>
          <w:lang w:val="es-419"/>
        </w:rPr>
      </w:pPr>
    </w:p>
    <w:p w14:paraId="46399571" w14:textId="6026C222" w:rsidR="00736A11" w:rsidRPr="00AD4999" w:rsidRDefault="00AD4999">
      <w:pPr>
        <w:spacing w:after="0" w:line="240" w:lineRule="auto"/>
        <w:rPr>
          <w:rFonts w:ascii="Arial" w:eastAsia="Arial" w:hAnsi="Arial" w:cs="Arial"/>
          <w:lang w:val="es-419"/>
        </w:rPr>
      </w:pPr>
      <w:r w:rsidRPr="00AD4999">
        <w:rPr>
          <w:rFonts w:ascii="Arial" w:eastAsia="Arial" w:hAnsi="Arial" w:cs="Arial"/>
          <w:lang w:val="es-419"/>
        </w:rPr>
        <w:t xml:space="preserve">Gracias, </w:t>
      </w:r>
    </w:p>
    <w:p w14:paraId="2A26F1C2" w14:textId="5D7570E3" w:rsidR="00736A11" w:rsidRPr="00AD4999" w:rsidRDefault="00736A11">
      <w:pPr>
        <w:spacing w:after="0" w:line="240" w:lineRule="auto"/>
        <w:rPr>
          <w:rFonts w:ascii="Arial" w:eastAsia="Arial" w:hAnsi="Arial" w:cs="Arial"/>
          <w:lang w:val="es-419"/>
        </w:rPr>
      </w:pPr>
    </w:p>
    <w:p w14:paraId="331573EC" w14:textId="77777777" w:rsidR="00736A11" w:rsidRPr="00AD4999" w:rsidRDefault="00736A11">
      <w:pPr>
        <w:spacing w:after="0" w:line="240" w:lineRule="auto"/>
        <w:rPr>
          <w:rFonts w:ascii="Arial" w:eastAsia="Arial" w:hAnsi="Arial" w:cs="Arial"/>
          <w:lang w:val="es-419"/>
        </w:rPr>
      </w:pPr>
    </w:p>
    <w:p w14:paraId="590CF368" w14:textId="77777777" w:rsidR="00736A11" w:rsidRPr="00AD4999" w:rsidRDefault="00736A11">
      <w:pPr>
        <w:spacing w:after="0" w:line="240" w:lineRule="auto"/>
        <w:rPr>
          <w:rFonts w:ascii="Arial" w:eastAsia="Arial" w:hAnsi="Arial" w:cs="Arial"/>
          <w:lang w:val="es-419"/>
        </w:rPr>
      </w:pPr>
    </w:p>
    <w:p w14:paraId="60E2D258" w14:textId="77777777" w:rsidR="00736A11" w:rsidRPr="00AD4999" w:rsidRDefault="00736A11">
      <w:pPr>
        <w:spacing w:after="0" w:line="240" w:lineRule="auto"/>
        <w:rPr>
          <w:rFonts w:ascii="Arial" w:eastAsia="Arial" w:hAnsi="Arial" w:cs="Arial"/>
          <w:lang w:val="es-419"/>
        </w:rPr>
      </w:pPr>
    </w:p>
    <w:sectPr w:rsidR="00736A11" w:rsidRPr="00AD49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CE5CF59-34CF-4417-A2FC-18D992FFF87F}"/>
    <w:embedItalic r:id="rId2" w:fontKey="{DCB82556-03FA-44D7-B33B-4F4A3448738B}"/>
  </w:font>
  <w:font w:name="Play">
    <w:charset w:val="00"/>
    <w:family w:val="auto"/>
    <w:pitch w:val="default"/>
    <w:embedRegular r:id="rId3" w:fontKey="{0D4C523E-5061-4F21-984A-2A6E2D5113E9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B77019E2-3B21-4BB4-A236-0118607F87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51828"/>
    <w:multiLevelType w:val="multilevel"/>
    <w:tmpl w:val="BA5A9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01E6EB1"/>
    <w:multiLevelType w:val="multilevel"/>
    <w:tmpl w:val="7B84F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BC33724"/>
    <w:multiLevelType w:val="multilevel"/>
    <w:tmpl w:val="597A0A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11527922">
    <w:abstractNumId w:val="2"/>
  </w:num>
  <w:num w:numId="2" w16cid:durableId="842477397">
    <w:abstractNumId w:val="1"/>
  </w:num>
  <w:num w:numId="3" w16cid:durableId="38267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11"/>
    <w:rsid w:val="001476D7"/>
    <w:rsid w:val="004D6184"/>
    <w:rsid w:val="005B6993"/>
    <w:rsid w:val="005F4489"/>
    <w:rsid w:val="00695125"/>
    <w:rsid w:val="0072712D"/>
    <w:rsid w:val="00736A11"/>
    <w:rsid w:val="007554C6"/>
    <w:rsid w:val="00787A34"/>
    <w:rsid w:val="007C1651"/>
    <w:rsid w:val="00AD4999"/>
    <w:rsid w:val="00B36181"/>
    <w:rsid w:val="00C07A63"/>
    <w:rsid w:val="00D337F6"/>
    <w:rsid w:val="00DB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72A86"/>
  <w15:docId w15:val="{07296770-93A7-4C9C-9E6A-AECA6E81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95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33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E95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33E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vGmDQ6omIheyOIuMO0qf/6uM5Q==">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332</Words>
  <Characters>1631</Characters>
  <Application>Microsoft Office Word</Application>
  <DocSecurity>0</DocSecurity>
  <Lines>46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CDHS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Seese, Kathleen</dc:creator>
  <cp:lastModifiedBy>Sound Ventures Inc</cp:lastModifiedBy>
  <cp:revision>9</cp:revision>
  <dcterms:created xsi:type="dcterms:W3CDTF">2026-04-02T16:48:00Z</dcterms:created>
  <dcterms:modified xsi:type="dcterms:W3CDTF">2026-04-03T19:13:00Z</dcterms:modified>
</cp:coreProperties>
</file>