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EBBA0E" w14:textId="7DDDF30D" w:rsidR="000C72C6" w:rsidRPr="00B95241" w:rsidRDefault="000C72C6" w:rsidP="000C72C6">
      <w:pPr>
        <w:pStyle w:val="Ttulo"/>
        <w:rPr>
          <w:lang w:val="es-419"/>
        </w:rPr>
      </w:pPr>
      <w:r w:rsidRPr="00B95241">
        <w:rPr>
          <w:lang w:val="es-419"/>
        </w:rPr>
        <w:drawing>
          <wp:inline distT="0" distB="0" distL="0" distR="0" wp14:anchorId="7E2D8D56" wp14:editId="5D6985B9">
            <wp:extent cx="2628900" cy="444500"/>
            <wp:effectExtent l="0" t="0" r="0" b="0"/>
            <wp:docPr id="1698897843" name="Picture 1" descr="The Colorado Department of Health Care Policy and Financing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28900" cy="444500"/>
                    </a:xfrm>
                    <a:prstGeom prst="rect">
                      <a:avLst/>
                    </a:prstGeom>
                    <a:noFill/>
                    <a:ln>
                      <a:noFill/>
                    </a:ln>
                  </pic:spPr>
                </pic:pic>
              </a:graphicData>
            </a:graphic>
          </wp:inline>
        </w:drawing>
      </w:r>
    </w:p>
    <w:p w14:paraId="5B87F917" w14:textId="2F77C8E1" w:rsidR="000C72C6" w:rsidRPr="00B95241" w:rsidRDefault="000C72C6" w:rsidP="000C72C6">
      <w:pPr>
        <w:spacing w:after="0" w:line="240" w:lineRule="auto"/>
        <w:ind w:left="1440"/>
        <w:rPr>
          <w:lang w:val="es-419"/>
        </w:rPr>
      </w:pPr>
      <w:r w:rsidRPr="00B95241">
        <w:rPr>
          <w:lang w:val="es-419"/>
        </w:rPr>
        <w:t>303 E. 17th Ave. Suite 1100</w:t>
      </w:r>
    </w:p>
    <w:p w14:paraId="0A6BC4F2" w14:textId="2162323D" w:rsidR="000C72C6" w:rsidRPr="00B95241" w:rsidRDefault="000C72C6" w:rsidP="000C72C6">
      <w:pPr>
        <w:spacing w:after="0" w:line="240" w:lineRule="auto"/>
        <w:ind w:left="1440"/>
        <w:rPr>
          <w:lang w:val="es-419"/>
        </w:rPr>
      </w:pPr>
      <w:r w:rsidRPr="00B95241">
        <w:rPr>
          <w:lang w:val="es-419"/>
        </w:rPr>
        <w:t>Denver, CO 80203</w:t>
      </w:r>
    </w:p>
    <w:p w14:paraId="25C498F2" w14:textId="10B939E5" w:rsidR="000C72C6" w:rsidRPr="00B95241" w:rsidRDefault="000C72C6" w:rsidP="000C72C6">
      <w:pPr>
        <w:rPr>
          <w:lang w:val="es-419"/>
        </w:rPr>
      </w:pPr>
      <w:r w:rsidRPr="00B95241">
        <w:rPr>
          <w:lang w:val="es-419"/>
        </w:rPr>
        <w:t> </w:t>
      </w:r>
    </w:p>
    <w:p w14:paraId="6F620BEF" w14:textId="50B03B76" w:rsidR="000C72C6" w:rsidRPr="00B95241" w:rsidRDefault="000D71A7" w:rsidP="357ED5AC">
      <w:pPr>
        <w:pStyle w:val="Ttulo"/>
        <w:rPr>
          <w:lang w:val="es-419"/>
        </w:rPr>
      </w:pPr>
      <w:r w:rsidRPr="00B95241">
        <w:rPr>
          <w:lang w:val="es-419"/>
        </w:rPr>
        <w:t>Mensajes clave: Cambios en el programa «Cover All Coloradans» a partir del 1 de</w:t>
      </w:r>
      <w:r w:rsidR="4DC4616C" w:rsidRPr="00B95241">
        <w:rPr>
          <w:lang w:val="es-419"/>
        </w:rPr>
        <w:t xml:space="preserve"> </w:t>
      </w:r>
      <w:commentRangeStart w:id="0"/>
      <w:commentRangeStart w:id="1"/>
      <w:commentRangeStart w:id="2"/>
      <w:commentRangeStart w:id="3"/>
      <w:commentRangeStart w:id="4"/>
      <w:commentRangeStart w:id="5"/>
      <w:commentRangeStart w:id="6"/>
      <w:r w:rsidR="27C616E6" w:rsidRPr="00B95241">
        <w:rPr>
          <w:lang w:val="es-419"/>
        </w:rPr>
        <w:t>Jul</w:t>
      </w:r>
      <w:r w:rsidRPr="00B95241">
        <w:rPr>
          <w:lang w:val="es-419"/>
        </w:rPr>
        <w:t>io de</w:t>
      </w:r>
      <w:r w:rsidR="27C616E6" w:rsidRPr="00B95241">
        <w:rPr>
          <w:lang w:val="es-419"/>
        </w:rPr>
        <w:t xml:space="preserve"> </w:t>
      </w:r>
      <w:r w:rsidR="61860215" w:rsidRPr="00B95241">
        <w:rPr>
          <w:lang w:val="es-419"/>
        </w:rPr>
        <w:t>2026</w:t>
      </w:r>
      <w:r w:rsidR="76389593" w:rsidRPr="00B95241">
        <w:rPr>
          <w:lang w:val="es-419"/>
        </w:rPr>
        <w:t xml:space="preserve"> </w:t>
      </w:r>
      <w:r w:rsidRPr="00B95241">
        <w:rPr>
          <w:lang w:val="es-419"/>
        </w:rPr>
        <w:t>y el 1 de enero de</w:t>
      </w:r>
      <w:r w:rsidR="070DA66B" w:rsidRPr="00B95241">
        <w:rPr>
          <w:lang w:val="es-419"/>
        </w:rPr>
        <w:t xml:space="preserve"> 2027 </w:t>
      </w:r>
      <w:commentRangeEnd w:id="0"/>
      <w:r w:rsidR="27C616E6" w:rsidRPr="00B95241">
        <w:rPr>
          <w:rStyle w:val="Refdecomentario"/>
          <w:sz w:val="56"/>
          <w:szCs w:val="56"/>
          <w:lang w:val="es-419"/>
        </w:rPr>
        <w:commentReference w:id="0"/>
      </w:r>
      <w:commentRangeEnd w:id="1"/>
      <w:r w:rsidR="27C616E6" w:rsidRPr="00B95241">
        <w:rPr>
          <w:rStyle w:val="Refdecomentario"/>
          <w:sz w:val="56"/>
          <w:szCs w:val="56"/>
          <w:lang w:val="es-419"/>
        </w:rPr>
        <w:commentReference w:id="1"/>
      </w:r>
      <w:commentRangeEnd w:id="2"/>
      <w:r w:rsidR="27C616E6" w:rsidRPr="00B95241">
        <w:rPr>
          <w:rStyle w:val="Refdecomentario"/>
          <w:sz w:val="56"/>
          <w:szCs w:val="56"/>
          <w:lang w:val="es-419"/>
        </w:rPr>
        <w:commentReference w:id="2"/>
      </w:r>
      <w:commentRangeEnd w:id="3"/>
      <w:r w:rsidR="27C616E6" w:rsidRPr="00B95241">
        <w:rPr>
          <w:rStyle w:val="Refdecomentario"/>
          <w:sz w:val="56"/>
          <w:szCs w:val="56"/>
          <w:lang w:val="es-419"/>
        </w:rPr>
        <w:commentReference w:id="3"/>
      </w:r>
      <w:commentRangeEnd w:id="4"/>
      <w:r w:rsidR="27C616E6" w:rsidRPr="00B95241">
        <w:rPr>
          <w:rStyle w:val="Refdecomentario"/>
          <w:sz w:val="56"/>
          <w:szCs w:val="56"/>
          <w:lang w:val="es-419"/>
        </w:rPr>
        <w:commentReference w:id="4"/>
      </w:r>
      <w:commentRangeEnd w:id="5"/>
      <w:r w:rsidR="27C616E6" w:rsidRPr="00B95241">
        <w:rPr>
          <w:rStyle w:val="Refdecomentario"/>
          <w:sz w:val="56"/>
          <w:szCs w:val="56"/>
          <w:lang w:val="es-419"/>
        </w:rPr>
        <w:commentReference w:id="5"/>
      </w:r>
      <w:commentRangeEnd w:id="6"/>
      <w:r w:rsidR="27C616E6" w:rsidRPr="00B95241">
        <w:rPr>
          <w:rStyle w:val="Refdecomentario"/>
          <w:sz w:val="56"/>
          <w:szCs w:val="56"/>
          <w:lang w:val="es-419"/>
        </w:rPr>
        <w:commentReference w:id="6"/>
      </w:r>
    </w:p>
    <w:p w14:paraId="3049E6C3" w14:textId="19A9E960" w:rsidR="000C72C6" w:rsidRPr="00B95241" w:rsidRDefault="000C72C6" w:rsidP="4BE21E38">
      <w:pPr>
        <w:pStyle w:val="Ttulo1"/>
        <w:spacing w:before="0"/>
        <w:rPr>
          <w:sz w:val="28"/>
          <w:szCs w:val="28"/>
          <w:lang w:val="es-419"/>
        </w:rPr>
      </w:pPr>
    </w:p>
    <w:p w14:paraId="518062E1" w14:textId="6E3E860C" w:rsidR="000C72C6" w:rsidRPr="00B95241" w:rsidRDefault="000D71A7" w:rsidP="357ED5AC">
      <w:pPr>
        <w:pStyle w:val="Ttulo1"/>
        <w:spacing w:before="0"/>
        <w:rPr>
          <w:sz w:val="28"/>
          <w:szCs w:val="28"/>
          <w:lang w:val="es-419"/>
        </w:rPr>
      </w:pPr>
      <w:r w:rsidRPr="00B95241">
        <w:rPr>
          <w:sz w:val="28"/>
          <w:szCs w:val="28"/>
          <w:lang w:val="es-419"/>
        </w:rPr>
        <w:t xml:space="preserve">Las partes interesadas deben utilizar este documento a la hora de comunicarse con </w:t>
      </w:r>
      <w:proofErr w:type="spellStart"/>
      <w:r w:rsidRPr="00B95241">
        <w:rPr>
          <w:sz w:val="28"/>
          <w:szCs w:val="28"/>
          <w:lang w:val="es-419"/>
        </w:rPr>
        <w:t>Health</w:t>
      </w:r>
      <w:proofErr w:type="spellEnd"/>
      <w:r w:rsidRPr="00B95241">
        <w:rPr>
          <w:sz w:val="28"/>
          <w:szCs w:val="28"/>
          <w:lang w:val="es-419"/>
        </w:rPr>
        <w:t xml:space="preserve"> </w:t>
      </w:r>
      <w:proofErr w:type="spellStart"/>
      <w:r w:rsidRPr="00B95241">
        <w:rPr>
          <w:sz w:val="28"/>
          <w:szCs w:val="28"/>
          <w:lang w:val="es-419"/>
        </w:rPr>
        <w:t>First</w:t>
      </w:r>
      <w:proofErr w:type="spellEnd"/>
      <w:r w:rsidRPr="00B95241">
        <w:rPr>
          <w:sz w:val="28"/>
          <w:szCs w:val="28"/>
          <w:lang w:val="es-419"/>
        </w:rPr>
        <w:t xml:space="preserve"> Colorado (el programa Medicaid de Colorado) y con los miembros de Child </w:t>
      </w:r>
      <w:proofErr w:type="spellStart"/>
      <w:r w:rsidRPr="00B95241">
        <w:rPr>
          <w:sz w:val="28"/>
          <w:szCs w:val="28"/>
          <w:lang w:val="es-419"/>
        </w:rPr>
        <w:t>Health</w:t>
      </w:r>
      <w:proofErr w:type="spellEnd"/>
      <w:r w:rsidRPr="00B95241">
        <w:rPr>
          <w:sz w:val="28"/>
          <w:szCs w:val="28"/>
          <w:lang w:val="es-419"/>
        </w:rPr>
        <w:t xml:space="preserve"> Plan Plus (CHP+) afiliados al programa Cover All Coloradans (CAC), así como con sus familias, en relación con los cambios en el programa que entrarán en vigor el 1 de julio de 2026 y el 1 de enero de 2027.</w:t>
      </w:r>
    </w:p>
    <w:p w14:paraId="4CD55900" w14:textId="162FC842" w:rsidR="357ED5AC" w:rsidRPr="00B95241" w:rsidRDefault="357ED5AC" w:rsidP="357ED5AC">
      <w:pPr>
        <w:rPr>
          <w:lang w:val="es-419"/>
        </w:rPr>
      </w:pPr>
    </w:p>
    <w:p w14:paraId="4B0AC3CC" w14:textId="742217D8" w:rsidR="000C72C6" w:rsidRPr="00B95241" w:rsidRDefault="000D71A7" w:rsidP="000C72C6">
      <w:pPr>
        <w:pStyle w:val="Ttulo2"/>
        <w:rPr>
          <w:lang w:val="es-419"/>
        </w:rPr>
      </w:pPr>
      <w:r w:rsidRPr="00B95241">
        <w:rPr>
          <w:lang w:val="es-419"/>
        </w:rPr>
        <w:t>Acerca de los cambios: El Departamento de Política Sanitaria y Financiación (HCPF) está introduciendo cambios en el programa CAC a raíz de una nueva ley estatal. Dicha ley, el</w:t>
      </w:r>
      <w:r w:rsidR="3897A788" w:rsidRPr="00B95241">
        <w:rPr>
          <w:lang w:val="es-419"/>
        </w:rPr>
        <w:t xml:space="preserve"> </w:t>
      </w:r>
      <w:hyperlink r:id="rId13">
        <w:r w:rsidRPr="00B95241">
          <w:rPr>
            <w:rStyle w:val="Hipervnculo"/>
            <w:lang w:val="es-419"/>
          </w:rPr>
          <w:t>Proyecto de Ley</w:t>
        </w:r>
        <w:r w:rsidR="3897A788" w:rsidRPr="00B95241">
          <w:rPr>
            <w:rStyle w:val="Hipervnculo"/>
            <w:lang w:val="es-419"/>
          </w:rPr>
          <w:t xml:space="preserve"> 26-1411</w:t>
        </w:r>
      </w:hyperlink>
      <w:r w:rsidR="3897A788" w:rsidRPr="00B95241">
        <w:rPr>
          <w:lang w:val="es-419"/>
        </w:rPr>
        <w:t xml:space="preserve">, </w:t>
      </w:r>
      <w:r w:rsidRPr="00B95241">
        <w:rPr>
          <w:lang w:val="es-419"/>
        </w:rPr>
        <w:t xml:space="preserve">afecta a algunas prestaciones de determinados miembros de </w:t>
      </w:r>
      <w:proofErr w:type="spellStart"/>
      <w:r w:rsidRPr="00B95241">
        <w:rPr>
          <w:lang w:val="es-419"/>
        </w:rPr>
        <w:t>Health</w:t>
      </w:r>
      <w:proofErr w:type="spellEnd"/>
      <w:r w:rsidRPr="00B95241">
        <w:rPr>
          <w:lang w:val="es-419"/>
        </w:rPr>
        <w:t xml:space="preserve"> </w:t>
      </w:r>
      <w:proofErr w:type="spellStart"/>
      <w:r w:rsidRPr="00B95241">
        <w:rPr>
          <w:lang w:val="es-419"/>
        </w:rPr>
        <w:t>First</w:t>
      </w:r>
      <w:proofErr w:type="spellEnd"/>
      <w:r w:rsidRPr="00B95241">
        <w:rPr>
          <w:lang w:val="es-419"/>
        </w:rPr>
        <w:t xml:space="preserve"> Colorado y CHP+ inscritos en el programa CAC</w:t>
      </w:r>
      <w:r w:rsidR="3897A788" w:rsidRPr="00B95241">
        <w:rPr>
          <w:lang w:val="es-419"/>
        </w:rPr>
        <w:t>.</w:t>
      </w:r>
    </w:p>
    <w:p w14:paraId="45743F43" w14:textId="77777777" w:rsidR="000C72C6" w:rsidRPr="00B95241" w:rsidRDefault="000C72C6" w:rsidP="000C72C6">
      <w:pPr>
        <w:rPr>
          <w:rFonts w:asciiTheme="majorHAnsi" w:hAnsiTheme="majorHAnsi" w:cs="Arial"/>
          <w:sz w:val="24"/>
          <w:szCs w:val="24"/>
          <w:lang w:val="es-419"/>
        </w:rPr>
      </w:pPr>
    </w:p>
    <w:p w14:paraId="77439BF0" w14:textId="6E83D38E" w:rsidR="0043295F" w:rsidRPr="00B95241" w:rsidRDefault="000D71A7" w:rsidP="0043295F">
      <w:pPr>
        <w:pStyle w:val="Ttulo2"/>
        <w:spacing w:after="240"/>
        <w:rPr>
          <w:b/>
          <w:bCs/>
          <w:lang w:val="es-419"/>
        </w:rPr>
      </w:pPr>
      <w:r w:rsidRPr="00B95241">
        <w:rPr>
          <w:b/>
          <w:bCs/>
          <w:lang w:val="es-419"/>
        </w:rPr>
        <w:t>Qué permanecerá igual</w:t>
      </w:r>
    </w:p>
    <w:p w14:paraId="61B3FF98" w14:textId="729ACE9A" w:rsidR="00C11E66" w:rsidRPr="00B95241" w:rsidRDefault="000D71A7" w:rsidP="24BA3E16">
      <w:pPr>
        <w:pStyle w:val="Prrafodelista"/>
        <w:numPr>
          <w:ilvl w:val="0"/>
          <w:numId w:val="2"/>
        </w:numPr>
        <w:rPr>
          <w:rFonts w:asciiTheme="majorHAnsi" w:hAnsiTheme="majorHAnsi" w:cs="Arial"/>
          <w:sz w:val="24"/>
          <w:szCs w:val="24"/>
          <w:lang w:val="es-419"/>
        </w:rPr>
      </w:pPr>
      <w:r w:rsidRPr="00B95241">
        <w:rPr>
          <w:rFonts w:asciiTheme="majorHAnsi" w:hAnsiTheme="majorHAnsi" w:cs="Arial"/>
          <w:sz w:val="24"/>
          <w:szCs w:val="24"/>
          <w:lang w:val="es-419"/>
        </w:rPr>
        <w:t>El programa «Cover All Coloradans» seguirá existiendo</w:t>
      </w:r>
      <w:r w:rsidR="000C72C6" w:rsidRPr="00B95241">
        <w:rPr>
          <w:rFonts w:asciiTheme="majorHAnsi" w:hAnsiTheme="majorHAnsi" w:cs="Arial"/>
          <w:sz w:val="24"/>
          <w:szCs w:val="24"/>
          <w:lang w:val="es-419"/>
        </w:rPr>
        <w:t>.</w:t>
      </w:r>
    </w:p>
    <w:p w14:paraId="5565F73A" w14:textId="298E740E" w:rsidR="00CE4606" w:rsidRPr="00B95241" w:rsidRDefault="000D71A7" w:rsidP="24BA3E16">
      <w:pPr>
        <w:pStyle w:val="Prrafodelista"/>
        <w:numPr>
          <w:ilvl w:val="1"/>
          <w:numId w:val="2"/>
        </w:numPr>
        <w:rPr>
          <w:rFonts w:asciiTheme="majorHAnsi" w:hAnsiTheme="majorHAnsi" w:cs="Arial"/>
          <w:sz w:val="24"/>
          <w:szCs w:val="24"/>
          <w:lang w:val="es-419"/>
        </w:rPr>
      </w:pPr>
      <w:r w:rsidRPr="00B95241">
        <w:rPr>
          <w:rFonts w:asciiTheme="majorHAnsi" w:hAnsiTheme="majorHAnsi" w:cs="Arial"/>
          <w:sz w:val="24"/>
          <w:szCs w:val="24"/>
          <w:lang w:val="es-419"/>
        </w:rPr>
        <w:t>Si usted o un miembro de su familia ya está inscrito en «Cover All Coloradans», seguirá teniendo acceso al programa</w:t>
      </w:r>
      <w:r w:rsidR="000C72C6" w:rsidRPr="00B95241">
        <w:rPr>
          <w:rFonts w:asciiTheme="majorHAnsi" w:hAnsiTheme="majorHAnsi" w:cs="Arial"/>
          <w:sz w:val="24"/>
          <w:szCs w:val="24"/>
          <w:lang w:val="es-419"/>
        </w:rPr>
        <w:t xml:space="preserve">. </w:t>
      </w:r>
    </w:p>
    <w:p w14:paraId="47CD3713" w14:textId="5A856B4A" w:rsidR="00CE4606" w:rsidRPr="00B95241" w:rsidRDefault="000D71A7" w:rsidP="357ED5AC">
      <w:pPr>
        <w:ind w:left="1440"/>
        <w:rPr>
          <w:rFonts w:asciiTheme="majorHAnsi" w:hAnsiTheme="majorHAnsi" w:cs="Arial"/>
          <w:sz w:val="24"/>
          <w:szCs w:val="24"/>
          <w:lang w:val="es-419"/>
        </w:rPr>
      </w:pPr>
      <w:r w:rsidRPr="00B95241">
        <w:rPr>
          <w:rFonts w:asciiTheme="majorHAnsi" w:hAnsiTheme="majorHAnsi" w:cs="Arial"/>
          <w:sz w:val="24"/>
          <w:szCs w:val="24"/>
          <w:lang w:val="es-419"/>
        </w:rPr>
        <w:t>Debe seguir respondiendo a las comunicaciones relativas a su cobertura y completar los trámites necesarios para la renovación de la inscripción. Su derecho a participar en el programa puede variar en función de cambios en su edad, el tiempo transcurrido desde su embarazo o sus ingresos</w:t>
      </w:r>
      <w:r w:rsidR="3897A788" w:rsidRPr="00B95241">
        <w:rPr>
          <w:rFonts w:asciiTheme="majorHAnsi" w:hAnsiTheme="majorHAnsi" w:cs="Arial"/>
          <w:sz w:val="24"/>
          <w:szCs w:val="24"/>
          <w:lang w:val="es-419"/>
        </w:rPr>
        <w:t>.</w:t>
      </w:r>
    </w:p>
    <w:p w14:paraId="0657CF48" w14:textId="1391C88F" w:rsidR="00A964FA" w:rsidRPr="00B95241" w:rsidRDefault="000D71A7" w:rsidP="24BA3E16">
      <w:pPr>
        <w:pStyle w:val="Prrafodelista"/>
        <w:numPr>
          <w:ilvl w:val="1"/>
          <w:numId w:val="2"/>
        </w:numPr>
        <w:rPr>
          <w:rFonts w:asciiTheme="majorHAnsi" w:hAnsiTheme="majorHAnsi" w:cs="Arial"/>
          <w:sz w:val="24"/>
          <w:szCs w:val="24"/>
          <w:lang w:val="es-419"/>
        </w:rPr>
      </w:pPr>
      <w:r w:rsidRPr="00B95241">
        <w:rPr>
          <w:rFonts w:asciiTheme="majorHAnsi" w:hAnsiTheme="majorHAnsi" w:cs="Arial"/>
          <w:sz w:val="24"/>
          <w:szCs w:val="24"/>
          <w:lang w:val="es-419"/>
        </w:rPr>
        <w:t>Si usted o algún miembro de su familia aún no está inscrito, puede presentar su solicitud. Estos grupos deben seguir presentando su solicitud, independientemente de su situación migratoria</w:t>
      </w:r>
      <w:r w:rsidR="000C72C6" w:rsidRPr="00B95241">
        <w:rPr>
          <w:rFonts w:asciiTheme="majorHAnsi" w:hAnsiTheme="majorHAnsi" w:cs="Arial"/>
          <w:sz w:val="24"/>
          <w:szCs w:val="24"/>
          <w:lang w:val="es-419"/>
        </w:rPr>
        <w:t>:</w:t>
      </w:r>
    </w:p>
    <w:p w14:paraId="0D4985D7" w14:textId="377FECBA" w:rsidR="00A964FA" w:rsidRPr="00B95241" w:rsidRDefault="000448F0" w:rsidP="24BA3E16">
      <w:pPr>
        <w:pStyle w:val="Prrafodelista"/>
        <w:numPr>
          <w:ilvl w:val="2"/>
          <w:numId w:val="2"/>
        </w:numPr>
        <w:rPr>
          <w:rFonts w:asciiTheme="majorHAnsi" w:hAnsiTheme="majorHAnsi" w:cs="Arial"/>
          <w:sz w:val="24"/>
          <w:szCs w:val="24"/>
          <w:lang w:val="es-419"/>
        </w:rPr>
      </w:pPr>
      <w:r w:rsidRPr="00B95241">
        <w:rPr>
          <w:rFonts w:asciiTheme="majorHAnsi" w:hAnsiTheme="majorHAnsi" w:cs="Arial"/>
          <w:sz w:val="24"/>
          <w:szCs w:val="24"/>
          <w:lang w:val="es-419"/>
        </w:rPr>
        <w:t>Mujeres embarazadas</w:t>
      </w:r>
    </w:p>
    <w:p w14:paraId="7236DE28" w14:textId="04F84BA5" w:rsidR="00A964FA" w:rsidRPr="00B95241" w:rsidRDefault="000448F0" w:rsidP="24BA3E16">
      <w:pPr>
        <w:pStyle w:val="Prrafodelista"/>
        <w:numPr>
          <w:ilvl w:val="2"/>
          <w:numId w:val="2"/>
        </w:numPr>
        <w:rPr>
          <w:rFonts w:asciiTheme="majorHAnsi" w:hAnsiTheme="majorHAnsi" w:cs="Arial"/>
          <w:sz w:val="24"/>
          <w:szCs w:val="24"/>
          <w:lang w:val="es-419"/>
        </w:rPr>
      </w:pPr>
      <w:r w:rsidRPr="00B95241">
        <w:rPr>
          <w:rFonts w:asciiTheme="majorHAnsi" w:hAnsiTheme="majorHAnsi" w:cs="Arial"/>
          <w:sz w:val="24"/>
          <w:szCs w:val="24"/>
          <w:lang w:val="es-419"/>
        </w:rPr>
        <w:t>Mujeres cuyo embarazo haya finalizado recientemente</w:t>
      </w:r>
    </w:p>
    <w:p w14:paraId="4A462EFD" w14:textId="2ADB42AB" w:rsidR="0043295F" w:rsidRPr="00B95241" w:rsidRDefault="000448F0" w:rsidP="25B68F57">
      <w:pPr>
        <w:pStyle w:val="Prrafodelista"/>
        <w:numPr>
          <w:ilvl w:val="2"/>
          <w:numId w:val="2"/>
        </w:numPr>
        <w:rPr>
          <w:rFonts w:asciiTheme="majorHAnsi" w:hAnsiTheme="majorHAnsi" w:cs="Arial"/>
          <w:sz w:val="24"/>
          <w:szCs w:val="24"/>
          <w:lang w:val="es-419"/>
        </w:rPr>
      </w:pPr>
      <w:r w:rsidRPr="00B95241">
        <w:rPr>
          <w:rFonts w:asciiTheme="majorHAnsi" w:hAnsiTheme="majorHAnsi" w:cs="Arial"/>
          <w:sz w:val="24"/>
          <w:szCs w:val="24"/>
          <w:lang w:val="es-419"/>
        </w:rPr>
        <w:lastRenderedPageBreak/>
        <w:t>Cualquier menor de 18 años</w:t>
      </w:r>
    </w:p>
    <w:p w14:paraId="29CBBC4F" w14:textId="46E469C4" w:rsidR="25B68F57" w:rsidRPr="00B95241" w:rsidRDefault="25B68F57" w:rsidP="25B68F57">
      <w:pPr>
        <w:pStyle w:val="Prrafodelista"/>
        <w:ind w:left="2160"/>
        <w:rPr>
          <w:rFonts w:asciiTheme="majorHAnsi" w:hAnsiTheme="majorHAnsi" w:cs="Arial"/>
          <w:sz w:val="24"/>
          <w:szCs w:val="24"/>
          <w:lang w:val="es-419"/>
        </w:rPr>
      </w:pPr>
    </w:p>
    <w:p w14:paraId="5074EC7F" w14:textId="79724238" w:rsidR="000C72C6" w:rsidRPr="00B95241" w:rsidRDefault="000448F0" w:rsidP="24BA3E16">
      <w:pPr>
        <w:pStyle w:val="Prrafodelista"/>
        <w:numPr>
          <w:ilvl w:val="1"/>
          <w:numId w:val="2"/>
        </w:numPr>
        <w:rPr>
          <w:rFonts w:asciiTheme="majorHAnsi" w:hAnsiTheme="majorHAnsi" w:cs="Arial"/>
          <w:sz w:val="24"/>
          <w:szCs w:val="24"/>
          <w:lang w:val="es-419"/>
        </w:rPr>
      </w:pPr>
      <w:r w:rsidRPr="00B95241">
        <w:rPr>
          <w:rFonts w:asciiTheme="majorHAnsi" w:hAnsiTheme="majorHAnsi" w:cs="Arial"/>
          <w:sz w:val="24"/>
          <w:szCs w:val="24"/>
          <w:lang w:val="es-419"/>
        </w:rPr>
        <w:t xml:space="preserve">La mayoría de las prestaciones del programa «Cover All Coloradans» se mantendrán sin cambios. Algunas de ellas sí que cambiarán. A </w:t>
      </w:r>
      <w:r w:rsidR="00100258" w:rsidRPr="00B95241">
        <w:rPr>
          <w:rFonts w:asciiTheme="majorHAnsi" w:hAnsiTheme="majorHAnsi" w:cs="Arial"/>
          <w:sz w:val="24"/>
          <w:szCs w:val="24"/>
          <w:lang w:val="es-419"/>
        </w:rPr>
        <w:t>continuación,</w:t>
      </w:r>
      <w:r w:rsidRPr="00B95241">
        <w:rPr>
          <w:rFonts w:asciiTheme="majorHAnsi" w:hAnsiTheme="majorHAnsi" w:cs="Arial"/>
          <w:sz w:val="24"/>
          <w:szCs w:val="24"/>
          <w:lang w:val="es-419"/>
        </w:rPr>
        <w:t xml:space="preserve"> se describen dichos cambios</w:t>
      </w:r>
      <w:r w:rsidR="000C72C6" w:rsidRPr="00B95241">
        <w:rPr>
          <w:rFonts w:asciiTheme="majorHAnsi" w:hAnsiTheme="majorHAnsi" w:cs="Arial"/>
          <w:sz w:val="24"/>
          <w:szCs w:val="24"/>
          <w:lang w:val="es-419"/>
        </w:rPr>
        <w:t xml:space="preserve">. </w:t>
      </w:r>
    </w:p>
    <w:p w14:paraId="30A192BD" w14:textId="77777777" w:rsidR="000C72C6" w:rsidRPr="00B95241" w:rsidRDefault="000C72C6" w:rsidP="0043295F">
      <w:pPr>
        <w:pStyle w:val="Ttulo2"/>
        <w:rPr>
          <w:lang w:val="es-419"/>
        </w:rPr>
      </w:pPr>
    </w:p>
    <w:p w14:paraId="418724E4" w14:textId="164AB6A8" w:rsidR="000C72C6" w:rsidRPr="00B95241" w:rsidRDefault="001F5410" w:rsidP="005E717B">
      <w:pPr>
        <w:pStyle w:val="Ttulo2"/>
        <w:spacing w:after="240"/>
        <w:rPr>
          <w:b/>
          <w:bCs/>
          <w:lang w:val="es-419"/>
        </w:rPr>
      </w:pPr>
      <w:r w:rsidRPr="00B95241">
        <w:rPr>
          <w:b/>
          <w:bCs/>
          <w:lang w:val="es-419"/>
        </w:rPr>
        <w:t>Qué cambiará</w:t>
      </w:r>
    </w:p>
    <w:p w14:paraId="2A1F9DF8" w14:textId="4B4DF60A" w:rsidR="00417452" w:rsidRPr="00B95241" w:rsidRDefault="000448F0" w:rsidP="357ED5AC">
      <w:pPr>
        <w:pStyle w:val="Prrafodelista"/>
        <w:numPr>
          <w:ilvl w:val="0"/>
          <w:numId w:val="3"/>
        </w:numPr>
        <w:rPr>
          <w:rFonts w:asciiTheme="majorHAnsi" w:hAnsiTheme="majorHAnsi" w:cs="Arial"/>
          <w:sz w:val="24"/>
          <w:szCs w:val="24"/>
          <w:lang w:val="es-419"/>
        </w:rPr>
      </w:pPr>
      <w:commentRangeStart w:id="10"/>
      <w:r w:rsidRPr="00B95241">
        <w:rPr>
          <w:rFonts w:asciiTheme="majorHAnsi" w:hAnsiTheme="majorHAnsi" w:cs="Arial"/>
          <w:sz w:val="24"/>
          <w:szCs w:val="24"/>
          <w:lang w:val="es-419"/>
        </w:rPr>
        <w:t>Límite anual de la cobertura denta</w:t>
      </w:r>
      <w:commentRangeEnd w:id="10"/>
      <w:r w:rsidRPr="00B95241">
        <w:rPr>
          <w:rFonts w:asciiTheme="majorHAnsi" w:hAnsiTheme="majorHAnsi" w:cs="Arial"/>
          <w:sz w:val="24"/>
          <w:szCs w:val="24"/>
          <w:lang w:val="es-419"/>
        </w:rPr>
        <w:t>l</w:t>
      </w:r>
      <w:r w:rsidR="000C72C6" w:rsidRPr="00B95241">
        <w:rPr>
          <w:rStyle w:val="Refdecomentario"/>
          <w:rFonts w:asciiTheme="majorHAnsi" w:hAnsiTheme="majorHAnsi" w:cs="Arial"/>
          <w:sz w:val="24"/>
          <w:szCs w:val="24"/>
          <w:lang w:val="es-419"/>
        </w:rPr>
        <w:commentReference w:id="10"/>
      </w:r>
      <w:r w:rsidR="692E535C" w:rsidRPr="00B95241">
        <w:rPr>
          <w:rFonts w:asciiTheme="majorHAnsi" w:hAnsiTheme="majorHAnsi" w:cs="Arial"/>
          <w:sz w:val="24"/>
          <w:szCs w:val="24"/>
          <w:lang w:val="es-419"/>
        </w:rPr>
        <w:t>.</w:t>
      </w:r>
      <w:r w:rsidR="3897A788" w:rsidRPr="00B95241">
        <w:rPr>
          <w:rFonts w:asciiTheme="majorHAnsi" w:hAnsiTheme="majorHAnsi" w:cs="Arial"/>
          <w:sz w:val="24"/>
          <w:szCs w:val="24"/>
          <w:lang w:val="es-419"/>
        </w:rPr>
        <w:t xml:space="preserve"> </w:t>
      </w:r>
      <w:r w:rsidRPr="00B95241">
        <w:rPr>
          <w:rFonts w:asciiTheme="majorHAnsi" w:hAnsiTheme="majorHAnsi" w:cs="Arial"/>
          <w:sz w:val="24"/>
          <w:szCs w:val="24"/>
          <w:lang w:val="es-419"/>
        </w:rPr>
        <w:t>A partir del 1 de julio de 2026, los miembros de «Cover All Coloradans» menores de 18 años tendrán un límite anual de cobertura dental de 1.100 dólares</w:t>
      </w:r>
      <w:r w:rsidR="3897A788" w:rsidRPr="00B95241">
        <w:rPr>
          <w:rFonts w:asciiTheme="majorHAnsi" w:hAnsiTheme="majorHAnsi" w:cs="Arial"/>
          <w:sz w:val="24"/>
          <w:szCs w:val="24"/>
          <w:lang w:val="es-419"/>
        </w:rPr>
        <w:t xml:space="preserve">. </w:t>
      </w:r>
    </w:p>
    <w:p w14:paraId="749CC5D1" w14:textId="5AF69D7C" w:rsidR="00417452" w:rsidRPr="00B95241" w:rsidRDefault="000448F0" w:rsidP="357ED5AC">
      <w:pPr>
        <w:pStyle w:val="Prrafodelista"/>
        <w:numPr>
          <w:ilvl w:val="2"/>
          <w:numId w:val="3"/>
        </w:numPr>
        <w:rPr>
          <w:rFonts w:asciiTheme="majorHAnsi" w:hAnsiTheme="majorHAnsi" w:cs="Arial"/>
          <w:sz w:val="24"/>
          <w:szCs w:val="24"/>
          <w:lang w:val="es-419"/>
        </w:rPr>
      </w:pPr>
      <w:r w:rsidRPr="00B95241">
        <w:rPr>
          <w:rFonts w:asciiTheme="majorHAnsi" w:hAnsiTheme="majorHAnsi" w:cs="Arial"/>
          <w:sz w:val="24"/>
          <w:szCs w:val="24"/>
          <w:lang w:val="es-419"/>
        </w:rPr>
        <w:t>Esto significa que el programa solo cubrirá los gastos dentales hasta un máximo de 1.100 dólares al año para los miembros menores de 18 años. Se recomienda a los miembros que consulten con el dentista de su familia para planificar la atención dental</w:t>
      </w:r>
      <w:r w:rsidR="375449E0" w:rsidRPr="00B95241">
        <w:rPr>
          <w:rFonts w:asciiTheme="majorHAnsi" w:hAnsiTheme="majorHAnsi" w:cs="Arial"/>
          <w:sz w:val="24"/>
          <w:szCs w:val="24"/>
          <w:lang w:val="es-419"/>
        </w:rPr>
        <w:t>.</w:t>
      </w:r>
    </w:p>
    <w:p w14:paraId="207A0709" w14:textId="445682D0" w:rsidR="000C72C6" w:rsidRPr="00B95241" w:rsidRDefault="000448F0" w:rsidP="357ED5AC">
      <w:pPr>
        <w:pStyle w:val="Prrafodelista"/>
        <w:numPr>
          <w:ilvl w:val="1"/>
          <w:numId w:val="3"/>
        </w:numPr>
        <w:rPr>
          <w:rFonts w:asciiTheme="majorHAnsi" w:hAnsiTheme="majorHAnsi" w:cs="Arial"/>
          <w:sz w:val="24"/>
          <w:szCs w:val="24"/>
          <w:lang w:val="es-419"/>
        </w:rPr>
      </w:pPr>
      <w:r w:rsidRPr="00B95241">
        <w:rPr>
          <w:rFonts w:asciiTheme="majorHAnsi" w:hAnsiTheme="majorHAnsi" w:cs="Arial"/>
          <w:sz w:val="24"/>
          <w:szCs w:val="24"/>
          <w:lang w:val="es-419"/>
        </w:rPr>
        <w:t>A quiénes afecta: A todos los miembros de «Cover All Coloradans» menores de 18 años</w:t>
      </w:r>
      <w:r w:rsidR="3897A788" w:rsidRPr="00B95241">
        <w:rPr>
          <w:rFonts w:asciiTheme="majorHAnsi" w:hAnsiTheme="majorHAnsi" w:cs="Arial"/>
          <w:sz w:val="24"/>
          <w:szCs w:val="24"/>
          <w:lang w:val="es-419"/>
        </w:rPr>
        <w:t>.</w:t>
      </w:r>
    </w:p>
    <w:p w14:paraId="55F61DF1" w14:textId="77777777" w:rsidR="00C43B86" w:rsidRPr="00B95241" w:rsidRDefault="00C43B86" w:rsidP="0E592C31">
      <w:pPr>
        <w:pStyle w:val="Prrafodelista"/>
        <w:ind w:left="1440"/>
        <w:rPr>
          <w:rFonts w:asciiTheme="majorHAnsi" w:hAnsiTheme="majorHAnsi" w:cs="Arial"/>
          <w:sz w:val="24"/>
          <w:szCs w:val="24"/>
          <w:lang w:val="es-419"/>
        </w:rPr>
      </w:pPr>
    </w:p>
    <w:p w14:paraId="1D996E0C" w14:textId="6354A7EE" w:rsidR="00AC1F9B" w:rsidRPr="00B95241" w:rsidRDefault="000448F0" w:rsidP="357ED5AC">
      <w:pPr>
        <w:pStyle w:val="Prrafodelista"/>
        <w:numPr>
          <w:ilvl w:val="0"/>
          <w:numId w:val="3"/>
        </w:numPr>
        <w:rPr>
          <w:rFonts w:asciiTheme="majorHAnsi" w:hAnsiTheme="majorHAnsi" w:cs="Arial"/>
          <w:sz w:val="24"/>
          <w:szCs w:val="24"/>
          <w:lang w:val="es-419"/>
        </w:rPr>
      </w:pPr>
      <w:r w:rsidRPr="00B95241">
        <w:rPr>
          <w:rFonts w:asciiTheme="majorHAnsi" w:hAnsiTheme="majorHAnsi" w:cs="Arial"/>
          <w:sz w:val="24"/>
          <w:szCs w:val="24"/>
          <w:lang w:val="es-419"/>
        </w:rPr>
        <w:t>Servicios y apoyos a largo plazo</w:t>
      </w:r>
    </w:p>
    <w:p w14:paraId="7E807F32" w14:textId="67FB47A6" w:rsidR="000C72C6" w:rsidRPr="00B95241" w:rsidRDefault="000448F0" w:rsidP="6A8A7608">
      <w:pPr>
        <w:pStyle w:val="Prrafodelista"/>
        <w:numPr>
          <w:ilvl w:val="1"/>
          <w:numId w:val="3"/>
        </w:numPr>
        <w:rPr>
          <w:rFonts w:asciiTheme="majorHAnsi" w:hAnsiTheme="majorHAnsi" w:cs="Arial"/>
          <w:sz w:val="24"/>
          <w:szCs w:val="24"/>
          <w:lang w:val="es-419"/>
        </w:rPr>
      </w:pPr>
      <w:r w:rsidRPr="00B95241">
        <w:rPr>
          <w:rFonts w:asciiTheme="majorHAnsi" w:hAnsiTheme="majorHAnsi" w:cs="Arial"/>
          <w:sz w:val="24"/>
          <w:szCs w:val="24"/>
          <w:lang w:val="es-419"/>
        </w:rPr>
        <w:t xml:space="preserve">A partir del 1 de enero de 2027, los </w:t>
      </w:r>
      <w:r w:rsidRPr="00B95241">
        <w:rPr>
          <w:rFonts w:asciiTheme="majorHAnsi" w:hAnsiTheme="majorHAnsi" w:cs="Arial"/>
          <w:b/>
          <w:bCs/>
          <w:sz w:val="24"/>
          <w:szCs w:val="24"/>
          <w:lang w:val="es-419"/>
        </w:rPr>
        <w:t>nuevos</w:t>
      </w:r>
      <w:r w:rsidRPr="00B95241">
        <w:rPr>
          <w:rFonts w:asciiTheme="majorHAnsi" w:hAnsiTheme="majorHAnsi" w:cs="Arial"/>
          <w:sz w:val="24"/>
          <w:szCs w:val="24"/>
          <w:lang w:val="es-419"/>
        </w:rPr>
        <w:t xml:space="preserve"> miembros de Cover All Coloradans menores de 18 años no podrán acceder a la cobertura de los programas de servicios y apoyos a largo plazo. Estos programas ayudan a los niños con discapacidad en sus actividades cotidianas</w:t>
      </w:r>
      <w:r w:rsidR="3897A788" w:rsidRPr="00B95241">
        <w:rPr>
          <w:rFonts w:asciiTheme="majorHAnsi" w:hAnsiTheme="majorHAnsi" w:cs="Arial"/>
          <w:sz w:val="24"/>
          <w:szCs w:val="24"/>
          <w:lang w:val="es-419"/>
        </w:rPr>
        <w:t xml:space="preserve">. </w:t>
      </w:r>
    </w:p>
    <w:p w14:paraId="3D871C18" w14:textId="24BCF9B1" w:rsidR="000C72C6" w:rsidRPr="00B95241" w:rsidRDefault="000448F0" w:rsidP="25B68F57">
      <w:pPr>
        <w:ind w:left="720" w:firstLine="720"/>
        <w:rPr>
          <w:rFonts w:asciiTheme="majorHAnsi" w:hAnsiTheme="majorHAnsi" w:cs="Arial"/>
          <w:sz w:val="24"/>
          <w:szCs w:val="24"/>
          <w:lang w:val="es-419"/>
        </w:rPr>
      </w:pPr>
      <w:commentRangeStart w:id="11"/>
      <w:commentRangeStart w:id="12"/>
      <w:r w:rsidRPr="00B95241">
        <w:rPr>
          <w:rFonts w:asciiTheme="majorHAnsi" w:hAnsiTheme="majorHAnsi" w:cs="Arial"/>
          <w:sz w:val="24"/>
          <w:szCs w:val="24"/>
          <w:lang w:val="es-419"/>
        </w:rPr>
        <w:t>Ya no se ofrecerá cobertura para los siguientes servicios y apoyos a largo plazo</w:t>
      </w:r>
      <w:r w:rsidR="4989DA00" w:rsidRPr="00B95241">
        <w:rPr>
          <w:rFonts w:asciiTheme="majorHAnsi" w:hAnsiTheme="majorHAnsi" w:cs="Arial"/>
          <w:sz w:val="24"/>
          <w:szCs w:val="24"/>
          <w:lang w:val="es-419"/>
        </w:rPr>
        <w:t>:</w:t>
      </w:r>
    </w:p>
    <w:p w14:paraId="0D77E43B" w14:textId="1A97C0E7" w:rsidR="00E960B0" w:rsidRPr="00B95241" w:rsidRDefault="00095B7A" w:rsidP="0E592C31">
      <w:pPr>
        <w:pStyle w:val="Prrafodelista"/>
        <w:numPr>
          <w:ilvl w:val="2"/>
          <w:numId w:val="2"/>
        </w:numPr>
        <w:rPr>
          <w:rFonts w:asciiTheme="majorHAnsi" w:hAnsiTheme="majorHAnsi" w:cs="Arial"/>
          <w:sz w:val="24"/>
          <w:szCs w:val="24"/>
          <w:lang w:val="es-419"/>
        </w:rPr>
      </w:pPr>
      <w:r w:rsidRPr="00B95241">
        <w:rPr>
          <w:rFonts w:asciiTheme="majorHAnsi" w:hAnsiTheme="majorHAnsi" w:cs="Arial"/>
          <w:sz w:val="24"/>
          <w:szCs w:val="24"/>
          <w:lang w:val="es-419"/>
        </w:rPr>
        <w:t>Servicios en el hogar y en la comunidad</w:t>
      </w:r>
      <w:r w:rsidR="000C72C6" w:rsidRPr="00B95241">
        <w:rPr>
          <w:rFonts w:asciiTheme="majorHAnsi" w:hAnsiTheme="majorHAnsi" w:cs="Arial"/>
          <w:sz w:val="24"/>
          <w:szCs w:val="24"/>
          <w:lang w:val="es-419"/>
        </w:rPr>
        <w:t xml:space="preserve"> (HCBS)</w:t>
      </w:r>
    </w:p>
    <w:p w14:paraId="0B374512" w14:textId="33C64F6B" w:rsidR="00E960B0" w:rsidRPr="00B95241" w:rsidRDefault="00100258" w:rsidP="0E592C31">
      <w:pPr>
        <w:pStyle w:val="Prrafodelista"/>
        <w:numPr>
          <w:ilvl w:val="2"/>
          <w:numId w:val="2"/>
        </w:numPr>
        <w:rPr>
          <w:rFonts w:asciiTheme="majorHAnsi" w:hAnsiTheme="majorHAnsi" w:cs="Arial"/>
          <w:sz w:val="24"/>
          <w:szCs w:val="24"/>
          <w:lang w:val="es-419"/>
        </w:rPr>
      </w:pPr>
      <w:r>
        <w:rPr>
          <w:rFonts w:asciiTheme="majorHAnsi" w:hAnsiTheme="majorHAnsi" w:cs="Arial"/>
          <w:sz w:val="24"/>
          <w:szCs w:val="24"/>
          <w:lang w:val="es-419"/>
        </w:rPr>
        <w:t xml:space="preserve">Programa </w:t>
      </w:r>
      <w:proofErr w:type="spellStart"/>
      <w:r w:rsidR="000C72C6" w:rsidRPr="00B95241">
        <w:rPr>
          <w:rFonts w:asciiTheme="majorHAnsi" w:hAnsiTheme="majorHAnsi" w:cs="Arial"/>
          <w:sz w:val="24"/>
          <w:szCs w:val="24"/>
          <w:lang w:val="es-419"/>
        </w:rPr>
        <w:t>Community</w:t>
      </w:r>
      <w:proofErr w:type="spellEnd"/>
      <w:r w:rsidR="000C72C6" w:rsidRPr="00B95241">
        <w:rPr>
          <w:rFonts w:asciiTheme="majorHAnsi" w:hAnsiTheme="majorHAnsi" w:cs="Arial"/>
          <w:sz w:val="24"/>
          <w:szCs w:val="24"/>
          <w:lang w:val="es-419"/>
        </w:rPr>
        <w:t xml:space="preserve"> </w:t>
      </w:r>
      <w:proofErr w:type="spellStart"/>
      <w:r w:rsidR="00E56276" w:rsidRPr="00B95241">
        <w:rPr>
          <w:rFonts w:asciiTheme="majorHAnsi" w:hAnsiTheme="majorHAnsi" w:cs="Arial"/>
          <w:sz w:val="24"/>
          <w:szCs w:val="24"/>
          <w:lang w:val="es-419"/>
        </w:rPr>
        <w:t>F</w:t>
      </w:r>
      <w:r w:rsidR="000C72C6" w:rsidRPr="00B95241">
        <w:rPr>
          <w:rFonts w:asciiTheme="majorHAnsi" w:hAnsiTheme="majorHAnsi" w:cs="Arial"/>
          <w:sz w:val="24"/>
          <w:szCs w:val="24"/>
          <w:lang w:val="es-419"/>
        </w:rPr>
        <w:t>irst</w:t>
      </w:r>
      <w:proofErr w:type="spellEnd"/>
      <w:r w:rsidR="000C72C6" w:rsidRPr="00B95241">
        <w:rPr>
          <w:rFonts w:asciiTheme="majorHAnsi" w:hAnsiTheme="majorHAnsi" w:cs="Arial"/>
          <w:sz w:val="24"/>
          <w:szCs w:val="24"/>
          <w:lang w:val="es-419"/>
        </w:rPr>
        <w:t xml:space="preserve"> </w:t>
      </w:r>
      <w:proofErr w:type="spellStart"/>
      <w:r w:rsidR="00E56276" w:rsidRPr="00B95241">
        <w:rPr>
          <w:rFonts w:asciiTheme="majorHAnsi" w:hAnsiTheme="majorHAnsi" w:cs="Arial"/>
          <w:sz w:val="24"/>
          <w:szCs w:val="24"/>
          <w:lang w:val="es-419"/>
        </w:rPr>
        <w:t>C</w:t>
      </w:r>
      <w:r w:rsidR="000C72C6" w:rsidRPr="00B95241">
        <w:rPr>
          <w:rFonts w:asciiTheme="majorHAnsi" w:hAnsiTheme="majorHAnsi" w:cs="Arial"/>
          <w:sz w:val="24"/>
          <w:szCs w:val="24"/>
          <w:lang w:val="es-419"/>
        </w:rPr>
        <w:t>hoice</w:t>
      </w:r>
      <w:proofErr w:type="spellEnd"/>
    </w:p>
    <w:p w14:paraId="7EDBAEEB" w14:textId="36B25D9D" w:rsidR="00E960B0" w:rsidRPr="00B95241" w:rsidRDefault="00095B7A" w:rsidP="0E592C31">
      <w:pPr>
        <w:pStyle w:val="Prrafodelista"/>
        <w:numPr>
          <w:ilvl w:val="2"/>
          <w:numId w:val="2"/>
        </w:numPr>
        <w:rPr>
          <w:rFonts w:asciiTheme="majorHAnsi" w:hAnsiTheme="majorHAnsi" w:cs="Arial"/>
          <w:sz w:val="24"/>
          <w:szCs w:val="24"/>
          <w:lang w:val="es-419"/>
        </w:rPr>
      </w:pPr>
      <w:r w:rsidRPr="00B95241">
        <w:rPr>
          <w:rFonts w:asciiTheme="majorHAnsi" w:hAnsiTheme="majorHAnsi" w:cs="Arial"/>
          <w:sz w:val="24"/>
          <w:szCs w:val="24"/>
          <w:lang w:val="es-419"/>
        </w:rPr>
        <w:t>Atención sanitaria a domicilio a largo plazo</w:t>
      </w:r>
    </w:p>
    <w:p w14:paraId="61CD3354" w14:textId="4F7C5E8F" w:rsidR="00E960B0" w:rsidRPr="00B95241" w:rsidRDefault="00095B7A" w:rsidP="0E592C31">
      <w:pPr>
        <w:pStyle w:val="Prrafodelista"/>
        <w:numPr>
          <w:ilvl w:val="2"/>
          <w:numId w:val="2"/>
        </w:numPr>
        <w:rPr>
          <w:rFonts w:asciiTheme="majorHAnsi" w:hAnsiTheme="majorHAnsi" w:cs="Arial"/>
          <w:sz w:val="24"/>
          <w:szCs w:val="24"/>
          <w:lang w:val="es-419"/>
        </w:rPr>
      </w:pPr>
      <w:r w:rsidRPr="00B95241">
        <w:rPr>
          <w:rFonts w:asciiTheme="majorHAnsi" w:hAnsiTheme="majorHAnsi" w:cs="Arial"/>
          <w:sz w:val="24"/>
          <w:szCs w:val="24"/>
          <w:lang w:val="es-419"/>
        </w:rPr>
        <w:t>Servicios de enfermería privada</w:t>
      </w:r>
    </w:p>
    <w:p w14:paraId="3D6BF0A1" w14:textId="35A5B3E7" w:rsidR="00E960B0" w:rsidRPr="00B95241" w:rsidRDefault="00095B7A" w:rsidP="0E592C31">
      <w:pPr>
        <w:pStyle w:val="Prrafodelista"/>
        <w:numPr>
          <w:ilvl w:val="2"/>
          <w:numId w:val="2"/>
        </w:numPr>
        <w:rPr>
          <w:rFonts w:asciiTheme="majorHAnsi" w:hAnsiTheme="majorHAnsi" w:cs="Arial"/>
          <w:sz w:val="24"/>
          <w:szCs w:val="24"/>
          <w:lang w:val="es-419"/>
        </w:rPr>
      </w:pPr>
      <w:r w:rsidRPr="00B95241">
        <w:rPr>
          <w:rFonts w:asciiTheme="majorHAnsi" w:hAnsiTheme="majorHAnsi" w:cs="Arial"/>
          <w:sz w:val="24"/>
          <w:szCs w:val="24"/>
          <w:lang w:val="es-419"/>
        </w:rPr>
        <w:t>Cuidados paliativos</w:t>
      </w:r>
    </w:p>
    <w:p w14:paraId="379ED8D8" w14:textId="57D0F212" w:rsidR="00E379FF" w:rsidRPr="00B95241" w:rsidRDefault="00095B7A" w:rsidP="0E592C31">
      <w:pPr>
        <w:pStyle w:val="Prrafodelista"/>
        <w:numPr>
          <w:ilvl w:val="2"/>
          <w:numId w:val="2"/>
        </w:numPr>
        <w:rPr>
          <w:rFonts w:asciiTheme="majorHAnsi" w:hAnsiTheme="majorHAnsi" w:cs="Arial"/>
          <w:sz w:val="24"/>
          <w:szCs w:val="24"/>
          <w:lang w:val="es-419"/>
        </w:rPr>
      </w:pPr>
      <w:r w:rsidRPr="00B95241">
        <w:rPr>
          <w:rFonts w:asciiTheme="majorHAnsi" w:hAnsiTheme="majorHAnsi" w:cs="Arial"/>
          <w:sz w:val="24"/>
          <w:szCs w:val="24"/>
          <w:lang w:val="es-419"/>
        </w:rPr>
        <w:t>Atención en residencias de anciano</w:t>
      </w:r>
      <w:commentRangeEnd w:id="11"/>
      <w:r w:rsidRPr="00B95241">
        <w:rPr>
          <w:rFonts w:asciiTheme="majorHAnsi" w:hAnsiTheme="majorHAnsi" w:cs="Arial"/>
          <w:sz w:val="24"/>
          <w:szCs w:val="24"/>
          <w:lang w:val="es-419"/>
        </w:rPr>
        <w:t>s</w:t>
      </w:r>
      <w:r w:rsidR="000C72C6" w:rsidRPr="00B95241">
        <w:rPr>
          <w:rStyle w:val="Refdecomentario"/>
          <w:rFonts w:asciiTheme="majorHAnsi" w:hAnsiTheme="majorHAnsi" w:cs="Arial"/>
          <w:sz w:val="24"/>
          <w:szCs w:val="24"/>
          <w:lang w:val="es-419"/>
        </w:rPr>
        <w:commentReference w:id="11"/>
      </w:r>
      <w:commentRangeEnd w:id="12"/>
      <w:r w:rsidR="000C72C6" w:rsidRPr="00B95241">
        <w:rPr>
          <w:rStyle w:val="Refdecomentario"/>
          <w:rFonts w:asciiTheme="majorHAnsi" w:hAnsiTheme="majorHAnsi" w:cs="Arial"/>
          <w:sz w:val="24"/>
          <w:szCs w:val="24"/>
          <w:lang w:val="es-419"/>
        </w:rPr>
        <w:commentReference w:id="12"/>
      </w:r>
    </w:p>
    <w:p w14:paraId="4B924686" w14:textId="77777777" w:rsidR="00E379FF" w:rsidRPr="00B95241" w:rsidRDefault="00E379FF" w:rsidP="0E592C31">
      <w:pPr>
        <w:pStyle w:val="Prrafodelista"/>
        <w:ind w:left="2160"/>
        <w:rPr>
          <w:rFonts w:asciiTheme="majorHAnsi" w:hAnsiTheme="majorHAnsi" w:cs="Arial"/>
          <w:sz w:val="24"/>
          <w:szCs w:val="24"/>
          <w:lang w:val="es-419"/>
        </w:rPr>
      </w:pPr>
    </w:p>
    <w:p w14:paraId="16FEB4A6" w14:textId="57EEF7F3" w:rsidR="000C72C6" w:rsidRPr="00B95241" w:rsidRDefault="0054189D" w:rsidP="6A8A7608">
      <w:pPr>
        <w:pStyle w:val="Prrafodelista"/>
        <w:numPr>
          <w:ilvl w:val="1"/>
          <w:numId w:val="2"/>
        </w:numPr>
        <w:rPr>
          <w:rFonts w:asciiTheme="majorHAnsi" w:hAnsiTheme="majorHAnsi" w:cs="Arial"/>
          <w:sz w:val="24"/>
          <w:szCs w:val="24"/>
          <w:lang w:val="es-419"/>
        </w:rPr>
      </w:pPr>
      <w:r w:rsidRPr="00B95241">
        <w:rPr>
          <w:rFonts w:asciiTheme="majorHAnsi" w:hAnsiTheme="majorHAnsi" w:cs="Arial"/>
          <w:sz w:val="24"/>
          <w:szCs w:val="24"/>
          <w:lang w:val="es-419"/>
        </w:rPr>
        <w:t>A quiénes afecta: A todos los miembros de «Cover All Coloradans» menores de 18 años que se inscriban en el programa a partir del 1 de enero de 2027 y que, de otro modo, cumplirían los requisitos para acceder a los Servicios y Apoyos a Largo Plazo</w:t>
      </w:r>
      <w:r w:rsidR="068C0517" w:rsidRPr="00B95241">
        <w:rPr>
          <w:rFonts w:asciiTheme="majorHAnsi" w:hAnsiTheme="majorHAnsi" w:cs="Arial"/>
          <w:sz w:val="24"/>
          <w:szCs w:val="24"/>
          <w:lang w:val="es-419"/>
        </w:rPr>
        <w:t>.</w:t>
      </w:r>
    </w:p>
    <w:p w14:paraId="5B3BACEC" w14:textId="1CB1461C" w:rsidR="000C72C6" w:rsidRPr="00B95241" w:rsidRDefault="000C72C6" w:rsidP="357ED5AC">
      <w:pPr>
        <w:pStyle w:val="Prrafodelista"/>
        <w:ind w:left="1440"/>
        <w:rPr>
          <w:rFonts w:asciiTheme="majorHAnsi" w:hAnsiTheme="majorHAnsi" w:cs="Arial"/>
          <w:sz w:val="24"/>
          <w:szCs w:val="24"/>
          <w:lang w:val="es-419"/>
        </w:rPr>
      </w:pPr>
    </w:p>
    <w:p w14:paraId="268EEA5A" w14:textId="69A36B2D" w:rsidR="000C72C6" w:rsidRPr="00B95241" w:rsidRDefault="0054189D" w:rsidP="6A8A7608">
      <w:pPr>
        <w:pStyle w:val="Prrafodelista"/>
        <w:numPr>
          <w:ilvl w:val="1"/>
          <w:numId w:val="2"/>
        </w:numPr>
        <w:rPr>
          <w:rFonts w:asciiTheme="majorHAnsi" w:hAnsiTheme="majorHAnsi" w:cs="Arial"/>
          <w:sz w:val="24"/>
          <w:szCs w:val="24"/>
          <w:lang w:val="es-419"/>
        </w:rPr>
      </w:pPr>
      <w:r w:rsidRPr="00B95241">
        <w:rPr>
          <w:rFonts w:asciiTheme="majorHAnsi" w:hAnsiTheme="majorHAnsi" w:cs="Arial"/>
          <w:sz w:val="24"/>
          <w:szCs w:val="24"/>
          <w:lang w:val="es-419"/>
        </w:rPr>
        <w:t xml:space="preserve">Si usted o un miembro de su familia está utilizando </w:t>
      </w:r>
      <w:r w:rsidRPr="00B95241">
        <w:rPr>
          <w:rFonts w:asciiTheme="majorHAnsi" w:hAnsiTheme="majorHAnsi" w:cs="Arial"/>
          <w:b/>
          <w:bCs/>
          <w:sz w:val="24"/>
          <w:szCs w:val="24"/>
          <w:lang w:val="es-419"/>
        </w:rPr>
        <w:t>actualmente</w:t>
      </w:r>
      <w:r w:rsidRPr="00B95241">
        <w:rPr>
          <w:rFonts w:asciiTheme="majorHAnsi" w:hAnsiTheme="majorHAnsi" w:cs="Arial"/>
          <w:sz w:val="24"/>
          <w:szCs w:val="24"/>
          <w:lang w:val="es-419"/>
        </w:rPr>
        <w:t xml:space="preserve"> los Servicios y Apoyos a Largo Plazo como parte del programa «Cover All Coloradans», su cobertura </w:t>
      </w:r>
      <w:r w:rsidRPr="00B95241">
        <w:rPr>
          <w:rFonts w:asciiTheme="majorHAnsi" w:hAnsiTheme="majorHAnsi" w:cs="Arial"/>
          <w:b/>
          <w:bCs/>
          <w:sz w:val="24"/>
          <w:szCs w:val="24"/>
          <w:lang w:val="es-419"/>
        </w:rPr>
        <w:t>no</w:t>
      </w:r>
      <w:r w:rsidRPr="00B95241">
        <w:rPr>
          <w:rFonts w:asciiTheme="majorHAnsi" w:hAnsiTheme="majorHAnsi" w:cs="Arial"/>
          <w:sz w:val="24"/>
          <w:szCs w:val="24"/>
          <w:lang w:val="es-419"/>
        </w:rPr>
        <w:t xml:space="preserve"> se verá afectada. Seguirá disponiendo de cobertura para los </w:t>
      </w:r>
      <w:r w:rsidRPr="00B95241">
        <w:rPr>
          <w:rFonts w:asciiTheme="majorHAnsi" w:hAnsiTheme="majorHAnsi" w:cs="Arial"/>
          <w:sz w:val="24"/>
          <w:szCs w:val="24"/>
          <w:lang w:val="es-419"/>
        </w:rPr>
        <w:lastRenderedPageBreak/>
        <w:t>Servicios y Apoyos a Largo Plazo, incluso después del 1 de enero de 2027. Asegúrese de responder a cualquier comunicación relacionada con su cobertura, para no perderla</w:t>
      </w:r>
      <w:r w:rsidR="6C6D0307" w:rsidRPr="00B95241">
        <w:rPr>
          <w:rFonts w:asciiTheme="majorHAnsi" w:hAnsiTheme="majorHAnsi" w:cs="Arial"/>
          <w:sz w:val="24"/>
          <w:szCs w:val="24"/>
          <w:lang w:val="es-419"/>
        </w:rPr>
        <w:t>.</w:t>
      </w:r>
    </w:p>
    <w:p w14:paraId="54C81377" w14:textId="77777777" w:rsidR="00CF3217" w:rsidRPr="00B95241" w:rsidRDefault="00CF3217" w:rsidP="0E592C31">
      <w:pPr>
        <w:pStyle w:val="Prrafodelista"/>
        <w:ind w:left="2160"/>
        <w:rPr>
          <w:rFonts w:asciiTheme="majorHAnsi" w:hAnsiTheme="majorHAnsi" w:cs="Arial"/>
          <w:sz w:val="24"/>
          <w:szCs w:val="24"/>
          <w:lang w:val="es-419"/>
        </w:rPr>
      </w:pPr>
    </w:p>
    <w:p w14:paraId="758528A0" w14:textId="09F4D7C3" w:rsidR="00CF3217" w:rsidRPr="00B95241" w:rsidRDefault="001F5410" w:rsidP="357ED5AC">
      <w:pPr>
        <w:pStyle w:val="Prrafodelista"/>
        <w:numPr>
          <w:ilvl w:val="0"/>
          <w:numId w:val="3"/>
        </w:numPr>
        <w:rPr>
          <w:rFonts w:asciiTheme="majorHAnsi" w:hAnsiTheme="majorHAnsi" w:cs="Arial"/>
          <w:sz w:val="24"/>
          <w:szCs w:val="24"/>
          <w:lang w:val="es-419"/>
        </w:rPr>
      </w:pPr>
      <w:r w:rsidRPr="00B95241">
        <w:rPr>
          <w:rFonts w:asciiTheme="majorHAnsi" w:hAnsiTheme="majorHAnsi" w:cs="Arial"/>
          <w:sz w:val="24"/>
          <w:szCs w:val="24"/>
          <w:lang w:val="es-419"/>
        </w:rPr>
        <w:t>Límite en el número de hijos que pueden estar cubiertos por el programa «Cover All Coloradans»</w:t>
      </w:r>
    </w:p>
    <w:p w14:paraId="6CC20335" w14:textId="798A1FF3" w:rsidR="00FA4894" w:rsidRPr="00B95241" w:rsidRDefault="001F5410" w:rsidP="357ED5AC">
      <w:pPr>
        <w:pStyle w:val="Prrafodelista"/>
        <w:numPr>
          <w:ilvl w:val="1"/>
          <w:numId w:val="3"/>
        </w:numPr>
        <w:rPr>
          <w:rFonts w:asciiTheme="majorHAnsi" w:hAnsiTheme="majorHAnsi" w:cs="Arial"/>
          <w:sz w:val="24"/>
          <w:szCs w:val="24"/>
          <w:lang w:val="es-419"/>
        </w:rPr>
      </w:pPr>
      <w:r w:rsidRPr="00B95241">
        <w:rPr>
          <w:rFonts w:asciiTheme="majorHAnsi" w:hAnsiTheme="majorHAnsi" w:cs="Arial"/>
          <w:sz w:val="24"/>
          <w:szCs w:val="24"/>
          <w:lang w:val="es-419"/>
        </w:rPr>
        <w:t>A partir del 1 de julio de 2026, Cover All Coloradans</w:t>
      </w:r>
      <w:r w:rsidR="3897A788" w:rsidRPr="00B95241">
        <w:rPr>
          <w:rFonts w:asciiTheme="majorHAnsi" w:hAnsiTheme="majorHAnsi" w:cs="Arial"/>
          <w:sz w:val="24"/>
          <w:szCs w:val="24"/>
          <w:lang w:val="es-419"/>
        </w:rPr>
        <w:t xml:space="preserve"> </w:t>
      </w:r>
      <w:commentRangeStart w:id="13"/>
      <w:commentRangeStart w:id="14"/>
      <w:commentRangeStart w:id="15"/>
      <w:r w:rsidRPr="00B95241">
        <w:rPr>
          <w:rFonts w:asciiTheme="majorHAnsi" w:hAnsiTheme="majorHAnsi" w:cs="Arial"/>
          <w:sz w:val="24"/>
          <w:szCs w:val="24"/>
          <w:lang w:val="es-419"/>
        </w:rPr>
        <w:t>podrí</w:t>
      </w:r>
      <w:commentRangeEnd w:id="13"/>
      <w:r w:rsidR="14AC4ECE" w:rsidRPr="00B95241">
        <w:rPr>
          <w:rStyle w:val="Refdecomentario"/>
          <w:rFonts w:asciiTheme="majorHAnsi" w:hAnsiTheme="majorHAnsi" w:cs="Arial"/>
          <w:sz w:val="24"/>
          <w:szCs w:val="24"/>
          <w:lang w:val="es-419"/>
        </w:rPr>
        <w:commentReference w:id="13"/>
      </w:r>
      <w:commentRangeEnd w:id="14"/>
      <w:r w:rsidR="029CED74" w:rsidRPr="00B95241">
        <w:rPr>
          <w:rStyle w:val="Refdecomentario"/>
          <w:rFonts w:asciiTheme="majorHAnsi" w:hAnsiTheme="majorHAnsi" w:cs="Arial"/>
          <w:sz w:val="24"/>
          <w:szCs w:val="24"/>
          <w:lang w:val="es-419"/>
        </w:rPr>
        <w:commentReference w:id="14"/>
      </w:r>
      <w:commentRangeEnd w:id="15"/>
      <w:r w:rsidR="029CED74" w:rsidRPr="00B95241">
        <w:rPr>
          <w:rStyle w:val="Refdecomentario"/>
          <w:rFonts w:asciiTheme="majorHAnsi" w:hAnsiTheme="majorHAnsi" w:cs="Arial"/>
          <w:sz w:val="24"/>
          <w:szCs w:val="24"/>
          <w:lang w:val="es-419"/>
        </w:rPr>
        <w:commentReference w:id="15"/>
      </w:r>
      <w:r w:rsidRPr="00B95241">
        <w:rPr>
          <w:rFonts w:asciiTheme="majorHAnsi" w:hAnsiTheme="majorHAnsi" w:cs="Arial"/>
          <w:sz w:val="24"/>
          <w:szCs w:val="24"/>
          <w:lang w:val="es-419"/>
        </w:rPr>
        <w:t>a</w:t>
      </w:r>
      <w:r w:rsidR="3897A788" w:rsidRPr="00B95241">
        <w:rPr>
          <w:rFonts w:asciiTheme="majorHAnsi" w:hAnsiTheme="majorHAnsi" w:cs="Arial"/>
          <w:sz w:val="24"/>
          <w:szCs w:val="24"/>
          <w:lang w:val="es-419"/>
        </w:rPr>
        <w:t xml:space="preserve"> </w:t>
      </w:r>
      <w:r w:rsidRPr="00B95241">
        <w:rPr>
          <w:rFonts w:asciiTheme="majorHAnsi" w:hAnsiTheme="majorHAnsi" w:cs="Arial"/>
          <w:sz w:val="24"/>
          <w:szCs w:val="24"/>
          <w:lang w:val="es-419"/>
        </w:rPr>
        <w:t xml:space="preserve">dejar de </w:t>
      </w:r>
      <w:r w:rsidRPr="00B95241">
        <w:rPr>
          <w:rFonts w:asciiTheme="majorHAnsi" w:hAnsiTheme="majorHAnsi" w:cs="Arial"/>
          <w:sz w:val="24"/>
          <w:szCs w:val="24"/>
          <w:lang w:val="es-419"/>
        </w:rPr>
        <w:t>afiliar</w:t>
      </w:r>
      <w:r w:rsidRPr="00B95241">
        <w:rPr>
          <w:rFonts w:asciiTheme="majorHAnsi" w:hAnsiTheme="majorHAnsi" w:cs="Arial"/>
          <w:sz w:val="24"/>
          <w:szCs w:val="24"/>
          <w:lang w:val="es-419"/>
        </w:rPr>
        <w:t xml:space="preserve"> a nuevos niños si</w:t>
      </w:r>
      <w:r w:rsidR="33BDDCFA" w:rsidRPr="00B95241">
        <w:rPr>
          <w:rFonts w:asciiTheme="majorHAnsi" w:hAnsiTheme="majorHAnsi" w:cs="Arial"/>
          <w:sz w:val="24"/>
          <w:szCs w:val="24"/>
          <w:lang w:val="es-419"/>
        </w:rPr>
        <w:t xml:space="preserve">: </w:t>
      </w:r>
    </w:p>
    <w:p w14:paraId="1570F79D" w14:textId="4777F54B" w:rsidR="00805A6F" w:rsidRPr="00B95241" w:rsidRDefault="001F5410" w:rsidP="6A8A7608">
      <w:pPr>
        <w:pStyle w:val="Prrafodelista"/>
        <w:numPr>
          <w:ilvl w:val="2"/>
          <w:numId w:val="3"/>
        </w:numPr>
        <w:rPr>
          <w:rFonts w:asciiTheme="majorHAnsi" w:hAnsiTheme="majorHAnsi" w:cs="Arial"/>
          <w:sz w:val="24"/>
          <w:szCs w:val="24"/>
          <w:lang w:val="es-419"/>
        </w:rPr>
      </w:pPr>
      <w:r w:rsidRPr="00B95241">
        <w:rPr>
          <w:rFonts w:asciiTheme="majorHAnsi" w:hAnsiTheme="majorHAnsi" w:cs="Arial"/>
          <w:sz w:val="24"/>
          <w:szCs w:val="24"/>
          <w:lang w:val="es-419"/>
        </w:rPr>
        <w:t>El número total de niños afiliados asciende a 25 000</w:t>
      </w:r>
    </w:p>
    <w:p w14:paraId="1B50C991" w14:textId="734E9B38" w:rsidR="00805A6F" w:rsidRPr="00B95241" w:rsidRDefault="001F5410" w:rsidP="6A8A7608">
      <w:pPr>
        <w:pStyle w:val="Prrafodelista"/>
        <w:numPr>
          <w:ilvl w:val="2"/>
          <w:numId w:val="3"/>
        </w:numPr>
        <w:rPr>
          <w:rFonts w:asciiTheme="majorHAnsi" w:hAnsiTheme="majorHAnsi" w:cs="Arial"/>
          <w:sz w:val="24"/>
          <w:szCs w:val="24"/>
          <w:lang w:val="es-419"/>
        </w:rPr>
      </w:pPr>
      <w:r w:rsidRPr="00B95241">
        <w:rPr>
          <w:rFonts w:asciiTheme="majorHAnsi" w:hAnsiTheme="majorHAnsi" w:cs="Arial"/>
          <w:sz w:val="24"/>
          <w:szCs w:val="24"/>
          <w:lang w:val="es-419"/>
        </w:rPr>
        <w:t>El programa empieza a suponer un coste superior al previsto inicialmente</w:t>
      </w:r>
    </w:p>
    <w:p w14:paraId="0E142E81" w14:textId="0B6DF19C" w:rsidR="00805A6F" w:rsidRPr="00B95241" w:rsidRDefault="00805A6F" w:rsidP="357ED5AC">
      <w:pPr>
        <w:pStyle w:val="Prrafodelista"/>
        <w:ind w:left="2160"/>
        <w:rPr>
          <w:rFonts w:asciiTheme="majorHAnsi" w:hAnsiTheme="majorHAnsi" w:cs="Arial"/>
          <w:sz w:val="24"/>
          <w:szCs w:val="24"/>
          <w:lang w:val="es-419"/>
        </w:rPr>
      </w:pPr>
    </w:p>
    <w:p w14:paraId="42F55389" w14:textId="2D771AC8" w:rsidR="00805A6F" w:rsidRPr="00B95241" w:rsidRDefault="00F0059A" w:rsidP="357ED5AC">
      <w:pPr>
        <w:pStyle w:val="Prrafodelista"/>
        <w:numPr>
          <w:ilvl w:val="0"/>
          <w:numId w:val="1"/>
        </w:numPr>
        <w:rPr>
          <w:rFonts w:asciiTheme="majorHAnsi" w:hAnsiTheme="majorHAnsi" w:cs="Arial"/>
          <w:sz w:val="24"/>
          <w:szCs w:val="24"/>
          <w:lang w:val="es-419"/>
        </w:rPr>
      </w:pPr>
      <w:r w:rsidRPr="00B95241">
        <w:rPr>
          <w:rFonts w:asciiTheme="majorHAnsi" w:hAnsiTheme="majorHAnsi" w:cs="Arial"/>
          <w:sz w:val="24"/>
          <w:szCs w:val="24"/>
          <w:lang w:val="es-419"/>
        </w:rPr>
        <w:t>A</w:t>
      </w:r>
      <w:commentRangeStart w:id="16"/>
      <w:commentRangeEnd w:id="16"/>
      <w:r w:rsidR="000C72C6" w:rsidRPr="00B95241">
        <w:rPr>
          <w:rStyle w:val="Refdecomentario"/>
          <w:rFonts w:asciiTheme="majorHAnsi" w:hAnsiTheme="majorHAnsi" w:cs="Arial"/>
          <w:sz w:val="24"/>
          <w:szCs w:val="24"/>
          <w:lang w:val="es-419"/>
        </w:rPr>
        <w:commentReference w:id="16"/>
      </w:r>
      <w:r w:rsidRPr="00B95241">
        <w:rPr>
          <w:rFonts w:asciiTheme="majorHAnsi" w:hAnsiTheme="majorHAnsi" w:cs="Arial"/>
          <w:sz w:val="24"/>
          <w:szCs w:val="24"/>
          <w:lang w:val="es-419"/>
        </w:rPr>
        <w:t xml:space="preserve"> </w:t>
      </w:r>
      <w:r w:rsidRPr="00B95241">
        <w:rPr>
          <w:rFonts w:asciiTheme="majorHAnsi" w:hAnsiTheme="majorHAnsi" w:cs="Arial"/>
          <w:sz w:val="24"/>
          <w:szCs w:val="24"/>
          <w:lang w:val="es-419"/>
        </w:rPr>
        <w:t>partir de julio de 2026, los niños podrán afiliarse en «Cover All Coloradans». Los costes del programa se ajustan al presupuesto, y actualmente hay 20 000 niños acogidos al mismo. El límite solo entrará en vigor si el número de niños inscritos alcanza los 25 000 o si el programa empieza a suponer un coste superior al previsto inicialmente</w:t>
      </w:r>
      <w:r w:rsidR="3897A788" w:rsidRPr="00B95241">
        <w:rPr>
          <w:rFonts w:asciiTheme="majorHAnsi" w:hAnsiTheme="majorHAnsi" w:cs="Arial"/>
          <w:sz w:val="24"/>
          <w:szCs w:val="24"/>
          <w:lang w:val="es-419"/>
        </w:rPr>
        <w:t>.</w:t>
      </w:r>
    </w:p>
    <w:p w14:paraId="33FEEF63" w14:textId="43EF1AB2" w:rsidR="24FF9660" w:rsidRPr="00B95241" w:rsidRDefault="24FF9660" w:rsidP="24FF9660">
      <w:pPr>
        <w:pStyle w:val="Prrafodelista"/>
        <w:ind w:left="2160"/>
        <w:rPr>
          <w:rFonts w:asciiTheme="majorHAnsi" w:hAnsiTheme="majorHAnsi" w:cs="Arial"/>
          <w:sz w:val="24"/>
          <w:szCs w:val="24"/>
          <w:lang w:val="es-419"/>
        </w:rPr>
      </w:pPr>
    </w:p>
    <w:p w14:paraId="42AB56EC" w14:textId="2D95A7A5" w:rsidR="3293376B" w:rsidRPr="00B95241" w:rsidRDefault="00F0059A" w:rsidP="357ED5AC">
      <w:pPr>
        <w:pStyle w:val="Prrafodelista"/>
        <w:numPr>
          <w:ilvl w:val="1"/>
          <w:numId w:val="3"/>
        </w:numPr>
        <w:rPr>
          <w:rFonts w:asciiTheme="majorHAnsi" w:hAnsiTheme="majorHAnsi" w:cs="Arial"/>
          <w:sz w:val="24"/>
          <w:szCs w:val="24"/>
          <w:lang w:val="es-419"/>
        </w:rPr>
      </w:pPr>
      <w:commentRangeStart w:id="17"/>
      <w:r w:rsidRPr="00B95241">
        <w:rPr>
          <w:rFonts w:asciiTheme="majorHAnsi" w:hAnsiTheme="majorHAnsi" w:cs="Arial"/>
          <w:sz w:val="24"/>
          <w:szCs w:val="24"/>
          <w:lang w:val="es-419"/>
        </w:rPr>
        <w:t>A quiénes afecta: Si se establece este límite, a cualquier persona con derecho a participar en el programa «Cover All Coloradans» que tenga 18 años o menos y que aún no esté afiliada</w:t>
      </w:r>
      <w:r w:rsidR="3155669E" w:rsidRPr="00B95241">
        <w:rPr>
          <w:rFonts w:asciiTheme="majorHAnsi" w:hAnsiTheme="majorHAnsi" w:cs="Arial"/>
          <w:sz w:val="24"/>
          <w:szCs w:val="24"/>
          <w:lang w:val="es-419"/>
        </w:rPr>
        <w:t>.</w:t>
      </w:r>
      <w:commentRangeEnd w:id="17"/>
      <w:r w:rsidR="3293376B" w:rsidRPr="00B95241">
        <w:rPr>
          <w:rStyle w:val="Refdecomentario"/>
          <w:rFonts w:asciiTheme="majorHAnsi" w:hAnsiTheme="majorHAnsi" w:cs="Arial"/>
          <w:sz w:val="24"/>
          <w:szCs w:val="24"/>
          <w:lang w:val="es-419"/>
        </w:rPr>
        <w:commentReference w:id="17"/>
      </w:r>
    </w:p>
    <w:p w14:paraId="4BDFF468" w14:textId="77777777" w:rsidR="00363338" w:rsidRPr="00B95241" w:rsidRDefault="00363338" w:rsidP="0E592C31">
      <w:pPr>
        <w:pStyle w:val="Prrafodelista"/>
        <w:ind w:left="1440"/>
        <w:rPr>
          <w:rFonts w:asciiTheme="majorHAnsi" w:hAnsiTheme="majorHAnsi" w:cs="Arial"/>
          <w:sz w:val="24"/>
          <w:szCs w:val="24"/>
          <w:lang w:val="es-419"/>
        </w:rPr>
      </w:pPr>
    </w:p>
    <w:p w14:paraId="5B538371" w14:textId="61C372EF" w:rsidR="00363338" w:rsidRPr="00B95241" w:rsidRDefault="00F0059A" w:rsidP="0E592C31">
      <w:pPr>
        <w:pStyle w:val="Prrafodelista"/>
        <w:numPr>
          <w:ilvl w:val="0"/>
          <w:numId w:val="3"/>
        </w:numPr>
        <w:rPr>
          <w:rFonts w:asciiTheme="majorHAnsi" w:hAnsiTheme="majorHAnsi" w:cs="Arial"/>
          <w:sz w:val="24"/>
          <w:szCs w:val="24"/>
          <w:lang w:val="es-419"/>
        </w:rPr>
      </w:pPr>
      <w:commentRangeStart w:id="18"/>
      <w:r w:rsidRPr="00B95241">
        <w:rPr>
          <w:rFonts w:asciiTheme="majorHAnsi" w:hAnsiTheme="majorHAnsi" w:cs="Arial"/>
          <w:sz w:val="24"/>
          <w:szCs w:val="24"/>
          <w:lang w:val="es-419"/>
        </w:rPr>
        <w:t>Participación en la Colaboración para la Atención Responsable y la atención gestionada</w:t>
      </w:r>
      <w:r w:rsidR="000C72C6" w:rsidRPr="00B95241">
        <w:rPr>
          <w:rFonts w:asciiTheme="majorHAnsi" w:hAnsiTheme="majorHAnsi" w:cs="Arial"/>
          <w:sz w:val="24"/>
          <w:szCs w:val="24"/>
          <w:lang w:val="es-419"/>
        </w:rPr>
        <w:t xml:space="preserve"> </w:t>
      </w:r>
      <w:commentRangeEnd w:id="18"/>
      <w:r w:rsidR="000C72C6" w:rsidRPr="00B95241">
        <w:rPr>
          <w:rStyle w:val="Refdecomentario"/>
          <w:rFonts w:asciiTheme="majorHAnsi" w:hAnsiTheme="majorHAnsi" w:cs="Arial"/>
          <w:sz w:val="24"/>
          <w:szCs w:val="24"/>
          <w:lang w:val="es-419"/>
        </w:rPr>
        <w:commentReference w:id="18"/>
      </w:r>
    </w:p>
    <w:p w14:paraId="58E8C271" w14:textId="0959513F" w:rsidR="00011C56" w:rsidRPr="00B95241" w:rsidRDefault="00F0059A" w:rsidP="6A8A7608">
      <w:pPr>
        <w:pStyle w:val="Prrafodelista"/>
        <w:numPr>
          <w:ilvl w:val="2"/>
          <w:numId w:val="3"/>
        </w:numPr>
        <w:rPr>
          <w:rFonts w:asciiTheme="majorHAnsi" w:hAnsiTheme="majorHAnsi" w:cs="Arial"/>
          <w:sz w:val="24"/>
          <w:szCs w:val="24"/>
          <w:lang w:val="es-419"/>
        </w:rPr>
      </w:pPr>
      <w:r w:rsidRPr="00B95241">
        <w:rPr>
          <w:rFonts w:asciiTheme="majorHAnsi" w:hAnsiTheme="majorHAnsi" w:cs="Arial"/>
          <w:sz w:val="24"/>
          <w:szCs w:val="24"/>
          <w:lang w:val="es-419"/>
        </w:rPr>
        <w:t xml:space="preserve">A partir del 1 de enero de 2027, los miembros de Cover All Coloradans dejarán de formar parte de la Atención Colaborativa Responsable y de la Atención Gestionada, salvo las mujeres embarazadas y las que se encuentren en el posparto inscritas en el Child </w:t>
      </w:r>
      <w:proofErr w:type="spellStart"/>
      <w:r w:rsidRPr="00B95241">
        <w:rPr>
          <w:rFonts w:asciiTheme="majorHAnsi" w:hAnsiTheme="majorHAnsi" w:cs="Arial"/>
          <w:sz w:val="24"/>
          <w:szCs w:val="24"/>
          <w:lang w:val="es-419"/>
        </w:rPr>
        <w:t>Health</w:t>
      </w:r>
      <w:proofErr w:type="spellEnd"/>
      <w:r w:rsidRPr="00B95241">
        <w:rPr>
          <w:rFonts w:asciiTheme="majorHAnsi" w:hAnsiTheme="majorHAnsi" w:cs="Arial"/>
          <w:sz w:val="24"/>
          <w:szCs w:val="24"/>
          <w:lang w:val="es-419"/>
        </w:rPr>
        <w:t xml:space="preserve"> Plan Plus (CHP+).</w:t>
      </w:r>
    </w:p>
    <w:p w14:paraId="0D03300A" w14:textId="35E72079" w:rsidR="00011C56" w:rsidRPr="00B95241" w:rsidRDefault="00327E24" w:rsidP="357ED5AC">
      <w:pPr>
        <w:pStyle w:val="Prrafodelista"/>
        <w:numPr>
          <w:ilvl w:val="2"/>
          <w:numId w:val="3"/>
        </w:numPr>
        <w:rPr>
          <w:rFonts w:asciiTheme="majorHAnsi" w:hAnsiTheme="majorHAnsi" w:cs="Arial"/>
          <w:sz w:val="24"/>
          <w:szCs w:val="24"/>
          <w:lang w:val="es-419"/>
        </w:rPr>
      </w:pPr>
      <w:r w:rsidRPr="00B95241">
        <w:rPr>
          <w:rFonts w:asciiTheme="majorHAnsi" w:hAnsiTheme="majorHAnsi" w:cs="Arial"/>
          <w:sz w:val="24"/>
          <w:szCs w:val="24"/>
          <w:lang w:val="es-419"/>
        </w:rPr>
        <w:t>A los miembros no se les asignará una Entidad Regional Responsable (RAE), también conocida como «organización regional» por los miembros. Cuando se dirija a los miembros, utilice el término «</w:t>
      </w:r>
      <w:r w:rsidRPr="00B95241">
        <w:rPr>
          <w:rFonts w:asciiTheme="majorHAnsi" w:hAnsiTheme="majorHAnsi" w:cs="Arial"/>
          <w:b/>
          <w:bCs/>
          <w:sz w:val="24"/>
          <w:szCs w:val="24"/>
          <w:lang w:val="es-419"/>
        </w:rPr>
        <w:t>organización regional</w:t>
      </w:r>
      <w:r w:rsidRPr="00B95241">
        <w:rPr>
          <w:rFonts w:asciiTheme="majorHAnsi" w:hAnsiTheme="majorHAnsi" w:cs="Arial"/>
          <w:sz w:val="24"/>
          <w:szCs w:val="24"/>
          <w:lang w:val="es-419"/>
        </w:rPr>
        <w:t>» en lugar de RAE</w:t>
      </w:r>
      <w:r w:rsidR="7F737B92" w:rsidRPr="00B95241">
        <w:rPr>
          <w:rFonts w:asciiTheme="majorHAnsi" w:hAnsiTheme="majorHAnsi" w:cs="Arial"/>
          <w:sz w:val="24"/>
          <w:szCs w:val="24"/>
          <w:lang w:val="es-419"/>
        </w:rPr>
        <w:t>.</w:t>
      </w:r>
    </w:p>
    <w:p w14:paraId="47DD21E7" w14:textId="207F130E" w:rsidR="00011C56" w:rsidRPr="00B95241" w:rsidRDefault="00327E24" w:rsidP="25B68F57">
      <w:pPr>
        <w:pStyle w:val="Prrafodelista"/>
        <w:numPr>
          <w:ilvl w:val="2"/>
          <w:numId w:val="3"/>
        </w:numPr>
        <w:rPr>
          <w:rFonts w:asciiTheme="majorHAnsi" w:hAnsiTheme="majorHAnsi" w:cs="Arial"/>
          <w:sz w:val="24"/>
          <w:szCs w:val="24"/>
          <w:lang w:val="es-419"/>
        </w:rPr>
      </w:pPr>
      <w:r w:rsidRPr="00B95241">
        <w:rPr>
          <w:rFonts w:asciiTheme="majorHAnsi" w:hAnsiTheme="majorHAnsi" w:cs="Arial"/>
          <w:sz w:val="24"/>
          <w:szCs w:val="24"/>
          <w:lang w:val="es-419"/>
        </w:rPr>
        <w:t>Aunque los miembros ya no recibirán servicios generales de coordinación de la atención por parte de su organización regional, podrán recibir apoyo de los</w:t>
      </w:r>
      <w:r w:rsidR="3A218490" w:rsidRPr="00B95241">
        <w:rPr>
          <w:rFonts w:asciiTheme="majorHAnsi" w:hAnsiTheme="majorHAnsi" w:cs="Arial"/>
          <w:sz w:val="24"/>
          <w:szCs w:val="24"/>
          <w:lang w:val="es-419"/>
        </w:rPr>
        <w:t xml:space="preserve"> </w:t>
      </w:r>
      <w:commentRangeStart w:id="20"/>
      <w:commentRangeStart w:id="21"/>
      <w:r w:rsidR="3A218490" w:rsidRPr="00B95241">
        <w:rPr>
          <w:rFonts w:asciiTheme="majorHAnsi" w:hAnsiTheme="majorHAnsi" w:cs="Arial"/>
          <w:sz w:val="24"/>
          <w:szCs w:val="24"/>
          <w:lang w:val="es-419"/>
        </w:rPr>
        <w:t>prov</w:t>
      </w:r>
      <w:r w:rsidRPr="00B95241">
        <w:rPr>
          <w:rFonts w:asciiTheme="majorHAnsi" w:hAnsiTheme="majorHAnsi" w:cs="Arial"/>
          <w:sz w:val="24"/>
          <w:szCs w:val="24"/>
          <w:lang w:val="es-419"/>
        </w:rPr>
        <w:t>eedores comunitarios</w:t>
      </w:r>
      <w:r w:rsidR="3A218490" w:rsidRPr="00B95241">
        <w:rPr>
          <w:rFonts w:asciiTheme="majorHAnsi" w:hAnsiTheme="majorHAnsi" w:cs="Arial"/>
          <w:sz w:val="24"/>
          <w:szCs w:val="24"/>
          <w:lang w:val="es-419"/>
        </w:rPr>
        <w:t xml:space="preserve">. </w:t>
      </w:r>
      <w:commentRangeEnd w:id="20"/>
      <w:r w:rsidR="58BCBD7C" w:rsidRPr="00B95241">
        <w:rPr>
          <w:rStyle w:val="Refdecomentario"/>
          <w:rFonts w:asciiTheme="majorHAnsi" w:hAnsiTheme="majorHAnsi" w:cs="Arial"/>
          <w:sz w:val="24"/>
          <w:szCs w:val="24"/>
          <w:lang w:val="es-419"/>
        </w:rPr>
        <w:commentReference w:id="20"/>
      </w:r>
      <w:commentRangeEnd w:id="21"/>
      <w:r w:rsidR="3A218490" w:rsidRPr="00B95241">
        <w:rPr>
          <w:rStyle w:val="Refdecomentario"/>
          <w:rFonts w:asciiTheme="majorHAnsi" w:hAnsiTheme="majorHAnsi" w:cs="Arial"/>
          <w:sz w:val="24"/>
          <w:szCs w:val="24"/>
          <w:lang w:val="es-419"/>
        </w:rPr>
        <w:commentReference w:id="21"/>
      </w:r>
      <w:r w:rsidRPr="00B95241">
        <w:rPr>
          <w:rFonts w:asciiTheme="majorHAnsi" w:hAnsiTheme="majorHAnsi" w:cs="Arial"/>
          <w:sz w:val="24"/>
          <w:szCs w:val="24"/>
          <w:lang w:val="es-419"/>
        </w:rPr>
        <w:t>Pueden</w:t>
      </w:r>
      <w:r w:rsidR="18CFDC03" w:rsidRPr="00B95241">
        <w:rPr>
          <w:rFonts w:asciiTheme="majorHAnsi" w:hAnsiTheme="majorHAnsi" w:cs="Arial"/>
          <w:sz w:val="24"/>
          <w:szCs w:val="24"/>
          <w:lang w:val="es-419"/>
        </w:rPr>
        <w:t xml:space="preserve"> </w:t>
      </w:r>
      <w:hyperlink r:id="rId14">
        <w:r w:rsidRPr="00B95241">
          <w:rPr>
            <w:rStyle w:val="Hipervnculo"/>
            <w:rFonts w:asciiTheme="majorHAnsi" w:hAnsiTheme="majorHAnsi" w:cs="Arial"/>
            <w:sz w:val="24"/>
            <w:szCs w:val="24"/>
            <w:lang w:val="es-419"/>
          </w:rPr>
          <w:t>buscar proveedores aquí</w:t>
        </w:r>
      </w:hyperlink>
      <w:r w:rsidR="068C0517" w:rsidRPr="00B95241">
        <w:rPr>
          <w:rFonts w:asciiTheme="majorHAnsi" w:hAnsiTheme="majorHAnsi" w:cs="Arial"/>
          <w:sz w:val="24"/>
          <w:szCs w:val="24"/>
          <w:lang w:val="es-419"/>
        </w:rPr>
        <w:t>.</w:t>
      </w:r>
    </w:p>
    <w:p w14:paraId="1006F6B1" w14:textId="60D9DA61" w:rsidR="00A129C0" w:rsidRPr="00B95241" w:rsidRDefault="00327E24" w:rsidP="25B68F57">
      <w:pPr>
        <w:numPr>
          <w:ilvl w:val="2"/>
          <w:numId w:val="3"/>
        </w:numPr>
        <w:rPr>
          <w:rFonts w:asciiTheme="majorHAnsi" w:hAnsiTheme="majorHAnsi" w:cs="Arial"/>
          <w:sz w:val="24"/>
          <w:szCs w:val="24"/>
          <w:lang w:val="es-419"/>
        </w:rPr>
      </w:pPr>
      <w:r w:rsidRPr="00B95241">
        <w:rPr>
          <w:rFonts w:asciiTheme="majorHAnsi" w:hAnsiTheme="majorHAnsi" w:cs="Arial"/>
          <w:sz w:val="24"/>
          <w:szCs w:val="24"/>
          <w:lang w:val="es-419"/>
        </w:rPr>
        <w:t>Los miembros del CAC seguirán teniendo derecho a muchos servicios de salud conductual</w:t>
      </w:r>
      <w:r w:rsidR="4989DA00" w:rsidRPr="00B95241">
        <w:rPr>
          <w:rFonts w:asciiTheme="majorHAnsi" w:hAnsiTheme="majorHAnsi" w:cs="Arial"/>
          <w:sz w:val="24"/>
          <w:szCs w:val="24"/>
          <w:lang w:val="es-419"/>
        </w:rPr>
        <w:t>.</w:t>
      </w:r>
    </w:p>
    <w:p w14:paraId="4566AAD9" w14:textId="4A0684CF" w:rsidR="000C537E" w:rsidRPr="00B95241" w:rsidRDefault="00000000" w:rsidP="24FF9660">
      <w:pPr>
        <w:pStyle w:val="Prrafodelista"/>
        <w:numPr>
          <w:ilvl w:val="4"/>
          <w:numId w:val="3"/>
        </w:numPr>
        <w:rPr>
          <w:rFonts w:asciiTheme="majorHAnsi" w:hAnsiTheme="majorHAnsi" w:cs="Arial"/>
          <w:sz w:val="24"/>
          <w:szCs w:val="24"/>
          <w:lang w:val="es-419"/>
        </w:rPr>
      </w:pPr>
      <w:hyperlink r:id="rId15" w:anchor=":~:text%3DBack%20to%20Top-%2CServices%20Not%20Covered%20by%20the%20FFS%20Behavioral%20Health%20Benefit%2CPeer%20advocate%20services.%2C-Back%20to%20Top">
        <w:r w:rsidR="00327E24" w:rsidRPr="00B95241">
          <w:rPr>
            <w:rStyle w:val="Hipervnculo"/>
            <w:rFonts w:asciiTheme="majorHAnsi" w:hAnsiTheme="majorHAnsi" w:cs="Arial"/>
            <w:sz w:val="24"/>
            <w:szCs w:val="24"/>
            <w:lang w:val="es-419"/>
          </w:rPr>
          <w:t>I</w:t>
        </w:r>
        <w:r w:rsidR="000C72C6" w:rsidRPr="00B95241">
          <w:rPr>
            <w:rStyle w:val="Hipervnculo"/>
            <w:rFonts w:asciiTheme="majorHAnsi" w:hAnsiTheme="majorHAnsi" w:cs="Arial"/>
            <w:sz w:val="24"/>
            <w:szCs w:val="24"/>
            <w:lang w:val="es-419"/>
          </w:rPr>
          <w:t>nforma</w:t>
        </w:r>
        <w:r w:rsidR="00327E24" w:rsidRPr="00B95241">
          <w:rPr>
            <w:rStyle w:val="Hipervnculo"/>
            <w:rFonts w:asciiTheme="majorHAnsi" w:hAnsiTheme="majorHAnsi" w:cs="Arial"/>
            <w:sz w:val="24"/>
            <w:szCs w:val="24"/>
            <w:lang w:val="es-419"/>
          </w:rPr>
          <w:t>ció</w:t>
        </w:r>
        <w:r w:rsidR="000C72C6" w:rsidRPr="00B95241">
          <w:rPr>
            <w:rStyle w:val="Hipervnculo"/>
            <w:rFonts w:asciiTheme="majorHAnsi" w:hAnsiTheme="majorHAnsi" w:cs="Arial"/>
            <w:sz w:val="24"/>
            <w:szCs w:val="24"/>
            <w:lang w:val="es-419"/>
          </w:rPr>
          <w:t>n</w:t>
        </w:r>
      </w:hyperlink>
      <w:r w:rsidR="00327E24" w:rsidRPr="00B95241">
        <w:rPr>
          <w:rFonts w:asciiTheme="majorHAnsi" w:hAnsiTheme="majorHAnsi" w:cs="Arial"/>
          <w:sz w:val="24"/>
          <w:szCs w:val="24"/>
          <w:lang w:val="es-419"/>
        </w:rPr>
        <w:t xml:space="preserve"> </w:t>
      </w:r>
      <w:r w:rsidR="00327E24" w:rsidRPr="00B95241">
        <w:rPr>
          <w:rFonts w:asciiTheme="majorHAnsi" w:hAnsiTheme="majorHAnsi" w:cs="Arial"/>
          <w:sz w:val="24"/>
          <w:szCs w:val="24"/>
          <w:lang w:val="es-419"/>
        </w:rPr>
        <w:t>sobre las prestaciones de salud conductual</w:t>
      </w:r>
      <w:r w:rsidR="00327E24" w:rsidRPr="00B95241">
        <w:rPr>
          <w:rFonts w:asciiTheme="majorHAnsi" w:hAnsiTheme="majorHAnsi" w:cs="Arial"/>
          <w:sz w:val="24"/>
          <w:szCs w:val="24"/>
          <w:lang w:val="es-419"/>
        </w:rPr>
        <w:t>.</w:t>
      </w:r>
    </w:p>
    <w:p w14:paraId="36F7BA5D" w14:textId="25EFCC39" w:rsidR="00EC681B" w:rsidRPr="00B95241" w:rsidRDefault="00327E24" w:rsidP="357ED5AC">
      <w:pPr>
        <w:pStyle w:val="Prrafodelista"/>
        <w:numPr>
          <w:ilvl w:val="4"/>
          <w:numId w:val="3"/>
        </w:numPr>
        <w:rPr>
          <w:rFonts w:asciiTheme="majorHAnsi" w:hAnsiTheme="majorHAnsi" w:cs="Arial"/>
          <w:sz w:val="24"/>
          <w:szCs w:val="24"/>
          <w:lang w:val="es-419"/>
        </w:rPr>
      </w:pPr>
      <w:commentRangeStart w:id="22"/>
      <w:commentRangeStart w:id="23"/>
      <w:commentRangeStart w:id="24"/>
      <w:r w:rsidRPr="00B95241">
        <w:rPr>
          <w:rFonts w:asciiTheme="majorHAnsi" w:hAnsiTheme="majorHAnsi" w:cs="Arial"/>
          <w:sz w:val="24"/>
          <w:szCs w:val="24"/>
          <w:lang w:val="es-419"/>
        </w:rPr>
        <w:t>Los servicios residenciales y de hospitalización no están cubiertos</w:t>
      </w:r>
      <w:r w:rsidR="3897A788" w:rsidRPr="00B95241">
        <w:rPr>
          <w:rFonts w:asciiTheme="majorHAnsi" w:hAnsiTheme="majorHAnsi" w:cs="Arial"/>
          <w:sz w:val="24"/>
          <w:szCs w:val="24"/>
          <w:lang w:val="es-419"/>
        </w:rPr>
        <w:t>.</w:t>
      </w:r>
      <w:commentRangeEnd w:id="22"/>
      <w:r w:rsidR="000C72C6" w:rsidRPr="00B95241">
        <w:rPr>
          <w:rStyle w:val="Refdecomentario"/>
          <w:rFonts w:asciiTheme="majorHAnsi" w:hAnsiTheme="majorHAnsi" w:cs="Arial"/>
          <w:sz w:val="24"/>
          <w:szCs w:val="24"/>
          <w:lang w:val="es-419"/>
        </w:rPr>
        <w:commentReference w:id="22"/>
      </w:r>
      <w:commentRangeEnd w:id="23"/>
      <w:r w:rsidR="3897A788" w:rsidRPr="00B95241">
        <w:rPr>
          <w:rStyle w:val="Refdecomentario"/>
          <w:rFonts w:asciiTheme="majorHAnsi" w:hAnsiTheme="majorHAnsi" w:cs="Arial"/>
          <w:sz w:val="24"/>
          <w:szCs w:val="24"/>
          <w:lang w:val="es-419"/>
        </w:rPr>
        <w:commentReference w:id="23"/>
      </w:r>
      <w:commentRangeEnd w:id="24"/>
      <w:r w:rsidR="3897A788" w:rsidRPr="00B95241">
        <w:rPr>
          <w:rStyle w:val="Refdecomentario"/>
          <w:rFonts w:asciiTheme="majorHAnsi" w:hAnsiTheme="majorHAnsi" w:cs="Arial"/>
          <w:sz w:val="24"/>
          <w:szCs w:val="24"/>
          <w:lang w:val="es-419"/>
        </w:rPr>
        <w:commentReference w:id="24"/>
      </w:r>
    </w:p>
    <w:p w14:paraId="1D2ECF23" w14:textId="5F9A55E2" w:rsidR="000C72C6" w:rsidRPr="00B95241" w:rsidRDefault="00795770" w:rsidP="357ED5AC">
      <w:pPr>
        <w:pStyle w:val="Prrafodelista"/>
        <w:numPr>
          <w:ilvl w:val="1"/>
          <w:numId w:val="3"/>
        </w:numPr>
        <w:rPr>
          <w:rFonts w:asciiTheme="majorHAnsi" w:hAnsiTheme="majorHAnsi" w:cs="Arial"/>
          <w:sz w:val="24"/>
          <w:szCs w:val="24"/>
          <w:lang w:val="es-419"/>
        </w:rPr>
      </w:pPr>
      <w:r w:rsidRPr="00B95241">
        <w:rPr>
          <w:rFonts w:asciiTheme="majorHAnsi" w:hAnsiTheme="majorHAnsi" w:cs="Arial"/>
          <w:sz w:val="24"/>
          <w:szCs w:val="24"/>
          <w:lang w:val="es-419"/>
        </w:rPr>
        <w:lastRenderedPageBreak/>
        <w:t xml:space="preserve">A quiénes afecta: A todos los miembros de Cover All Coloradans, excepto a las mujeres embarazadas o en el posparto inscritas en el Child </w:t>
      </w:r>
      <w:proofErr w:type="spellStart"/>
      <w:r w:rsidRPr="00B95241">
        <w:rPr>
          <w:rFonts w:asciiTheme="majorHAnsi" w:hAnsiTheme="majorHAnsi" w:cs="Arial"/>
          <w:sz w:val="24"/>
          <w:szCs w:val="24"/>
          <w:lang w:val="es-419"/>
        </w:rPr>
        <w:t>Health</w:t>
      </w:r>
      <w:proofErr w:type="spellEnd"/>
      <w:r w:rsidRPr="00B95241">
        <w:rPr>
          <w:rFonts w:asciiTheme="majorHAnsi" w:hAnsiTheme="majorHAnsi" w:cs="Arial"/>
          <w:sz w:val="24"/>
          <w:szCs w:val="24"/>
          <w:lang w:val="es-419"/>
        </w:rPr>
        <w:t xml:space="preserve"> Plan+ (CHP+).</w:t>
      </w:r>
    </w:p>
    <w:p w14:paraId="55C98124" w14:textId="77777777" w:rsidR="00EC681B" w:rsidRPr="00B95241" w:rsidRDefault="00EC681B" w:rsidP="0E592C31">
      <w:pPr>
        <w:pStyle w:val="Prrafodelista"/>
        <w:ind w:left="1440"/>
        <w:rPr>
          <w:rFonts w:asciiTheme="majorHAnsi" w:hAnsiTheme="majorHAnsi" w:cs="Arial"/>
          <w:sz w:val="24"/>
          <w:szCs w:val="24"/>
          <w:lang w:val="es-419"/>
        </w:rPr>
      </w:pPr>
    </w:p>
    <w:p w14:paraId="1885F1B3" w14:textId="5C142403" w:rsidR="005C2AB9" w:rsidRPr="00B95241" w:rsidRDefault="00795770" w:rsidP="357ED5AC">
      <w:pPr>
        <w:pStyle w:val="Prrafodelista"/>
        <w:numPr>
          <w:ilvl w:val="0"/>
          <w:numId w:val="3"/>
        </w:numPr>
        <w:rPr>
          <w:rFonts w:asciiTheme="majorHAnsi" w:hAnsiTheme="majorHAnsi" w:cs="Arial"/>
          <w:sz w:val="24"/>
          <w:szCs w:val="24"/>
          <w:lang w:val="es-419"/>
        </w:rPr>
      </w:pPr>
      <w:commentRangeStart w:id="25"/>
      <w:commentRangeStart w:id="26"/>
      <w:commentRangeStart w:id="27"/>
      <w:commentRangeStart w:id="28"/>
      <w:commentRangeStart w:id="29"/>
      <w:r w:rsidRPr="00B95241">
        <w:rPr>
          <w:rFonts w:asciiTheme="majorHAnsi" w:hAnsiTheme="majorHAnsi" w:cs="Arial"/>
          <w:sz w:val="24"/>
          <w:szCs w:val="24"/>
          <w:lang w:val="es-419"/>
        </w:rPr>
        <w:t>Plan de prestaciones de Medicaid para niños, exclusivo de cada estad</w:t>
      </w:r>
      <w:commentRangeEnd w:id="25"/>
      <w:r w:rsidR="000C72C6" w:rsidRPr="00B95241">
        <w:rPr>
          <w:rStyle w:val="Refdecomentario"/>
          <w:rFonts w:asciiTheme="majorHAnsi" w:hAnsiTheme="majorHAnsi" w:cs="Arial"/>
          <w:sz w:val="24"/>
          <w:szCs w:val="24"/>
          <w:lang w:val="es-419"/>
        </w:rPr>
        <w:commentReference w:id="25"/>
      </w:r>
      <w:commentRangeEnd w:id="26"/>
      <w:r w:rsidR="3897A788" w:rsidRPr="00B95241">
        <w:rPr>
          <w:rStyle w:val="Refdecomentario"/>
          <w:rFonts w:asciiTheme="majorHAnsi" w:hAnsiTheme="majorHAnsi" w:cs="Arial"/>
          <w:sz w:val="24"/>
          <w:szCs w:val="24"/>
          <w:lang w:val="es-419"/>
        </w:rPr>
        <w:commentReference w:id="26"/>
      </w:r>
      <w:commentRangeEnd w:id="27"/>
      <w:r w:rsidR="3897A788" w:rsidRPr="00B95241">
        <w:rPr>
          <w:rStyle w:val="Refdecomentario"/>
          <w:rFonts w:asciiTheme="majorHAnsi" w:hAnsiTheme="majorHAnsi" w:cs="Arial"/>
          <w:sz w:val="24"/>
          <w:szCs w:val="24"/>
          <w:lang w:val="es-419"/>
        </w:rPr>
        <w:commentReference w:id="27"/>
      </w:r>
      <w:commentRangeEnd w:id="28"/>
      <w:r w:rsidR="3897A788" w:rsidRPr="00B95241">
        <w:rPr>
          <w:rStyle w:val="Refdecomentario"/>
          <w:rFonts w:asciiTheme="majorHAnsi" w:hAnsiTheme="majorHAnsi" w:cs="Arial"/>
          <w:sz w:val="24"/>
          <w:szCs w:val="24"/>
          <w:lang w:val="es-419"/>
        </w:rPr>
        <w:commentReference w:id="28"/>
      </w:r>
      <w:commentRangeEnd w:id="29"/>
      <w:r w:rsidR="3897A788" w:rsidRPr="00B95241">
        <w:rPr>
          <w:rStyle w:val="Refdecomentario"/>
          <w:rFonts w:asciiTheme="majorHAnsi" w:hAnsiTheme="majorHAnsi" w:cs="Arial"/>
          <w:sz w:val="24"/>
          <w:szCs w:val="24"/>
          <w:lang w:val="es-419"/>
        </w:rPr>
        <w:commentReference w:id="29"/>
      </w:r>
      <w:r w:rsidRPr="00B95241">
        <w:rPr>
          <w:rFonts w:asciiTheme="majorHAnsi" w:hAnsiTheme="majorHAnsi" w:cs="Arial"/>
          <w:sz w:val="24"/>
          <w:szCs w:val="24"/>
          <w:lang w:val="es-419"/>
        </w:rPr>
        <w:t>o</w:t>
      </w:r>
    </w:p>
    <w:p w14:paraId="56F8FB47" w14:textId="7E3144FF" w:rsidR="005C2AB9" w:rsidRPr="00B95241" w:rsidRDefault="00795770" w:rsidP="357ED5AC">
      <w:pPr>
        <w:pStyle w:val="Prrafodelista"/>
        <w:numPr>
          <w:ilvl w:val="1"/>
          <w:numId w:val="3"/>
        </w:numPr>
        <w:rPr>
          <w:rFonts w:asciiTheme="majorHAnsi" w:hAnsiTheme="majorHAnsi" w:cs="Arial"/>
          <w:sz w:val="24"/>
          <w:szCs w:val="24"/>
          <w:lang w:val="es-419"/>
        </w:rPr>
      </w:pPr>
      <w:r w:rsidRPr="00B95241">
        <w:rPr>
          <w:rFonts w:asciiTheme="majorHAnsi" w:hAnsiTheme="majorHAnsi" w:cs="Arial"/>
          <w:sz w:val="24"/>
          <w:szCs w:val="24"/>
          <w:lang w:val="es-419"/>
        </w:rPr>
        <w:t>A partir del 1 de enero de 2027, los miembros de «Cover All Coloradans» menores de 18 años quedarán inscritos en un plan de prestaciones de Medicaid exclusivamente estatal</w:t>
      </w:r>
      <w:r w:rsidR="3897A788" w:rsidRPr="00B95241">
        <w:rPr>
          <w:rFonts w:asciiTheme="majorHAnsi" w:hAnsiTheme="majorHAnsi" w:cs="Arial"/>
          <w:sz w:val="24"/>
          <w:szCs w:val="24"/>
          <w:lang w:val="es-419"/>
        </w:rPr>
        <w:t>.</w:t>
      </w:r>
    </w:p>
    <w:p w14:paraId="34059C59" w14:textId="40DC4F95" w:rsidR="005C2AB9" w:rsidRPr="00B95241" w:rsidRDefault="00795770" w:rsidP="0E592C31">
      <w:pPr>
        <w:pStyle w:val="Prrafodelista"/>
        <w:numPr>
          <w:ilvl w:val="2"/>
          <w:numId w:val="3"/>
        </w:numPr>
        <w:rPr>
          <w:rFonts w:asciiTheme="majorHAnsi" w:hAnsiTheme="majorHAnsi" w:cs="Arial"/>
          <w:sz w:val="24"/>
          <w:szCs w:val="24"/>
          <w:lang w:val="es-419"/>
        </w:rPr>
      </w:pPr>
      <w:r w:rsidRPr="00B95241">
        <w:rPr>
          <w:rFonts w:asciiTheme="majorHAnsi" w:hAnsiTheme="majorHAnsi" w:cs="Arial"/>
          <w:sz w:val="24"/>
          <w:szCs w:val="24"/>
          <w:lang w:val="es-419"/>
        </w:rPr>
        <w:t>Esto no reducirá sus prestaciones</w:t>
      </w:r>
      <w:r w:rsidR="005C2AB9" w:rsidRPr="00B95241">
        <w:rPr>
          <w:rFonts w:asciiTheme="majorHAnsi" w:hAnsiTheme="majorHAnsi" w:cs="Arial"/>
          <w:sz w:val="24"/>
          <w:szCs w:val="24"/>
          <w:lang w:val="es-419"/>
        </w:rPr>
        <w:t>.</w:t>
      </w:r>
    </w:p>
    <w:p w14:paraId="1948E96A" w14:textId="2D6EB1B5" w:rsidR="005C2AB9" w:rsidRPr="00B95241" w:rsidRDefault="00795770" w:rsidP="0E592C31">
      <w:pPr>
        <w:pStyle w:val="Prrafodelista"/>
        <w:numPr>
          <w:ilvl w:val="2"/>
          <w:numId w:val="3"/>
        </w:numPr>
        <w:rPr>
          <w:rFonts w:asciiTheme="majorHAnsi" w:hAnsiTheme="majorHAnsi" w:cs="Arial"/>
          <w:sz w:val="24"/>
          <w:szCs w:val="24"/>
          <w:lang w:val="es-419"/>
        </w:rPr>
      </w:pPr>
      <w:r w:rsidRPr="00B95241">
        <w:rPr>
          <w:rFonts w:asciiTheme="majorHAnsi" w:hAnsiTheme="majorHAnsi" w:cs="Arial"/>
          <w:sz w:val="24"/>
          <w:szCs w:val="24"/>
          <w:lang w:val="es-419"/>
        </w:rPr>
        <w:t>Los niños actualmente afiliados a CHP+ recibirán una notificación de los cambios en el plan por parte de</w:t>
      </w:r>
      <w:r w:rsidRPr="00B95241">
        <w:rPr>
          <w:rFonts w:asciiTheme="majorHAnsi" w:hAnsiTheme="majorHAnsi" w:cs="Arial"/>
          <w:sz w:val="24"/>
          <w:szCs w:val="24"/>
          <w:lang w:val="es-419"/>
        </w:rPr>
        <w:t>l</w:t>
      </w:r>
      <w:r w:rsidRPr="00B95241">
        <w:rPr>
          <w:rFonts w:asciiTheme="majorHAnsi" w:hAnsiTheme="majorHAnsi" w:cs="Arial"/>
          <w:sz w:val="24"/>
          <w:szCs w:val="24"/>
          <w:lang w:val="es-419"/>
        </w:rPr>
        <w:t xml:space="preserve"> HCPF</w:t>
      </w:r>
      <w:r w:rsidR="000C72C6" w:rsidRPr="00B95241">
        <w:rPr>
          <w:rFonts w:asciiTheme="majorHAnsi" w:hAnsiTheme="majorHAnsi" w:cs="Arial"/>
          <w:sz w:val="24"/>
          <w:szCs w:val="24"/>
          <w:lang w:val="es-419"/>
        </w:rPr>
        <w:t>.</w:t>
      </w:r>
    </w:p>
    <w:p w14:paraId="06073A13" w14:textId="0FA83672" w:rsidR="000C72C6" w:rsidRPr="00B95241" w:rsidRDefault="00795770" w:rsidP="357ED5AC">
      <w:pPr>
        <w:pStyle w:val="Prrafodelista"/>
        <w:numPr>
          <w:ilvl w:val="1"/>
          <w:numId w:val="3"/>
        </w:numPr>
        <w:rPr>
          <w:rFonts w:asciiTheme="majorHAnsi" w:hAnsiTheme="majorHAnsi" w:cs="Arial"/>
          <w:sz w:val="24"/>
          <w:szCs w:val="24"/>
          <w:lang w:val="es-419"/>
        </w:rPr>
      </w:pPr>
      <w:r w:rsidRPr="00B95241">
        <w:rPr>
          <w:rFonts w:asciiTheme="majorHAnsi" w:hAnsiTheme="majorHAnsi" w:cs="Arial"/>
          <w:sz w:val="24"/>
          <w:szCs w:val="24"/>
          <w:lang w:val="es-419"/>
        </w:rPr>
        <w:t>A quiénes afecta: A todos los miembros de «Cover All Coloradans» menores de 18 años</w:t>
      </w:r>
      <w:r w:rsidR="3897A788" w:rsidRPr="00B95241">
        <w:rPr>
          <w:rFonts w:asciiTheme="majorHAnsi" w:hAnsiTheme="majorHAnsi" w:cs="Arial"/>
          <w:sz w:val="24"/>
          <w:szCs w:val="24"/>
          <w:lang w:val="es-419"/>
        </w:rPr>
        <w:t>.</w:t>
      </w:r>
    </w:p>
    <w:p w14:paraId="66C3FBF9" w14:textId="77777777" w:rsidR="005C2AB9" w:rsidRPr="00B95241" w:rsidRDefault="005C2AB9" w:rsidP="0E592C31">
      <w:pPr>
        <w:pStyle w:val="Prrafodelista"/>
        <w:ind w:left="2160"/>
        <w:rPr>
          <w:rFonts w:asciiTheme="majorHAnsi" w:hAnsiTheme="majorHAnsi" w:cs="Arial"/>
          <w:sz w:val="24"/>
          <w:szCs w:val="24"/>
          <w:lang w:val="es-419"/>
        </w:rPr>
      </w:pPr>
    </w:p>
    <w:p w14:paraId="058ADB3A" w14:textId="1B6FFB4C" w:rsidR="005C2AB9" w:rsidRPr="00B95241" w:rsidRDefault="000C72C6" w:rsidP="0E592C31">
      <w:pPr>
        <w:pStyle w:val="Prrafodelista"/>
        <w:numPr>
          <w:ilvl w:val="0"/>
          <w:numId w:val="3"/>
        </w:numPr>
        <w:rPr>
          <w:rFonts w:asciiTheme="majorHAnsi" w:hAnsiTheme="majorHAnsi" w:cs="Arial"/>
          <w:sz w:val="24"/>
          <w:szCs w:val="24"/>
          <w:lang w:val="es-419"/>
        </w:rPr>
      </w:pPr>
      <w:commentRangeStart w:id="31"/>
      <w:r w:rsidRPr="00B95241">
        <w:rPr>
          <w:rFonts w:asciiTheme="majorHAnsi" w:hAnsiTheme="majorHAnsi" w:cs="Arial"/>
          <w:sz w:val="24"/>
          <w:szCs w:val="24"/>
          <w:lang w:val="es-419"/>
        </w:rPr>
        <w:t>Visibili</w:t>
      </w:r>
      <w:r w:rsidR="00795770" w:rsidRPr="00B95241">
        <w:rPr>
          <w:rFonts w:asciiTheme="majorHAnsi" w:hAnsiTheme="majorHAnsi" w:cs="Arial"/>
          <w:sz w:val="24"/>
          <w:szCs w:val="24"/>
          <w:lang w:val="es-419"/>
        </w:rPr>
        <w:t>dad de los proveedore</w:t>
      </w:r>
      <w:commentRangeEnd w:id="31"/>
      <w:r w:rsidRPr="00B95241">
        <w:rPr>
          <w:rStyle w:val="Refdecomentario"/>
          <w:rFonts w:asciiTheme="majorHAnsi" w:hAnsiTheme="majorHAnsi" w:cs="Arial"/>
          <w:sz w:val="24"/>
          <w:szCs w:val="24"/>
          <w:lang w:val="es-419"/>
        </w:rPr>
        <w:commentReference w:id="31"/>
      </w:r>
      <w:r w:rsidR="00795770" w:rsidRPr="00B95241">
        <w:rPr>
          <w:rFonts w:asciiTheme="majorHAnsi" w:hAnsiTheme="majorHAnsi" w:cs="Arial"/>
          <w:sz w:val="24"/>
          <w:szCs w:val="24"/>
          <w:lang w:val="es-419"/>
        </w:rPr>
        <w:t>s</w:t>
      </w:r>
    </w:p>
    <w:p w14:paraId="246323C9" w14:textId="5FD1CCA9" w:rsidR="005C2AB9" w:rsidRPr="00B95241" w:rsidRDefault="00795770" w:rsidP="0E592C31">
      <w:pPr>
        <w:pStyle w:val="Prrafodelista"/>
        <w:numPr>
          <w:ilvl w:val="1"/>
          <w:numId w:val="3"/>
        </w:numPr>
        <w:rPr>
          <w:rFonts w:asciiTheme="majorHAnsi" w:hAnsiTheme="majorHAnsi" w:cs="Arial"/>
          <w:sz w:val="24"/>
          <w:szCs w:val="24"/>
          <w:lang w:val="es-419"/>
        </w:rPr>
      </w:pPr>
      <w:r w:rsidRPr="00B95241">
        <w:rPr>
          <w:rFonts w:asciiTheme="majorHAnsi" w:hAnsiTheme="majorHAnsi" w:cs="Arial"/>
          <w:sz w:val="24"/>
          <w:szCs w:val="24"/>
          <w:lang w:val="es-419"/>
        </w:rPr>
        <w:t>A partir del 1 de enero de 2027, los profesionales sanitarios podrán ver qué pacientes están inscritos en el programa «Cover All Coloradans»</w:t>
      </w:r>
      <w:r w:rsidR="000C72C6" w:rsidRPr="00B95241">
        <w:rPr>
          <w:rFonts w:asciiTheme="majorHAnsi" w:hAnsiTheme="majorHAnsi" w:cs="Arial"/>
          <w:sz w:val="24"/>
          <w:szCs w:val="24"/>
          <w:lang w:val="es-419"/>
        </w:rPr>
        <w:t xml:space="preserve">. </w:t>
      </w:r>
    </w:p>
    <w:p w14:paraId="130FB244" w14:textId="39F95EE4" w:rsidR="005C2AB9" w:rsidRPr="00B95241" w:rsidRDefault="00795770" w:rsidP="0E592C31">
      <w:pPr>
        <w:pStyle w:val="Prrafodelista"/>
        <w:numPr>
          <w:ilvl w:val="2"/>
          <w:numId w:val="3"/>
        </w:numPr>
        <w:rPr>
          <w:rFonts w:asciiTheme="majorHAnsi" w:hAnsiTheme="majorHAnsi" w:cs="Arial"/>
          <w:sz w:val="24"/>
          <w:szCs w:val="24"/>
          <w:lang w:val="es-419"/>
        </w:rPr>
      </w:pPr>
      <w:r w:rsidRPr="00B95241">
        <w:rPr>
          <w:rFonts w:asciiTheme="majorHAnsi" w:hAnsiTheme="majorHAnsi" w:cs="Arial"/>
          <w:sz w:val="24"/>
          <w:szCs w:val="24"/>
          <w:lang w:val="es-419"/>
        </w:rPr>
        <w:t>Esto es necesario para que los proveedores sepan qué prestaciones están cubiertas y cómo facturarlas</w:t>
      </w:r>
      <w:r w:rsidR="000C72C6" w:rsidRPr="00B95241">
        <w:rPr>
          <w:rFonts w:asciiTheme="majorHAnsi" w:hAnsiTheme="majorHAnsi" w:cs="Arial"/>
          <w:sz w:val="24"/>
          <w:szCs w:val="24"/>
          <w:lang w:val="es-419"/>
        </w:rPr>
        <w:t>.</w:t>
      </w:r>
    </w:p>
    <w:p w14:paraId="76156213" w14:textId="29E73206" w:rsidR="000C72C6" w:rsidRPr="00B95241" w:rsidRDefault="00795770" w:rsidP="357ED5AC">
      <w:pPr>
        <w:pStyle w:val="Prrafodelista"/>
        <w:numPr>
          <w:ilvl w:val="1"/>
          <w:numId w:val="3"/>
        </w:numPr>
        <w:rPr>
          <w:rFonts w:asciiTheme="majorHAnsi" w:hAnsiTheme="majorHAnsi" w:cs="Arial"/>
          <w:sz w:val="24"/>
          <w:szCs w:val="24"/>
          <w:lang w:val="es-419"/>
        </w:rPr>
      </w:pPr>
      <w:r w:rsidRPr="00B95241">
        <w:rPr>
          <w:rFonts w:asciiTheme="majorHAnsi" w:hAnsiTheme="majorHAnsi" w:cs="Arial"/>
          <w:sz w:val="24"/>
          <w:szCs w:val="24"/>
          <w:lang w:val="es-419"/>
        </w:rPr>
        <w:t>A quiénes afecta: A todos los miembros de «Cover All Coloradans»</w:t>
      </w:r>
      <w:r w:rsidR="3897A788" w:rsidRPr="00B95241">
        <w:rPr>
          <w:rFonts w:asciiTheme="majorHAnsi" w:hAnsiTheme="majorHAnsi" w:cs="Arial"/>
          <w:sz w:val="24"/>
          <w:szCs w:val="24"/>
          <w:lang w:val="es-419"/>
        </w:rPr>
        <w:t>.</w:t>
      </w:r>
    </w:p>
    <w:p w14:paraId="3C6F0E5E" w14:textId="77777777" w:rsidR="005C2AB9" w:rsidRPr="00B95241" w:rsidRDefault="005C2AB9" w:rsidP="0E592C31">
      <w:pPr>
        <w:pStyle w:val="Prrafodelista"/>
        <w:ind w:left="2160"/>
        <w:rPr>
          <w:rFonts w:asciiTheme="majorHAnsi" w:hAnsiTheme="majorHAnsi" w:cs="Arial"/>
          <w:sz w:val="24"/>
          <w:szCs w:val="24"/>
          <w:lang w:val="es-419"/>
        </w:rPr>
      </w:pPr>
    </w:p>
    <w:p w14:paraId="7D9C17B7" w14:textId="0CB864D9" w:rsidR="005C2AB9" w:rsidRPr="00B95241" w:rsidRDefault="000C72C6" w:rsidP="0E592C31">
      <w:pPr>
        <w:pStyle w:val="Prrafodelista"/>
        <w:numPr>
          <w:ilvl w:val="0"/>
          <w:numId w:val="3"/>
        </w:numPr>
        <w:rPr>
          <w:rFonts w:asciiTheme="majorHAnsi" w:hAnsiTheme="majorHAnsi" w:cs="Arial"/>
          <w:sz w:val="24"/>
          <w:szCs w:val="24"/>
          <w:lang w:val="es-419"/>
        </w:rPr>
      </w:pPr>
      <w:commentRangeStart w:id="33"/>
      <w:commentRangeStart w:id="34"/>
      <w:commentRangeStart w:id="35"/>
      <w:r w:rsidRPr="00B95241">
        <w:rPr>
          <w:rFonts w:asciiTheme="majorHAnsi" w:hAnsiTheme="majorHAnsi" w:cs="Arial"/>
          <w:sz w:val="24"/>
          <w:szCs w:val="24"/>
          <w:lang w:val="es-419"/>
        </w:rPr>
        <w:t xml:space="preserve"> </w:t>
      </w:r>
      <w:r w:rsidR="00795770" w:rsidRPr="00B95241">
        <w:rPr>
          <w:rFonts w:asciiTheme="majorHAnsi" w:hAnsiTheme="majorHAnsi" w:cs="Arial"/>
          <w:sz w:val="24"/>
          <w:szCs w:val="24"/>
          <w:lang w:val="es-419"/>
        </w:rPr>
        <w:t>C</w:t>
      </w:r>
      <w:r w:rsidR="00795770" w:rsidRPr="00B95241">
        <w:rPr>
          <w:rFonts w:asciiTheme="majorHAnsi" w:hAnsiTheme="majorHAnsi" w:cs="Arial"/>
          <w:sz w:val="24"/>
          <w:szCs w:val="24"/>
          <w:lang w:val="es-419"/>
        </w:rPr>
        <w:t>ambios en el programa «Cover All Coloradans» y en el programa federal de Medicaid</w:t>
      </w:r>
    </w:p>
    <w:p w14:paraId="7F136902" w14:textId="3BC3E591" w:rsidR="005C2AB9" w:rsidRPr="00B95241" w:rsidRDefault="00795770" w:rsidP="0E592C31">
      <w:pPr>
        <w:pStyle w:val="Prrafodelista"/>
        <w:numPr>
          <w:ilvl w:val="1"/>
          <w:numId w:val="3"/>
        </w:numPr>
        <w:rPr>
          <w:rFonts w:asciiTheme="majorHAnsi" w:hAnsiTheme="majorHAnsi" w:cs="Arial"/>
          <w:sz w:val="24"/>
          <w:szCs w:val="24"/>
          <w:lang w:val="es-419"/>
        </w:rPr>
      </w:pPr>
      <w:r w:rsidRPr="00B95241">
        <w:rPr>
          <w:rFonts w:asciiTheme="majorHAnsi" w:hAnsiTheme="majorHAnsi" w:cs="Arial"/>
          <w:sz w:val="24"/>
          <w:szCs w:val="24"/>
          <w:lang w:val="es-419"/>
        </w:rPr>
        <w:t xml:space="preserve">A partir del 1 de octubre de 2026 entrarán en vigor cambios en el programa federal Medicaid que afectarán a determinados inmigrantes. Estos cambios </w:t>
      </w:r>
      <w:r w:rsidRPr="00B95241">
        <w:rPr>
          <w:rFonts w:asciiTheme="majorHAnsi" w:hAnsiTheme="majorHAnsi" w:cs="Arial"/>
          <w:b/>
          <w:bCs/>
          <w:sz w:val="24"/>
          <w:szCs w:val="24"/>
          <w:lang w:val="es-419"/>
        </w:rPr>
        <w:t>no</w:t>
      </w:r>
      <w:r w:rsidRPr="00B95241">
        <w:rPr>
          <w:rFonts w:asciiTheme="majorHAnsi" w:hAnsiTheme="majorHAnsi" w:cs="Arial"/>
          <w:sz w:val="24"/>
          <w:szCs w:val="24"/>
          <w:lang w:val="es-419"/>
        </w:rPr>
        <w:t xml:space="preserve"> afectarán a los miembros de Cover All Coloradans</w:t>
      </w:r>
      <w:r w:rsidR="000C72C6" w:rsidRPr="00B95241">
        <w:rPr>
          <w:rFonts w:asciiTheme="majorHAnsi" w:hAnsiTheme="majorHAnsi" w:cs="Arial"/>
          <w:sz w:val="24"/>
          <w:szCs w:val="24"/>
          <w:lang w:val="es-419"/>
        </w:rPr>
        <w:t xml:space="preserve">. </w:t>
      </w:r>
    </w:p>
    <w:p w14:paraId="224EACFC" w14:textId="0D65CBBD" w:rsidR="005C2AB9" w:rsidRPr="00B95241" w:rsidRDefault="00795770" w:rsidP="0E592C31">
      <w:pPr>
        <w:pStyle w:val="Prrafodelista"/>
        <w:numPr>
          <w:ilvl w:val="2"/>
          <w:numId w:val="3"/>
        </w:numPr>
        <w:rPr>
          <w:rFonts w:asciiTheme="majorHAnsi" w:hAnsiTheme="majorHAnsi" w:cs="Arial"/>
          <w:sz w:val="24"/>
          <w:szCs w:val="24"/>
          <w:lang w:val="es-419"/>
        </w:rPr>
      </w:pPr>
      <w:r w:rsidRPr="00B95241">
        <w:rPr>
          <w:rFonts w:asciiTheme="majorHAnsi" w:hAnsiTheme="majorHAnsi" w:cs="Arial"/>
          <w:sz w:val="24"/>
          <w:szCs w:val="24"/>
          <w:lang w:val="es-419"/>
        </w:rPr>
        <w:t>Si alguna persona que haya perdido su cobertura queda embarazada, debe ponerse en contacto con el Departamento de Servicios Sociales de su condado para comprobar si cumple los requisitos para acogerse al programa «Cover All Coloradans»</w:t>
      </w:r>
      <w:r w:rsidR="000C72C6" w:rsidRPr="00B95241">
        <w:rPr>
          <w:rFonts w:asciiTheme="majorHAnsi" w:hAnsiTheme="majorHAnsi" w:cs="Arial"/>
          <w:sz w:val="24"/>
          <w:szCs w:val="24"/>
          <w:lang w:val="es-419"/>
        </w:rPr>
        <w:t>.</w:t>
      </w:r>
    </w:p>
    <w:p w14:paraId="033551F3" w14:textId="4066CA39" w:rsidR="25B68F57" w:rsidRPr="00B95241" w:rsidRDefault="00B95241" w:rsidP="6A8A7608">
      <w:pPr>
        <w:pStyle w:val="Prrafodelista"/>
        <w:numPr>
          <w:ilvl w:val="1"/>
          <w:numId w:val="3"/>
        </w:numPr>
        <w:rPr>
          <w:rFonts w:asciiTheme="majorHAnsi" w:hAnsiTheme="majorHAnsi" w:cs="Arial"/>
          <w:sz w:val="24"/>
          <w:szCs w:val="24"/>
          <w:lang w:val="es-419"/>
        </w:rPr>
      </w:pPr>
      <w:r w:rsidRPr="00B95241">
        <w:rPr>
          <w:rFonts w:asciiTheme="majorHAnsi" w:hAnsiTheme="majorHAnsi" w:cs="Arial"/>
          <w:sz w:val="24"/>
          <w:szCs w:val="24"/>
          <w:lang w:val="es-419"/>
        </w:rPr>
        <w:t>A quién afecta: Esto no afecta a los miembros de «Cover All Coloradans»</w:t>
      </w:r>
      <w:r w:rsidR="3897A788" w:rsidRPr="00B95241">
        <w:rPr>
          <w:rFonts w:asciiTheme="majorHAnsi" w:hAnsiTheme="majorHAnsi" w:cs="Arial"/>
          <w:sz w:val="24"/>
          <w:szCs w:val="24"/>
          <w:lang w:val="es-419"/>
        </w:rPr>
        <w:t>.</w:t>
      </w:r>
      <w:commentRangeEnd w:id="33"/>
      <w:r w:rsidR="25B68F57" w:rsidRPr="00B95241">
        <w:rPr>
          <w:rStyle w:val="Refdecomentario"/>
          <w:rFonts w:asciiTheme="majorHAnsi" w:hAnsiTheme="majorHAnsi" w:cs="Arial"/>
          <w:sz w:val="24"/>
          <w:szCs w:val="24"/>
          <w:lang w:val="es-419"/>
        </w:rPr>
        <w:commentReference w:id="33"/>
      </w:r>
      <w:commentRangeEnd w:id="34"/>
      <w:r w:rsidR="25B68F57" w:rsidRPr="00B95241">
        <w:rPr>
          <w:rStyle w:val="Refdecomentario"/>
          <w:rFonts w:asciiTheme="majorHAnsi" w:hAnsiTheme="majorHAnsi" w:cs="Arial"/>
          <w:sz w:val="24"/>
          <w:szCs w:val="24"/>
          <w:lang w:val="es-419"/>
        </w:rPr>
        <w:commentReference w:id="34"/>
      </w:r>
      <w:commentRangeEnd w:id="35"/>
      <w:r w:rsidR="25B68F57" w:rsidRPr="00B95241">
        <w:rPr>
          <w:rStyle w:val="Refdecomentario"/>
          <w:rFonts w:asciiTheme="majorHAnsi" w:hAnsiTheme="majorHAnsi" w:cs="Arial"/>
          <w:sz w:val="24"/>
          <w:szCs w:val="24"/>
          <w:lang w:val="es-419"/>
        </w:rPr>
        <w:commentReference w:id="35"/>
      </w:r>
    </w:p>
    <w:p w14:paraId="0E0A4343" w14:textId="4636AC55" w:rsidR="00785634" w:rsidRPr="00B95241" w:rsidRDefault="00B95241" w:rsidP="6A8A7608">
      <w:pPr>
        <w:pStyle w:val="Ttulo1"/>
        <w:rPr>
          <w:lang w:val="es-419"/>
        </w:rPr>
      </w:pPr>
      <w:r w:rsidRPr="00B95241">
        <w:rPr>
          <w:lang w:val="es-419"/>
        </w:rPr>
        <w:t>Orientaciones básicas para la comunicación con los socios y los socios potenciales</w:t>
      </w:r>
    </w:p>
    <w:p w14:paraId="2884FDBD" w14:textId="59F04DF9" w:rsidR="000C72C6" w:rsidRPr="00B95241" w:rsidRDefault="000C72C6" w:rsidP="6A8A7608">
      <w:pPr>
        <w:rPr>
          <w:rFonts w:asciiTheme="majorHAnsi" w:hAnsiTheme="majorHAnsi" w:cs="Arial"/>
          <w:sz w:val="28"/>
          <w:szCs w:val="28"/>
          <w:lang w:val="es-419"/>
        </w:rPr>
      </w:pPr>
    </w:p>
    <w:p w14:paraId="0FD8DC3D" w14:textId="54882864" w:rsidR="000C72C6" w:rsidRPr="00B95241" w:rsidRDefault="00B95241" w:rsidP="6A8A7608">
      <w:pPr>
        <w:rPr>
          <w:rFonts w:asciiTheme="majorHAnsi" w:hAnsiTheme="majorHAnsi" w:cs="Arial"/>
          <w:sz w:val="28"/>
          <w:szCs w:val="28"/>
          <w:lang w:val="es-419"/>
        </w:rPr>
      </w:pPr>
      <w:r w:rsidRPr="00B95241">
        <w:rPr>
          <w:rFonts w:asciiTheme="majorHAnsi" w:hAnsiTheme="majorHAnsi" w:cs="Arial"/>
          <w:sz w:val="28"/>
          <w:szCs w:val="28"/>
          <w:lang w:val="es-419"/>
        </w:rPr>
        <w:t xml:space="preserve">El </w:t>
      </w:r>
      <w:commentRangeStart w:id="36"/>
      <w:commentRangeStart w:id="37"/>
      <w:commentRangeStart w:id="38"/>
      <w:commentRangeStart w:id="39"/>
      <w:commentRangeStart w:id="40"/>
      <w:r w:rsidR="000C72C6" w:rsidRPr="00B95241">
        <w:rPr>
          <w:rFonts w:asciiTheme="majorHAnsi" w:hAnsiTheme="majorHAnsi" w:cs="Arial"/>
          <w:sz w:val="28"/>
          <w:szCs w:val="28"/>
          <w:lang w:val="es-419"/>
        </w:rPr>
        <w:t xml:space="preserve">HCPF ha </w:t>
      </w:r>
      <w:r w:rsidRPr="00B95241">
        <w:rPr>
          <w:rFonts w:asciiTheme="majorHAnsi" w:hAnsiTheme="majorHAnsi" w:cs="Arial"/>
          <w:sz w:val="28"/>
          <w:szCs w:val="28"/>
          <w:lang w:val="es-419"/>
        </w:rPr>
        <w:t>elaborado unas</w:t>
      </w:r>
      <w:r w:rsidR="000C72C6" w:rsidRPr="00B95241">
        <w:rPr>
          <w:rFonts w:asciiTheme="majorHAnsi" w:hAnsiTheme="majorHAnsi" w:cs="Arial"/>
          <w:sz w:val="28"/>
          <w:szCs w:val="28"/>
          <w:lang w:val="es-419"/>
        </w:rPr>
        <w:t xml:space="preserve"> </w:t>
      </w:r>
      <w:hyperlink r:id="rId16">
        <w:r w:rsidRPr="00B95241">
          <w:rPr>
            <w:rStyle w:val="Hipervnculo"/>
            <w:rFonts w:asciiTheme="majorHAnsi" w:hAnsiTheme="majorHAnsi" w:cs="Arial"/>
            <w:sz w:val="28"/>
            <w:szCs w:val="28"/>
            <w:lang w:val="es-419"/>
          </w:rPr>
          <w:t>Normas de comunicación con los miembro</w:t>
        </w:r>
        <w:r w:rsidR="00834878" w:rsidRPr="00B95241">
          <w:rPr>
            <w:rStyle w:val="Hipervnculo"/>
            <w:rFonts w:asciiTheme="majorHAnsi" w:hAnsiTheme="majorHAnsi" w:cs="Arial"/>
            <w:sz w:val="28"/>
            <w:szCs w:val="28"/>
            <w:lang w:val="es-419"/>
          </w:rPr>
          <w:t>s</w:t>
        </w:r>
      </w:hyperlink>
      <w:r w:rsidR="00834878" w:rsidRPr="00B95241">
        <w:rPr>
          <w:rFonts w:asciiTheme="majorHAnsi" w:hAnsiTheme="majorHAnsi" w:cs="Arial"/>
          <w:sz w:val="28"/>
          <w:szCs w:val="28"/>
          <w:lang w:val="es-419"/>
        </w:rPr>
        <w:t xml:space="preserve"> </w:t>
      </w:r>
      <w:r w:rsidRPr="00B95241">
        <w:rPr>
          <w:rFonts w:asciiTheme="majorHAnsi" w:hAnsiTheme="majorHAnsi" w:cs="Arial"/>
          <w:sz w:val="28"/>
          <w:szCs w:val="28"/>
          <w:lang w:val="es-419"/>
        </w:rPr>
        <w:t>que deben revisarse y respetarse siempre que se redacten comunicaciones dirigidas a los miembros y solicitantes de Cover All Coloradans</w:t>
      </w:r>
      <w:r w:rsidR="000C72C6" w:rsidRPr="00B95241">
        <w:rPr>
          <w:rFonts w:asciiTheme="majorHAnsi" w:hAnsiTheme="majorHAnsi" w:cs="Arial"/>
          <w:sz w:val="28"/>
          <w:szCs w:val="28"/>
          <w:lang w:val="es-419"/>
        </w:rPr>
        <w:t>.</w:t>
      </w:r>
      <w:commentRangeEnd w:id="36"/>
      <w:r w:rsidR="000C72C6" w:rsidRPr="00B95241">
        <w:rPr>
          <w:rStyle w:val="Refdecomentario"/>
          <w:rFonts w:asciiTheme="majorHAnsi" w:hAnsiTheme="majorHAnsi" w:cs="Arial"/>
          <w:sz w:val="28"/>
          <w:szCs w:val="28"/>
          <w:lang w:val="es-419"/>
        </w:rPr>
        <w:commentReference w:id="36"/>
      </w:r>
      <w:commentRangeEnd w:id="37"/>
      <w:r w:rsidR="000C72C6" w:rsidRPr="00B95241">
        <w:rPr>
          <w:rStyle w:val="Refdecomentario"/>
          <w:rFonts w:asciiTheme="majorHAnsi" w:hAnsiTheme="majorHAnsi" w:cs="Arial"/>
          <w:sz w:val="28"/>
          <w:szCs w:val="28"/>
          <w:lang w:val="es-419"/>
        </w:rPr>
        <w:commentReference w:id="37"/>
      </w:r>
      <w:commentRangeEnd w:id="38"/>
      <w:r w:rsidR="000C72C6" w:rsidRPr="00B95241">
        <w:rPr>
          <w:rStyle w:val="Refdecomentario"/>
          <w:rFonts w:asciiTheme="majorHAnsi" w:hAnsiTheme="majorHAnsi" w:cs="Arial"/>
          <w:sz w:val="28"/>
          <w:szCs w:val="28"/>
          <w:lang w:val="es-419"/>
        </w:rPr>
        <w:commentReference w:id="38"/>
      </w:r>
      <w:commentRangeEnd w:id="39"/>
      <w:r w:rsidR="000C72C6" w:rsidRPr="00B95241">
        <w:rPr>
          <w:rStyle w:val="Refdecomentario"/>
          <w:rFonts w:asciiTheme="majorHAnsi" w:hAnsiTheme="majorHAnsi" w:cs="Arial"/>
          <w:sz w:val="28"/>
          <w:szCs w:val="28"/>
          <w:lang w:val="es-419"/>
        </w:rPr>
        <w:commentReference w:id="39"/>
      </w:r>
      <w:commentRangeEnd w:id="40"/>
      <w:r w:rsidR="000C72C6" w:rsidRPr="00B95241">
        <w:rPr>
          <w:rStyle w:val="Refdecomentario"/>
          <w:rFonts w:asciiTheme="majorHAnsi" w:hAnsiTheme="majorHAnsi" w:cs="Arial"/>
          <w:sz w:val="28"/>
          <w:szCs w:val="28"/>
          <w:lang w:val="es-419"/>
        </w:rPr>
        <w:commentReference w:id="40"/>
      </w:r>
    </w:p>
    <w:p w14:paraId="6A7D4638" w14:textId="4360ADD1" w:rsidR="29EB7DA9" w:rsidRPr="00B95241" w:rsidRDefault="00B95241" w:rsidP="6A8A7608">
      <w:pPr>
        <w:pStyle w:val="Ttulo1"/>
        <w:rPr>
          <w:lang w:val="es-419"/>
        </w:rPr>
      </w:pPr>
      <w:r w:rsidRPr="00B95241">
        <w:rPr>
          <w:lang w:val="es-419"/>
        </w:rPr>
        <w:lastRenderedPageBreak/>
        <w:t>Puntos clave</w:t>
      </w:r>
    </w:p>
    <w:p w14:paraId="41188BB6" w14:textId="21ED7F40" w:rsidR="6A8A7608" w:rsidRPr="00B95241" w:rsidRDefault="6A8A7608" w:rsidP="6A8A7608">
      <w:pPr>
        <w:rPr>
          <w:lang w:val="es-419"/>
        </w:rPr>
      </w:pPr>
    </w:p>
    <w:p w14:paraId="1E6E2929" w14:textId="6D039B8A" w:rsidR="00B95241" w:rsidRPr="00B95241" w:rsidRDefault="00B95241" w:rsidP="00B95241">
      <w:pPr>
        <w:rPr>
          <w:sz w:val="24"/>
          <w:szCs w:val="24"/>
          <w:lang w:val="es-419"/>
        </w:rPr>
      </w:pPr>
      <w:r w:rsidRPr="00B95241">
        <w:rPr>
          <w:sz w:val="24"/>
          <w:szCs w:val="24"/>
          <w:lang w:val="es-419"/>
        </w:rPr>
        <w:t xml:space="preserve">El </w:t>
      </w:r>
      <w:r w:rsidRPr="00B95241">
        <w:rPr>
          <w:sz w:val="24"/>
          <w:szCs w:val="24"/>
          <w:lang w:val="es-419"/>
        </w:rPr>
        <w:t>HCPF se compromete a informar a las personas que se verán afectadas por los cambios en el programa CAC. Algunos cambios entrarán en vigor el 1 de julio de 2026, y el resto, el 1 de enero de 2027.</w:t>
      </w:r>
    </w:p>
    <w:p w14:paraId="032DD042" w14:textId="77777777" w:rsidR="00B95241" w:rsidRPr="00B95241" w:rsidRDefault="00B95241" w:rsidP="00B95241">
      <w:pPr>
        <w:rPr>
          <w:sz w:val="24"/>
          <w:szCs w:val="24"/>
          <w:lang w:val="es-419"/>
        </w:rPr>
      </w:pPr>
      <w:r w:rsidRPr="00B95241">
        <w:rPr>
          <w:sz w:val="24"/>
          <w:szCs w:val="24"/>
          <w:lang w:val="es-419"/>
        </w:rPr>
        <w:t>Queremos que todos los miembros afectados comprendan qué va a cambiar y cómo acceder a la asistencia sanitaria.</w:t>
      </w:r>
    </w:p>
    <w:p w14:paraId="1BFF0EAB" w14:textId="0F9B1699" w:rsidR="00FF0642" w:rsidRPr="00B95241" w:rsidRDefault="00B95241" w:rsidP="00B95241">
      <w:pPr>
        <w:rPr>
          <w:rFonts w:asciiTheme="majorHAnsi" w:hAnsiTheme="majorHAnsi" w:cs="Arial"/>
          <w:sz w:val="24"/>
          <w:szCs w:val="24"/>
          <w:lang w:val="es-419"/>
        </w:rPr>
      </w:pPr>
      <w:r w:rsidRPr="00B95241">
        <w:rPr>
          <w:sz w:val="24"/>
          <w:szCs w:val="24"/>
          <w:lang w:val="es-419"/>
        </w:rPr>
        <w:t>Estos grupos deben seguir presentando su solicitud, independientemente de cuál sea su situación migratoria:</w:t>
      </w:r>
    </w:p>
    <w:p w14:paraId="5F23BE2D" w14:textId="5C8C9BC3" w:rsidR="00FF0642" w:rsidRPr="00B95241" w:rsidRDefault="00B95241" w:rsidP="3C175B3A">
      <w:pPr>
        <w:pStyle w:val="Prrafodelista"/>
        <w:numPr>
          <w:ilvl w:val="0"/>
          <w:numId w:val="10"/>
        </w:numPr>
        <w:rPr>
          <w:rFonts w:asciiTheme="majorHAnsi" w:hAnsiTheme="majorHAnsi" w:cs="Arial"/>
          <w:sz w:val="24"/>
          <w:szCs w:val="24"/>
          <w:lang w:val="es-419"/>
        </w:rPr>
      </w:pPr>
      <w:r w:rsidRPr="00B95241">
        <w:rPr>
          <w:rFonts w:asciiTheme="majorHAnsi" w:hAnsiTheme="majorHAnsi" w:cs="Arial"/>
          <w:sz w:val="24"/>
          <w:szCs w:val="24"/>
          <w:lang w:val="es-419"/>
        </w:rPr>
        <w:t>Mujeres embarazadas</w:t>
      </w:r>
    </w:p>
    <w:p w14:paraId="01E496E2" w14:textId="6F454D90" w:rsidR="00FF0642" w:rsidRPr="00B95241" w:rsidRDefault="00B95241" w:rsidP="3C175B3A">
      <w:pPr>
        <w:pStyle w:val="Prrafodelista"/>
        <w:numPr>
          <w:ilvl w:val="0"/>
          <w:numId w:val="10"/>
        </w:numPr>
        <w:rPr>
          <w:rFonts w:asciiTheme="majorHAnsi" w:hAnsiTheme="majorHAnsi" w:cs="Arial"/>
          <w:sz w:val="24"/>
          <w:szCs w:val="24"/>
          <w:lang w:val="es-419"/>
        </w:rPr>
      </w:pPr>
      <w:r w:rsidRPr="00B95241">
        <w:rPr>
          <w:rFonts w:asciiTheme="majorHAnsi" w:hAnsiTheme="majorHAnsi" w:cs="Arial"/>
          <w:sz w:val="24"/>
          <w:szCs w:val="24"/>
          <w:lang w:val="es-419"/>
        </w:rPr>
        <w:t>Mujeres cuyo embarazo haya finalizado recientemente</w:t>
      </w:r>
    </w:p>
    <w:p w14:paraId="4888FE8A" w14:textId="1AEA5BEB" w:rsidR="000C72C6" w:rsidRPr="00B95241" w:rsidRDefault="00B95241" w:rsidP="3C175B3A">
      <w:pPr>
        <w:pStyle w:val="Prrafodelista"/>
        <w:numPr>
          <w:ilvl w:val="0"/>
          <w:numId w:val="10"/>
        </w:numPr>
        <w:rPr>
          <w:rFonts w:asciiTheme="majorHAnsi" w:hAnsiTheme="majorHAnsi" w:cs="Arial"/>
          <w:sz w:val="24"/>
          <w:szCs w:val="24"/>
          <w:lang w:val="es-419"/>
        </w:rPr>
      </w:pPr>
      <w:r w:rsidRPr="00B95241">
        <w:rPr>
          <w:rFonts w:asciiTheme="majorHAnsi" w:hAnsiTheme="majorHAnsi" w:cs="Arial"/>
          <w:sz w:val="24"/>
          <w:szCs w:val="24"/>
          <w:lang w:val="es-419"/>
        </w:rPr>
        <w:t>Cualquier menor de 18 años</w:t>
      </w:r>
    </w:p>
    <w:p w14:paraId="183023C6" w14:textId="77777777" w:rsidR="00FF0642" w:rsidRPr="00B95241" w:rsidRDefault="00FF0642" w:rsidP="00FF0642">
      <w:pPr>
        <w:pStyle w:val="Prrafodelista"/>
        <w:rPr>
          <w:rFonts w:asciiTheme="majorHAnsi" w:hAnsiTheme="majorHAnsi" w:cs="Arial"/>
          <w:sz w:val="28"/>
          <w:szCs w:val="28"/>
          <w:lang w:val="es-419"/>
        </w:rPr>
      </w:pPr>
    </w:p>
    <w:p w14:paraId="192EE93F" w14:textId="73CDECF6" w:rsidR="00FF0642" w:rsidRPr="00B95241" w:rsidRDefault="00B95241" w:rsidP="6A8A7608">
      <w:pPr>
        <w:pStyle w:val="Ttulo1"/>
        <w:rPr>
          <w:lang w:val="es-419"/>
        </w:rPr>
      </w:pPr>
      <w:r w:rsidRPr="00B95241">
        <w:rPr>
          <w:lang w:val="es-419"/>
        </w:rPr>
        <w:t>Mensajes del sitio web sobre proveedores y requisitos de elegibilidad</w:t>
      </w:r>
    </w:p>
    <w:p w14:paraId="377B65F3" w14:textId="40EBC1ED" w:rsidR="6A8A7608" w:rsidRPr="00B95241" w:rsidRDefault="6A8A7608" w:rsidP="6A8A7608">
      <w:pPr>
        <w:rPr>
          <w:lang w:val="es-419"/>
        </w:rPr>
      </w:pPr>
    </w:p>
    <w:p w14:paraId="09547D13" w14:textId="1A2FF46C" w:rsidR="000C72C6" w:rsidRPr="00B95241" w:rsidRDefault="00B95241" w:rsidP="3C175B3A">
      <w:pPr>
        <w:pStyle w:val="Ttulo2"/>
        <w:numPr>
          <w:ilvl w:val="0"/>
          <w:numId w:val="11"/>
        </w:numPr>
        <w:rPr>
          <w:rFonts w:cs="Arial"/>
          <w:sz w:val="24"/>
          <w:szCs w:val="24"/>
          <w:lang w:val="es-419"/>
        </w:rPr>
      </w:pPr>
      <w:r w:rsidRPr="00B95241">
        <w:rPr>
          <w:rFonts w:cs="Arial"/>
          <w:sz w:val="24"/>
          <w:szCs w:val="24"/>
          <w:lang w:val="es-419"/>
        </w:rPr>
        <w:t>Los proveedores</w:t>
      </w:r>
      <w:r w:rsidR="66B4DB15" w:rsidRPr="00B95241">
        <w:rPr>
          <w:rFonts w:cs="Arial"/>
          <w:sz w:val="24"/>
          <w:szCs w:val="24"/>
          <w:lang w:val="es-419"/>
        </w:rPr>
        <w:t>, c</w:t>
      </w:r>
      <w:commentRangeStart w:id="45"/>
      <w:r w:rsidR="3897A788" w:rsidRPr="00B95241">
        <w:rPr>
          <w:rFonts w:cs="Arial"/>
          <w:sz w:val="24"/>
          <w:szCs w:val="24"/>
          <w:lang w:val="es-419"/>
        </w:rPr>
        <w:t>o</w:t>
      </w:r>
      <w:r w:rsidRPr="00B95241">
        <w:rPr>
          <w:rFonts w:cs="Arial"/>
          <w:sz w:val="24"/>
          <w:szCs w:val="24"/>
          <w:lang w:val="es-419"/>
        </w:rPr>
        <w:t>ndados</w:t>
      </w:r>
      <w:r w:rsidR="0937E216" w:rsidRPr="00B95241">
        <w:rPr>
          <w:rFonts w:cs="Arial"/>
          <w:sz w:val="24"/>
          <w:szCs w:val="24"/>
          <w:lang w:val="es-419"/>
        </w:rPr>
        <w:t xml:space="preserve"> </w:t>
      </w:r>
      <w:r w:rsidRPr="00B95241">
        <w:rPr>
          <w:rFonts w:cs="Arial"/>
          <w:sz w:val="24"/>
          <w:szCs w:val="24"/>
          <w:lang w:val="es-419"/>
        </w:rPr>
        <w:t>y centros de evaluació</w:t>
      </w:r>
      <w:commentRangeEnd w:id="45"/>
      <w:r w:rsidR="000C72C6" w:rsidRPr="00B95241">
        <w:rPr>
          <w:rStyle w:val="Refdecomentario"/>
          <w:rFonts w:cs="Arial"/>
          <w:sz w:val="24"/>
          <w:szCs w:val="24"/>
          <w:lang w:val="es-419"/>
        </w:rPr>
        <w:commentReference w:id="45"/>
      </w:r>
      <w:r w:rsidRPr="00B95241">
        <w:rPr>
          <w:rFonts w:cs="Arial"/>
          <w:sz w:val="24"/>
          <w:szCs w:val="24"/>
          <w:lang w:val="es-419"/>
        </w:rPr>
        <w:t>n</w:t>
      </w:r>
      <w:r w:rsidR="3897A788" w:rsidRPr="00B95241">
        <w:rPr>
          <w:rFonts w:cs="Arial"/>
          <w:sz w:val="24"/>
          <w:szCs w:val="24"/>
          <w:lang w:val="es-419"/>
        </w:rPr>
        <w:t xml:space="preserve"> </w:t>
      </w:r>
      <w:r w:rsidRPr="00B95241">
        <w:rPr>
          <w:rFonts w:cs="Arial"/>
          <w:sz w:val="24"/>
          <w:szCs w:val="24"/>
          <w:lang w:val="es-419"/>
        </w:rPr>
        <w:t>de elegibilidad recibirán comunicaciones específicas sobre estos cambios</w:t>
      </w:r>
      <w:r w:rsidR="3897A788" w:rsidRPr="00B95241">
        <w:rPr>
          <w:rFonts w:cs="Arial"/>
          <w:sz w:val="24"/>
          <w:szCs w:val="24"/>
          <w:lang w:val="es-419"/>
        </w:rPr>
        <w:t>.</w:t>
      </w:r>
    </w:p>
    <w:p w14:paraId="1E759C42" w14:textId="77777777" w:rsidR="00247951" w:rsidRPr="00B95241" w:rsidRDefault="00247951" w:rsidP="00247951">
      <w:pPr>
        <w:pStyle w:val="Ttulo1"/>
        <w:jc w:val="center"/>
        <w:rPr>
          <w:lang w:val="es-419"/>
        </w:rPr>
      </w:pPr>
    </w:p>
    <w:p w14:paraId="094EE605" w14:textId="7B5DDB1D" w:rsidR="000C72C6" w:rsidRPr="00B95241" w:rsidRDefault="00B95241" w:rsidP="00247951">
      <w:pPr>
        <w:pStyle w:val="Ttulo1"/>
        <w:spacing w:before="0"/>
        <w:jc w:val="center"/>
        <w:rPr>
          <w:rFonts w:cs="Arial"/>
          <w:lang w:val="es-419"/>
        </w:rPr>
      </w:pPr>
      <w:r w:rsidRPr="00B95241">
        <w:rPr>
          <w:rFonts w:cs="Arial"/>
          <w:lang w:val="es-419"/>
        </w:rPr>
        <w:t>Envíe sus preguntas o comentarios</w:t>
      </w:r>
      <w:r w:rsidRPr="00B95241">
        <w:rPr>
          <w:rFonts w:cs="Arial"/>
          <w:lang w:val="es-419"/>
        </w:rPr>
        <w:t xml:space="preserve"> a</w:t>
      </w:r>
    </w:p>
    <w:p w14:paraId="32DB166C" w14:textId="748ABAF8" w:rsidR="000C72C6" w:rsidRPr="00B95241" w:rsidRDefault="000C72C6" w:rsidP="00247951">
      <w:pPr>
        <w:pStyle w:val="Ttulo1"/>
        <w:spacing w:before="0"/>
        <w:jc w:val="center"/>
        <w:rPr>
          <w:rFonts w:cs="Arial"/>
          <w:lang w:val="es-419"/>
        </w:rPr>
      </w:pPr>
      <w:r w:rsidRPr="00B95241">
        <w:rPr>
          <w:rFonts w:cs="Arial"/>
          <w:lang w:val="es-419"/>
        </w:rPr>
        <w:t>hcpf_coverallco@state.co.us</w:t>
      </w:r>
    </w:p>
    <w:p w14:paraId="5809AB70" w14:textId="77777777" w:rsidR="008D7E3C" w:rsidRPr="00B95241" w:rsidRDefault="008D7E3C" w:rsidP="00247951">
      <w:pPr>
        <w:jc w:val="center"/>
        <w:rPr>
          <w:rFonts w:asciiTheme="majorHAnsi" w:hAnsiTheme="majorHAnsi" w:cs="Arial"/>
          <w:sz w:val="24"/>
          <w:szCs w:val="24"/>
          <w:lang w:val="es-419"/>
        </w:rPr>
      </w:pPr>
    </w:p>
    <w:sectPr w:rsidR="008D7E3C" w:rsidRPr="00B95241">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Busch, Stefany" w:date="2026-07-07T10:20:00Z" w:initials="BS">
    <w:p w14:paraId="7D7B6592" w14:textId="23F63FDD" w:rsidR="003B05E3" w:rsidRDefault="003B05E3">
      <w:r>
        <w:annotationRef/>
      </w:r>
      <w:r w:rsidRPr="341781B4">
        <w:t xml:space="preserve">This document seems more like an overview of the changes rather than an addendum to the original key messages and I think should be titled as such. But maybe I do not have a clear understanding of what and addendum is... </w:t>
      </w:r>
      <w:r>
        <w:fldChar w:fldCharType="begin"/>
      </w:r>
      <w:r>
        <w:instrText xml:space="preserve"> HYPERLINK "mailto:ktcroz@hcpf.co.gov"</w:instrText>
      </w:r>
      <w:bookmarkStart w:id="7" w:name="_@_ED88FF8CD2384CC49B33084166857E9FZ"/>
      <w:r>
        <w:fldChar w:fldCharType="separate"/>
      </w:r>
      <w:bookmarkEnd w:id="7"/>
      <w:r w:rsidRPr="3EFC2C24">
        <w:rPr>
          <w:noProof/>
        </w:rPr>
        <w:t>@Crozier, Katie</w:t>
      </w:r>
      <w:r>
        <w:fldChar w:fldCharType="end"/>
      </w:r>
      <w:r w:rsidRPr="6C941DB2">
        <w:t xml:space="preserve"> </w:t>
      </w:r>
      <w:r>
        <w:fldChar w:fldCharType="begin"/>
      </w:r>
      <w:r>
        <w:instrText xml:space="preserve"> HYPERLINK "mailto:mjadam@hcpf.co.gov"</w:instrText>
      </w:r>
      <w:bookmarkStart w:id="8" w:name="_@_57196018FDEB47B2BDCB6FCAA6E9F26BZ"/>
      <w:r>
        <w:fldChar w:fldCharType="separate"/>
      </w:r>
      <w:bookmarkEnd w:id="8"/>
      <w:r w:rsidRPr="663B43D4">
        <w:rPr>
          <w:noProof/>
        </w:rPr>
        <w:t>@Adams, Michelle</w:t>
      </w:r>
      <w:r>
        <w:fldChar w:fldCharType="end"/>
      </w:r>
      <w:r w:rsidRPr="24B8DBCB">
        <w:t xml:space="preserve"> I would love your insight if you have any</w:t>
      </w:r>
    </w:p>
  </w:comment>
  <w:comment w:id="1" w:author="Adams, Michelle" w:date="2026-07-07T12:24:00Z" w:initials="MA">
    <w:p w14:paraId="5144A9E9" w14:textId="77777777" w:rsidR="00251ECA" w:rsidRDefault="00251ECA" w:rsidP="00251ECA">
      <w:pPr>
        <w:pStyle w:val="Textocomentario"/>
      </w:pPr>
      <w:r>
        <w:rPr>
          <w:rStyle w:val="Refdecomentario"/>
        </w:rPr>
        <w:annotationRef/>
      </w:r>
      <w:r>
        <w:t>That makes sense to me!</w:t>
      </w:r>
    </w:p>
  </w:comment>
  <w:comment w:id="2" w:author="Crozier, Katie" w:date="2026-07-07T12:48:00Z" w:initials="CK">
    <w:p w14:paraId="4DE38725" w14:textId="1F76CBD1" w:rsidR="00AB6ECB" w:rsidRDefault="00AB6ECB">
      <w:pPr>
        <w:pStyle w:val="Textocomentario"/>
      </w:pPr>
      <w:r>
        <w:rPr>
          <w:rStyle w:val="Refdecomentario"/>
        </w:rPr>
        <w:annotationRef/>
      </w:r>
      <w:r w:rsidRPr="5A3B6F9D">
        <w:t>Yes, works for me, too!</w:t>
      </w:r>
    </w:p>
  </w:comment>
  <w:comment w:id="3" w:author="Busch, Stefany" w:date="2026-07-08T13:25:00Z" w:initials="BS">
    <w:p w14:paraId="65B0C9F2" w14:textId="53F10E1F" w:rsidR="00EA5A22" w:rsidRDefault="00EA5A22">
      <w:pPr>
        <w:pStyle w:val="Textocomentario"/>
      </w:pPr>
      <w:r>
        <w:rPr>
          <w:rStyle w:val="Refdecomentario"/>
        </w:rPr>
        <w:annotationRef/>
      </w:r>
      <w:r w:rsidRPr="676F9419">
        <w:t xml:space="preserve">Would y'all be ok removing this altogether since changes take place both July 1 and Jan 1? I don't think it really serves a purpose as is </w:t>
      </w:r>
      <w:r>
        <w:fldChar w:fldCharType="begin"/>
      </w:r>
      <w:r>
        <w:instrText xml:space="preserve"> HYPERLINK "mailto:bmgood@hcpf.co.gov"</w:instrText>
      </w:r>
      <w:bookmarkStart w:id="9" w:name="_@_726ED355B45F4092B2AE21D1A5234937Z"/>
      <w:r>
        <w:fldChar w:fldCharType="separate"/>
      </w:r>
      <w:bookmarkEnd w:id="9"/>
      <w:r w:rsidRPr="1040CC4C">
        <w:rPr>
          <w:rStyle w:val="Mencionar"/>
          <w:noProof/>
        </w:rPr>
        <w:t>@Goodside, Brittany</w:t>
      </w:r>
      <w:r>
        <w:fldChar w:fldCharType="end"/>
      </w:r>
    </w:p>
  </w:comment>
  <w:comment w:id="4" w:author="Goodside, Brittany" w:date="2026-07-08T13:47:00Z" w:initials="GB">
    <w:p w14:paraId="19846DEE" w14:textId="03A421E0" w:rsidR="00EA5A22" w:rsidRDefault="00EA5A22">
      <w:pPr>
        <w:pStyle w:val="Textocomentario"/>
      </w:pPr>
      <w:r>
        <w:rPr>
          <w:rStyle w:val="Refdecomentario"/>
        </w:rPr>
        <w:annotationRef/>
      </w:r>
      <w:r w:rsidRPr="3E70BA3D">
        <w:t xml:space="preserve">We feel it is important to have a date here. We can add both dates if you think that is better. </w:t>
      </w:r>
    </w:p>
  </w:comment>
  <w:comment w:id="5" w:author="Busch, Stefany" w:date="2026-07-08T14:02:00Z" w:initials="BS">
    <w:p w14:paraId="70ECD62A" w14:textId="52907500" w:rsidR="00EA5A22" w:rsidRDefault="00EA5A22">
      <w:pPr>
        <w:pStyle w:val="Textocomentario"/>
      </w:pPr>
      <w:r>
        <w:rPr>
          <w:rStyle w:val="Refdecomentario"/>
        </w:rPr>
        <w:annotationRef/>
      </w:r>
      <w:r w:rsidRPr="465417D1">
        <w:t>I suggest just making it part of the title then with both dates. I made a suggestion - what do you think?</w:t>
      </w:r>
    </w:p>
  </w:comment>
  <w:comment w:id="6" w:author="Busch, Stefany" w:date="2026-07-08T14:04:00Z" w:initials="BS">
    <w:p w14:paraId="719137F4" w14:textId="27A48788" w:rsidR="00EA5A22" w:rsidRDefault="00EA5A22">
      <w:pPr>
        <w:pStyle w:val="Textocomentario"/>
      </w:pPr>
      <w:r>
        <w:rPr>
          <w:rStyle w:val="Refdecomentario"/>
        </w:rPr>
        <w:annotationRef/>
      </w:r>
      <w:r w:rsidRPr="71243D11">
        <w:t>The placement was just odd more than anything. Making it part of the title flows better structurally IMO</w:t>
      </w:r>
    </w:p>
  </w:comment>
  <w:comment w:id="10" w:author="Busch, Stefany" w:date="2026-07-07T11:15:00Z" w:initials="BS">
    <w:p w14:paraId="1E52B7F9" w14:textId="4EE13FEB" w:rsidR="003F6199" w:rsidRDefault="003F6199">
      <w:pPr>
        <w:pStyle w:val="Textocomentario"/>
      </w:pPr>
      <w:r>
        <w:rPr>
          <w:rStyle w:val="Refdecomentario"/>
        </w:rPr>
        <w:annotationRef/>
      </w:r>
      <w:r w:rsidRPr="5A09C773">
        <w:t>Oops, did not mean to remove the number, I will make sure the number doesn't go away</w:t>
      </w:r>
    </w:p>
  </w:comment>
  <w:comment w:id="11" w:author="Busch, Stefany" w:date="2026-07-07T11:22:00Z" w:initials="BS">
    <w:p w14:paraId="10CA3D7A" w14:textId="397B0F73" w:rsidR="00D6022C" w:rsidRDefault="00D6022C">
      <w:pPr>
        <w:pStyle w:val="Textocomentario"/>
      </w:pPr>
      <w:r>
        <w:rPr>
          <w:rStyle w:val="Refdecomentario"/>
        </w:rPr>
        <w:annotationRef/>
      </w:r>
      <w:r w:rsidRPr="27FD4709">
        <w:t>Are these all the services provided from LTSS?</w:t>
      </w:r>
    </w:p>
  </w:comment>
  <w:comment w:id="12" w:author="Pera, Lisa" w:date="2026-07-08T11:31:00Z" w:initials="PL">
    <w:p w14:paraId="4FE33407" w14:textId="1ADC6F0D" w:rsidR="003B05E3" w:rsidRDefault="003B05E3">
      <w:pPr>
        <w:pStyle w:val="Textocomentario"/>
      </w:pPr>
      <w:r>
        <w:rPr>
          <w:rStyle w:val="Refdecomentario"/>
        </w:rPr>
        <w:annotationRef/>
      </w:r>
      <w:r w:rsidRPr="1D911D02">
        <w:t>yes</w:t>
      </w:r>
    </w:p>
  </w:comment>
  <w:comment w:id="13" w:author="Busch, Stefany" w:date="2026-07-07T11:31:00Z" w:initials="BS">
    <w:p w14:paraId="3D07D075" w14:textId="3BEB99AE" w:rsidR="00963EDA" w:rsidRDefault="00963EDA">
      <w:pPr>
        <w:pStyle w:val="Textocomentario"/>
      </w:pPr>
      <w:r>
        <w:rPr>
          <w:rStyle w:val="Refdecomentario"/>
        </w:rPr>
        <w:annotationRef/>
      </w:r>
      <w:r w:rsidRPr="245400B8">
        <w:t xml:space="preserve">I started making edits in this section but I wonder if we need it here at all. I suggest we only talk about things we know are going to happen or have already happened. If this happens, I suggest we notify members in a different way </w:t>
      </w:r>
    </w:p>
  </w:comment>
  <w:comment w:id="14" w:author="Pera, Lisa" w:date="2026-07-08T11:35:00Z" w:initials="PL">
    <w:p w14:paraId="7FF83442" w14:textId="3693DD6E" w:rsidR="003B05E3" w:rsidRDefault="003B05E3">
      <w:pPr>
        <w:pStyle w:val="Textocomentario"/>
      </w:pPr>
      <w:r>
        <w:rPr>
          <w:rStyle w:val="Refdecomentario"/>
        </w:rPr>
        <w:annotationRef/>
      </w:r>
      <w:r w:rsidRPr="18B26378">
        <w:t>Based on the number of questions we've already received about this I strongly recommend keeping it in.</w:t>
      </w:r>
    </w:p>
  </w:comment>
  <w:comment w:id="15" w:author="Busch, Stefany" w:date="2026-07-08T13:34:00Z" w:initials="BS">
    <w:p w14:paraId="675BF21F" w14:textId="7AAE74A2" w:rsidR="00EA5A22" w:rsidRDefault="00EA5A22">
      <w:pPr>
        <w:pStyle w:val="Textocomentario"/>
      </w:pPr>
      <w:r>
        <w:rPr>
          <w:rStyle w:val="Refdecomentario"/>
        </w:rPr>
        <w:annotationRef/>
      </w:r>
      <w:r w:rsidRPr="264C3F1A">
        <w:t>Got it, fine with me!</w:t>
      </w:r>
    </w:p>
  </w:comment>
  <w:comment w:id="16" w:author="Busch, Stefany" w:date="2026-07-07T11:28:00Z" w:initials="BS">
    <w:p w14:paraId="063F20AF" w14:textId="2649E89D" w:rsidR="00FC5221" w:rsidRDefault="00FC5221">
      <w:pPr>
        <w:pStyle w:val="Textocomentario"/>
      </w:pPr>
      <w:r>
        <w:rPr>
          <w:rStyle w:val="Refdecomentario"/>
        </w:rPr>
        <w:annotationRef/>
      </w:r>
      <w:r w:rsidRPr="15C4B212">
        <w:t>I believe this bullet should be formatted the same as the bullets below? But I am having a hard time re-formatting it. Will see if Michelle can help</w:t>
      </w:r>
    </w:p>
  </w:comment>
  <w:comment w:id="17" w:author="Pera, Lisa" w:date="2026-06-26T08:47:00Z" w:initials="PL">
    <w:p w14:paraId="2F2CD4B4" w14:textId="4CE1F8AB" w:rsidR="003B05E3" w:rsidRDefault="003B05E3">
      <w:r>
        <w:annotationRef/>
      </w:r>
      <w:r w:rsidRPr="0C8C6ADF">
        <w:t xml:space="preserve">I added a "who </w:t>
      </w:r>
      <w:proofErr w:type="gramStart"/>
      <w:r w:rsidRPr="0C8C6ADF">
        <w:t>this impacts</w:t>
      </w:r>
      <w:proofErr w:type="gramEnd"/>
      <w:r w:rsidRPr="0C8C6ADF">
        <w:t>" section to this. May need to wordsmith it a bit.</w:t>
      </w:r>
    </w:p>
  </w:comment>
  <w:comment w:id="18" w:author="Pera, Lisa" w:date="2026-06-26T08:52:00Z" w:initials="PL">
    <w:p w14:paraId="383624E3" w14:textId="5F13BF4B" w:rsidR="003B05E3" w:rsidRDefault="003B05E3">
      <w:r>
        <w:annotationRef/>
      </w:r>
      <w:r w:rsidRPr="24ABC267">
        <w:t xml:space="preserve">I think advocates suggested not including this because it was too confusing. But I think it is helpful information for assisters to have in case they do want to communicate it to members. </w:t>
      </w:r>
      <w:r>
        <w:fldChar w:fldCharType="begin"/>
      </w:r>
      <w:r>
        <w:instrText xml:space="preserve"> HYPERLINK "mailto:scsnyd@hcpf.co.gov"</w:instrText>
      </w:r>
      <w:bookmarkStart w:id="19" w:name="_@_E4DD0396CF564AFE96B073F871FDFC07Z"/>
      <w:r>
        <w:fldChar w:fldCharType="separate"/>
      </w:r>
      <w:bookmarkEnd w:id="19"/>
      <w:r w:rsidRPr="238AD952">
        <w:rPr>
          <w:noProof/>
        </w:rPr>
        <w:t>@Snyder, Susanna</w:t>
      </w:r>
      <w:r>
        <w:fldChar w:fldCharType="end"/>
      </w:r>
      <w:r w:rsidRPr="02A2C66D">
        <w:t xml:space="preserve"> thoughts?</w:t>
      </w:r>
    </w:p>
  </w:comment>
  <w:comment w:id="20" w:author="Busch, Stefany" w:date="2026-07-07T05:28:00Z" w:initials="BS">
    <w:p w14:paraId="0F0011B1" w14:textId="27645301" w:rsidR="00EA5A22" w:rsidRDefault="00EA5A22">
      <w:pPr>
        <w:pStyle w:val="Textocomentario"/>
      </w:pPr>
      <w:r>
        <w:rPr>
          <w:rStyle w:val="Refdecomentario"/>
        </w:rPr>
        <w:annotationRef/>
      </w:r>
      <w:r w:rsidRPr="1C9C6F72">
        <w:t xml:space="preserve">How can the members find community providers? through the same link we pointed them </w:t>
      </w:r>
      <w:proofErr w:type="gramStart"/>
      <w:r w:rsidRPr="1C9C6F72">
        <w:t>to</w:t>
      </w:r>
      <w:proofErr w:type="gramEnd"/>
      <w:r w:rsidRPr="1C9C6F72">
        <w:t xml:space="preserve"> above?</w:t>
      </w:r>
    </w:p>
  </w:comment>
  <w:comment w:id="21" w:author="Pera, Lisa" w:date="2026-07-08T04:42:00Z" w:initials="PL">
    <w:p w14:paraId="0B4E352F" w14:textId="09487AC0" w:rsidR="00EA5A22" w:rsidRDefault="00EA5A22">
      <w:pPr>
        <w:pStyle w:val="Textocomentario"/>
      </w:pPr>
      <w:r>
        <w:rPr>
          <w:rStyle w:val="Refdecomentario"/>
        </w:rPr>
        <w:annotationRef/>
      </w:r>
      <w:r w:rsidRPr="030F22C6">
        <w:t>yes</w:t>
      </w:r>
    </w:p>
  </w:comment>
  <w:comment w:id="22" w:author="Busch, Stefany" w:date="2026-07-07T12:30:00Z" w:initials="BS">
    <w:p w14:paraId="71E354BA" w14:textId="37F80A9F" w:rsidR="00CE7FB5" w:rsidRDefault="00CE7FB5">
      <w:pPr>
        <w:pStyle w:val="Textocomentario"/>
      </w:pPr>
      <w:r>
        <w:rPr>
          <w:rStyle w:val="Refdecomentario"/>
        </w:rPr>
        <w:annotationRef/>
      </w:r>
      <w:r w:rsidRPr="486DB79C">
        <w:t xml:space="preserve">Excluded from what? will </w:t>
      </w:r>
      <w:proofErr w:type="spellStart"/>
      <w:r w:rsidRPr="486DB79C">
        <w:t>cac</w:t>
      </w:r>
      <w:proofErr w:type="spellEnd"/>
      <w:r w:rsidRPr="486DB79C">
        <w:t xml:space="preserve"> members get these services? </w:t>
      </w:r>
    </w:p>
  </w:comment>
  <w:comment w:id="23" w:author="Pera, Lisa" w:date="2026-07-08T11:44:00Z" w:initials="PL">
    <w:p w14:paraId="735F4B22" w14:textId="0C78A00A" w:rsidR="003B05E3" w:rsidRDefault="003B05E3">
      <w:pPr>
        <w:pStyle w:val="Textocomentario"/>
      </w:pPr>
      <w:r>
        <w:rPr>
          <w:rStyle w:val="Refdecomentario"/>
        </w:rPr>
        <w:annotationRef/>
      </w:r>
      <w:r w:rsidRPr="5EC21E27">
        <w:t>I changed the wording, is this clearer?</w:t>
      </w:r>
    </w:p>
  </w:comment>
  <w:comment w:id="24" w:author="Busch, Stefany" w:date="2026-07-08T13:54:00Z" w:initials="BS">
    <w:p w14:paraId="6E5B0725" w14:textId="1780ED4D" w:rsidR="00EA5A22" w:rsidRDefault="00EA5A22">
      <w:pPr>
        <w:pStyle w:val="Textocomentario"/>
      </w:pPr>
      <w:r>
        <w:rPr>
          <w:rStyle w:val="Refdecomentario"/>
        </w:rPr>
        <w:annotationRef/>
      </w:r>
      <w:r w:rsidRPr="5840444B">
        <w:t>Yes!</w:t>
      </w:r>
    </w:p>
  </w:comment>
  <w:comment w:id="25" w:author="Busch, Stefany" w:date="2026-07-07T14:38:00Z" w:initials="BS">
    <w:p w14:paraId="260F3F1D" w14:textId="39DB6D4C" w:rsidR="008E5C4F" w:rsidRDefault="008E5C4F">
      <w:pPr>
        <w:pStyle w:val="Textocomentario"/>
      </w:pPr>
      <w:r>
        <w:rPr>
          <w:rStyle w:val="Refdecomentario"/>
        </w:rPr>
        <w:annotationRef/>
      </w:r>
      <w:r w:rsidRPr="3DFAE331">
        <w:t>Is this another way to say CHP+? And if not, is there maybe another name for it? Michelle and I have never seen this mentioned in member facing comms so just making sure?</w:t>
      </w:r>
    </w:p>
  </w:comment>
  <w:comment w:id="26" w:author="Pera, Lisa" w:date="2026-07-08T11:45:00Z" w:initials="PL">
    <w:p w14:paraId="23A94713" w14:textId="3C6C0278" w:rsidR="003B05E3" w:rsidRDefault="003B05E3">
      <w:pPr>
        <w:pStyle w:val="Textocomentario"/>
      </w:pPr>
      <w:r>
        <w:rPr>
          <w:rStyle w:val="Refdecomentario"/>
        </w:rPr>
        <w:annotationRef/>
      </w:r>
      <w:r w:rsidRPr="747D8A1E">
        <w:t>This is not CHP+. This is brand new, which is why you haven't seen it yet. We are creating a state-only children's Medicaid benefit for all CAC children.</w:t>
      </w:r>
    </w:p>
  </w:comment>
  <w:comment w:id="27" w:author="Busch, Stefany" w:date="2026-07-08T13:54:00Z" w:initials="BS">
    <w:p w14:paraId="5CBDC767" w14:textId="06842950" w:rsidR="00EA5A22" w:rsidRDefault="00EA5A22">
      <w:pPr>
        <w:pStyle w:val="Textocomentario"/>
      </w:pPr>
      <w:r>
        <w:rPr>
          <w:rStyle w:val="Refdecomentario"/>
        </w:rPr>
        <w:annotationRef/>
      </w:r>
      <w:r w:rsidRPr="2AA62BA9">
        <w:t xml:space="preserve">Ah I see! Thanks. Looping in </w:t>
      </w:r>
      <w:r>
        <w:fldChar w:fldCharType="begin"/>
      </w:r>
      <w:r>
        <w:instrText xml:space="preserve"> HYPERLINK "mailto:mjadam@hcpf.co.gov"</w:instrText>
      </w:r>
      <w:bookmarkStart w:id="30" w:name="_@_6F69E1ED3D484DE8B78019D1DF061078Z"/>
      <w:r>
        <w:fldChar w:fldCharType="separate"/>
      </w:r>
      <w:bookmarkEnd w:id="30"/>
      <w:r w:rsidRPr="5DE5C0E6">
        <w:rPr>
          <w:rStyle w:val="Mencionar"/>
          <w:noProof/>
        </w:rPr>
        <w:t>@Adams, Michelle</w:t>
      </w:r>
      <w:r>
        <w:fldChar w:fldCharType="end"/>
      </w:r>
      <w:r w:rsidRPr="7B686676">
        <w:t xml:space="preserve"> for her awareness.</w:t>
      </w:r>
    </w:p>
  </w:comment>
  <w:comment w:id="28" w:author="Busch, Stefany" w:date="2026-07-08T13:55:00Z" w:initials="BS">
    <w:p w14:paraId="4DFCAD5D" w14:textId="16F11F70" w:rsidR="00EA5A22" w:rsidRDefault="00EA5A22">
      <w:pPr>
        <w:pStyle w:val="Textocomentario"/>
      </w:pPr>
      <w:r>
        <w:rPr>
          <w:rStyle w:val="Refdecomentario"/>
        </w:rPr>
        <w:annotationRef/>
      </w:r>
      <w:r w:rsidRPr="18EE6D37">
        <w:t xml:space="preserve">Is there a webpage or fact sheet we can link here </w:t>
      </w:r>
      <w:proofErr w:type="spellStart"/>
      <w:r w:rsidRPr="18EE6D37">
        <w:t>incase</w:t>
      </w:r>
      <w:proofErr w:type="spellEnd"/>
      <w:r w:rsidRPr="18EE6D37">
        <w:t xml:space="preserve"> the stakeholder gets follow up questions about the program?</w:t>
      </w:r>
    </w:p>
  </w:comment>
  <w:comment w:id="29" w:author="Goodside, Brittany" w:date="2026-07-08T14:03:00Z" w:initials="GB">
    <w:p w14:paraId="49339B12" w14:textId="70DFA18B" w:rsidR="00EA5A22" w:rsidRDefault="00EA5A22">
      <w:pPr>
        <w:pStyle w:val="Textocomentario"/>
      </w:pPr>
      <w:r>
        <w:rPr>
          <w:rStyle w:val="Refdecomentario"/>
        </w:rPr>
        <w:annotationRef/>
      </w:r>
      <w:r w:rsidRPr="1DE1EA12">
        <w:t>not yet. as the build continue to be built out we will know more!</w:t>
      </w:r>
    </w:p>
  </w:comment>
  <w:comment w:id="31" w:author="Pera, Lisa" w:date="2026-06-26T08:51:00Z" w:initials="PL">
    <w:p w14:paraId="4F9A4AAB" w14:textId="73027543" w:rsidR="003B05E3" w:rsidRDefault="003B05E3">
      <w:r>
        <w:annotationRef/>
      </w:r>
      <w:r w:rsidRPr="527979F0">
        <w:t xml:space="preserve">I think advocates suggested not including this. </w:t>
      </w:r>
      <w:r>
        <w:fldChar w:fldCharType="begin"/>
      </w:r>
      <w:r>
        <w:instrText xml:space="preserve"> HYPERLINK "mailto:scsnyd@hcpf.co.gov"</w:instrText>
      </w:r>
      <w:bookmarkStart w:id="32" w:name="_@_2658C66E8DCF447C89763986D1D67831Z"/>
      <w:r>
        <w:fldChar w:fldCharType="separate"/>
      </w:r>
      <w:bookmarkEnd w:id="32"/>
      <w:r w:rsidRPr="7B1D37EE">
        <w:rPr>
          <w:noProof/>
        </w:rPr>
        <w:t>@Snyder, Susanna</w:t>
      </w:r>
      <w:r>
        <w:fldChar w:fldCharType="end"/>
      </w:r>
      <w:r w:rsidRPr="05A1314C">
        <w:t xml:space="preserve"> thoughts?</w:t>
      </w:r>
    </w:p>
  </w:comment>
  <w:comment w:id="33" w:author="Busch, Stefany" w:date="2026-07-07T12:36:00Z" w:initials="BS">
    <w:p w14:paraId="409A7591" w14:textId="36118A90" w:rsidR="00B13075" w:rsidRDefault="00B13075">
      <w:pPr>
        <w:pStyle w:val="Textocomentario"/>
      </w:pPr>
      <w:r>
        <w:rPr>
          <w:rStyle w:val="Refdecomentario"/>
        </w:rPr>
        <w:annotationRef/>
      </w:r>
      <w:r w:rsidRPr="2B245283">
        <w:t>If this communication is only intended for CAC members, I am not sure if makes sense for it to be here.</w:t>
      </w:r>
    </w:p>
  </w:comment>
  <w:comment w:id="34" w:author="Pera, Lisa" w:date="2026-07-08T11:49:00Z" w:initials="PL">
    <w:p w14:paraId="62349B7A" w14:textId="6EAADFC3" w:rsidR="003B05E3" w:rsidRDefault="003B05E3">
      <w:pPr>
        <w:pStyle w:val="Textocomentario"/>
      </w:pPr>
      <w:r>
        <w:rPr>
          <w:rStyle w:val="Refdecomentario"/>
        </w:rPr>
        <w:annotationRef/>
      </w:r>
      <w:r w:rsidRPr="5A55B39F">
        <w:t>Yes, however, the stakeholders who will be using this document to communicate to members ALSO work closely with individuals impacted by HR1. Stakeholders are struggling to draw a distinction between all the HR1 and CAC changes so we feel it is useful to at least call out the fact that the HR1 Immigration changes do not impact CAC, because they WILL get questions about it.</w:t>
      </w:r>
    </w:p>
  </w:comment>
  <w:comment w:id="35" w:author="Busch, Stefany" w:date="2026-07-08T13:57:00Z" w:initials="BS">
    <w:p w14:paraId="51B1B094" w14:textId="19F05730" w:rsidR="00EA5A22" w:rsidRDefault="00EA5A22">
      <w:pPr>
        <w:pStyle w:val="Textocomentario"/>
      </w:pPr>
      <w:r>
        <w:rPr>
          <w:rStyle w:val="Refdecomentario"/>
        </w:rPr>
        <w:annotationRef/>
      </w:r>
      <w:r w:rsidRPr="499ABF8D">
        <w:t>Makes sense! Thanks, fine keeping</w:t>
      </w:r>
    </w:p>
  </w:comment>
  <w:comment w:id="36" w:author="Busch, Stefany" w:date="2026-07-07T12:44:00Z" w:initials="BS">
    <w:p w14:paraId="0A161FD4" w14:textId="0661DE46" w:rsidR="00DE0A60" w:rsidRDefault="00DE0A60">
      <w:pPr>
        <w:pStyle w:val="Textocomentario"/>
      </w:pPr>
      <w:r>
        <w:rPr>
          <w:rStyle w:val="Refdecomentario"/>
        </w:rPr>
        <w:annotationRef/>
      </w:r>
      <w:r w:rsidRPr="23D8D675">
        <w:t xml:space="preserve">It may be worth asking stakeholders to run any materials they make by our team...? </w:t>
      </w:r>
      <w:r>
        <w:fldChar w:fldCharType="begin"/>
      </w:r>
      <w:r>
        <w:instrText xml:space="preserve"> HYPERLINK "mailto:mjadam@hcpf.co.gov"</w:instrText>
      </w:r>
      <w:bookmarkStart w:id="41" w:name="_@_FB7C832088EA4A7B99D00D9A54E5753BZ"/>
      <w:r>
        <w:fldChar w:fldCharType="separate"/>
      </w:r>
      <w:bookmarkEnd w:id="41"/>
      <w:r w:rsidRPr="18D15A70">
        <w:rPr>
          <w:noProof/>
        </w:rPr>
        <w:t>@Adams, Michelle</w:t>
      </w:r>
      <w:r>
        <w:fldChar w:fldCharType="end"/>
      </w:r>
    </w:p>
  </w:comment>
  <w:comment w:id="37" w:author="Adams, Michelle" w:date="2026-07-07T12:48:00Z" w:initials="MA">
    <w:p w14:paraId="210EE304" w14:textId="79D4BA6A" w:rsidR="00F838F7" w:rsidRDefault="00F838F7" w:rsidP="00F838F7">
      <w:pPr>
        <w:pStyle w:val="Textocomentario"/>
      </w:pPr>
      <w:r>
        <w:rPr>
          <w:rStyle w:val="Refdecomentario"/>
        </w:rPr>
        <w:annotationRef/>
      </w:r>
      <w:r>
        <w:t xml:space="preserve">I think that makes sense but let’s ask </w:t>
      </w:r>
      <w:r>
        <w:fldChar w:fldCharType="begin"/>
      </w:r>
      <w:r>
        <w:instrText>HYPERLINK "mailto:ktcroz@hcpf.co.gov"</w:instrText>
      </w:r>
      <w:bookmarkStart w:id="42" w:name="_@_2B1EFFAE98234E1385D852C930DBA045Z"/>
      <w:r>
        <w:fldChar w:fldCharType="separate"/>
      </w:r>
      <w:bookmarkEnd w:id="42"/>
      <w:r w:rsidRPr="00F838F7">
        <w:rPr>
          <w:rStyle w:val="Mencionar"/>
          <w:noProof/>
        </w:rPr>
        <w:t>@Crozier, Katie</w:t>
      </w:r>
      <w:r>
        <w:fldChar w:fldCharType="end"/>
      </w:r>
      <w:r>
        <w:t xml:space="preserve"> to weigh in too. </w:t>
      </w:r>
    </w:p>
  </w:comment>
  <w:comment w:id="38" w:author="Crozier, Katie" w:date="2026-07-07T12:53:00Z" w:initials="CK">
    <w:p w14:paraId="78128FD4" w14:textId="774EB8D1" w:rsidR="009B06BC" w:rsidRDefault="009B06BC">
      <w:pPr>
        <w:pStyle w:val="Textocomentario"/>
      </w:pPr>
      <w:r>
        <w:rPr>
          <w:rStyle w:val="Refdecomentario"/>
        </w:rPr>
        <w:annotationRef/>
      </w:r>
      <w:r w:rsidRPr="1BC08BEB">
        <w:t xml:space="preserve">When CAC launched, we shared key messaging with stakeholders and ambassadors and didn't require review of everything so long as they developed materials using our approved messaging (so we didn't get weighed down reviewing too much). However, if materials were developed that went beyond our messaging, we requested a review. </w:t>
      </w:r>
      <w:r>
        <w:fldChar w:fldCharType="begin"/>
      </w:r>
      <w:r>
        <w:instrText xml:space="preserve"> HYPERLINK "mailto:bmgood@hcpf.co.gov"</w:instrText>
      </w:r>
      <w:bookmarkStart w:id="43" w:name="_@_FE70A05B6D74471F8506E96F20A66E3AZ"/>
      <w:r>
        <w:fldChar w:fldCharType="separate"/>
      </w:r>
      <w:bookmarkEnd w:id="43"/>
      <w:r w:rsidRPr="3EF67B03">
        <w:rPr>
          <w:rStyle w:val="Mencionar"/>
          <w:noProof/>
        </w:rPr>
        <w:t>@Goodside, Brittany</w:t>
      </w:r>
      <w:r>
        <w:fldChar w:fldCharType="end"/>
      </w:r>
      <w:r w:rsidRPr="38387821">
        <w:t xml:space="preserve"> Is this how you would like to proceed again? </w:t>
      </w:r>
    </w:p>
    <w:p w14:paraId="71D3AEA2" w14:textId="6B02AA4A" w:rsidR="009B06BC" w:rsidRDefault="009B06BC">
      <w:pPr>
        <w:pStyle w:val="Textocomentario"/>
      </w:pPr>
    </w:p>
    <w:p w14:paraId="2257806B" w14:textId="7924D0E6" w:rsidR="009B06BC" w:rsidRDefault="009B06BC">
      <w:pPr>
        <w:pStyle w:val="Textocomentario"/>
      </w:pPr>
      <w:r w:rsidRPr="5EAA0C87">
        <w:t>I would worry about bandwidth if we request to review everything. Do we know how broadly the key messaging will be shared?</w:t>
      </w:r>
    </w:p>
  </w:comment>
  <w:comment w:id="39" w:author="Busch, Stefany" w:date="2026-07-07T14:09:00Z" w:initials="BS">
    <w:p w14:paraId="210A37DF" w14:textId="2EC212D0" w:rsidR="000776AC" w:rsidRDefault="000776AC">
      <w:pPr>
        <w:pStyle w:val="Textocomentario"/>
      </w:pPr>
      <w:r>
        <w:rPr>
          <w:rStyle w:val="Refdecomentario"/>
        </w:rPr>
        <w:annotationRef/>
      </w:r>
      <w:r w:rsidRPr="31FCB6A4">
        <w:t>We are good with that approach, Katie!</w:t>
      </w:r>
    </w:p>
  </w:comment>
  <w:comment w:id="40" w:author="Goodside, Brittany" w:date="2026-07-08T11:49:00Z" w:initials="GB">
    <w:p w14:paraId="6ECDC8DE" w14:textId="22B6F05A" w:rsidR="003B05E3" w:rsidRDefault="003B05E3">
      <w:pPr>
        <w:pStyle w:val="Textocomentario"/>
      </w:pPr>
      <w:r>
        <w:rPr>
          <w:rStyle w:val="Refdecomentario"/>
        </w:rPr>
        <w:annotationRef/>
      </w:r>
      <w:r w:rsidRPr="263F947D">
        <w:t xml:space="preserve">Exactly, </w:t>
      </w:r>
      <w:r>
        <w:fldChar w:fldCharType="begin"/>
      </w:r>
      <w:r>
        <w:instrText xml:space="preserve"> HYPERLINK "mailto:ktcroz@hcpf.co.gov"</w:instrText>
      </w:r>
      <w:bookmarkStart w:id="44" w:name="_@_338C3CE3CA4444F393E3341F69019B00Z"/>
      <w:r>
        <w:fldChar w:fldCharType="separate"/>
      </w:r>
      <w:bookmarkEnd w:id="44"/>
      <w:r w:rsidRPr="4DFA64A8">
        <w:rPr>
          <w:rStyle w:val="Mencionar"/>
          <w:noProof/>
        </w:rPr>
        <w:t>@Crozier, Katie</w:t>
      </w:r>
      <w:r>
        <w:fldChar w:fldCharType="end"/>
      </w:r>
    </w:p>
  </w:comment>
  <w:comment w:id="45" w:author="Pera, Lisa" w:date="2026-06-26T09:00:00Z" w:initials="PL">
    <w:p w14:paraId="5790AA0A" w14:textId="7C152A6A" w:rsidR="003B05E3" w:rsidRDefault="003B05E3">
      <w:r>
        <w:annotationRef/>
      </w:r>
      <w:r w:rsidRPr="4B3DE003">
        <w:t>Do we include this given what Carla shared yesterday?</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D7B6592" w15:done="1"/>
  <w15:commentEx w15:paraId="5144A9E9" w15:paraIdParent="7D7B6592" w15:done="1"/>
  <w15:commentEx w15:paraId="4DE38725" w15:paraIdParent="7D7B6592" w15:done="1"/>
  <w15:commentEx w15:paraId="65B0C9F2" w15:done="1"/>
  <w15:commentEx w15:paraId="19846DEE" w15:paraIdParent="65B0C9F2" w15:done="1"/>
  <w15:commentEx w15:paraId="70ECD62A" w15:paraIdParent="65B0C9F2" w15:done="1"/>
  <w15:commentEx w15:paraId="719137F4" w15:paraIdParent="65B0C9F2" w15:done="1"/>
  <w15:commentEx w15:paraId="1E52B7F9" w15:done="1"/>
  <w15:commentEx w15:paraId="10CA3D7A" w15:done="1"/>
  <w15:commentEx w15:paraId="4FE33407" w15:paraIdParent="10CA3D7A" w15:done="1"/>
  <w15:commentEx w15:paraId="3D07D075" w15:done="1"/>
  <w15:commentEx w15:paraId="7FF83442" w15:paraIdParent="3D07D075" w15:done="1"/>
  <w15:commentEx w15:paraId="675BF21F" w15:paraIdParent="3D07D075" w15:done="1"/>
  <w15:commentEx w15:paraId="063F20AF" w15:done="1"/>
  <w15:commentEx w15:paraId="2F2CD4B4" w15:done="1"/>
  <w15:commentEx w15:paraId="383624E3" w15:done="1"/>
  <w15:commentEx w15:paraId="0F0011B1" w15:done="1"/>
  <w15:commentEx w15:paraId="0B4E352F" w15:paraIdParent="0F0011B1" w15:done="1"/>
  <w15:commentEx w15:paraId="71E354BA" w15:done="1"/>
  <w15:commentEx w15:paraId="735F4B22" w15:paraIdParent="71E354BA" w15:done="1"/>
  <w15:commentEx w15:paraId="6E5B0725" w15:paraIdParent="71E354BA" w15:done="1"/>
  <w15:commentEx w15:paraId="260F3F1D" w15:done="0"/>
  <w15:commentEx w15:paraId="23A94713" w15:paraIdParent="260F3F1D" w15:done="0"/>
  <w15:commentEx w15:paraId="5CBDC767" w15:paraIdParent="260F3F1D" w15:done="0"/>
  <w15:commentEx w15:paraId="4DFCAD5D" w15:paraIdParent="260F3F1D" w15:done="0"/>
  <w15:commentEx w15:paraId="49339B12" w15:paraIdParent="260F3F1D" w15:done="0"/>
  <w15:commentEx w15:paraId="4F9A4AAB" w15:done="1"/>
  <w15:commentEx w15:paraId="409A7591" w15:done="1"/>
  <w15:commentEx w15:paraId="62349B7A" w15:paraIdParent="409A7591" w15:done="1"/>
  <w15:commentEx w15:paraId="51B1B094" w15:paraIdParent="409A7591" w15:done="1"/>
  <w15:commentEx w15:paraId="0A161FD4" w15:done="1"/>
  <w15:commentEx w15:paraId="210EE304" w15:paraIdParent="0A161FD4" w15:done="1"/>
  <w15:commentEx w15:paraId="2257806B" w15:paraIdParent="0A161FD4" w15:done="1"/>
  <w15:commentEx w15:paraId="210A37DF" w15:paraIdParent="0A161FD4" w15:done="1"/>
  <w15:commentEx w15:paraId="6ECDC8DE" w15:paraIdParent="0A161FD4" w15:done="1"/>
  <w15:commentEx w15:paraId="5790AA0A"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3CD9D5D3" w16cex:dateUtc="2026-07-07T16:20:00Z"/>
  <w16cex:commentExtensible w16cex:durableId="385B59D7" w16cex:dateUtc="2026-07-07T18:24:00Z"/>
  <w16cex:commentExtensible w16cex:durableId="6AD2C0FA" w16cex:dateUtc="2026-07-07T18:48:00Z"/>
  <w16cex:commentExtensible w16cex:durableId="13041A7E" w16cex:dateUtc="2026-07-08T19:25:00Z"/>
  <w16cex:commentExtensible w16cex:durableId="7C5E62BD" w16cex:dateUtc="2026-07-08T19:47:00Z"/>
  <w16cex:commentExtensible w16cex:durableId="3F25B2BC" w16cex:dateUtc="2026-07-08T20:02:00Z"/>
  <w16cex:commentExtensible w16cex:durableId="20E8E262" w16cex:dateUtc="2026-07-08T20:04:00Z">
    <w16cex:extLst>
      <w16:ext xmlns="" xmlns:cr="http://schemas.microsoft.com/office/comments/2020/reactions" xmlns:w16cei="http://schemas.microsoft.com/office/word/2026/wordml/cei" xmlns:w16du="http://schemas.microsoft.com/office/word/2023/wordml/word16du" xmlns:w16sdtfl="http://schemas.microsoft.com/office/word/2024/wordml/sdtformatlock" w16:uri="{CE6994B0-6A32-4C9F-8C6B-6E91EDA988CE}">
        <cr:reactions xmlns:cr="http://schemas.microsoft.com/office/comments/2020/reactions">
          <cr:reaction reactionType="1">
            <cr:reactionInfo dateUtc="2026-07-08T20:04:58Z">
              <cr:user userId="S::bmgood@hcpf.co.gov::1d78c430-bbf9-4ad9-84a7-22e6ee85cf81" userProvider="AD" userName="Goodside, Brittany"/>
            </cr:reactionInfo>
          </cr:reaction>
        </cr:reactions>
      </w16:ext>
    </w16cex:extLst>
  </w16cex:commentExtensible>
  <w16cex:commentExtensible w16cex:durableId="6B6DDF0D" w16cex:dateUtc="2026-07-07T17:15:00Z"/>
  <w16cex:commentExtensible w16cex:durableId="2820059B" w16cex:dateUtc="2026-07-07T17:22:00Z"/>
  <w16cex:commentExtensible w16cex:durableId="6239C50E" w16cex:dateUtc="2026-07-08T17:31:00Z"/>
  <w16cex:commentExtensible w16cex:durableId="413438F2" w16cex:dateUtc="2026-07-07T17:31:00Z"/>
  <w16cex:commentExtensible w16cex:durableId="52A5357D" w16cex:dateUtc="2026-07-08T17:35:00Z"/>
  <w16cex:commentExtensible w16cex:durableId="167B062B" w16cex:dateUtc="2026-07-08T19:34:00Z"/>
  <w16cex:commentExtensible w16cex:durableId="3B29C7A1" w16cex:dateUtc="2026-07-07T17:28:00Z"/>
  <w16cex:commentExtensible w16cex:durableId="2A1C95F7" w16cex:dateUtc="2026-06-26T14:47:00Z"/>
  <w16cex:commentExtensible w16cex:durableId="6344C496" w16cex:dateUtc="2026-06-26T14:52:00Z"/>
  <w16cex:commentExtensible w16cex:durableId="7D244B1C" w16cex:dateUtc="2026-07-07T18:28:00Z"/>
  <w16cex:commentExtensible w16cex:durableId="686E4E02" w16cex:dateUtc="2026-07-08T17:42:00Z"/>
  <w16cex:commentExtensible w16cex:durableId="42625FD8" w16cex:dateUtc="2026-07-07T18:30:00Z"/>
  <w16cex:commentExtensible w16cex:durableId="65A27D46" w16cex:dateUtc="2026-07-08T17:44:00Z"/>
  <w16cex:commentExtensible w16cex:durableId="4D82EBE5" w16cex:dateUtc="2026-07-08T19:54:00Z"/>
  <w16cex:commentExtensible w16cex:durableId="4B4FDAA8" w16cex:dateUtc="2026-07-07T20:38:00Z"/>
  <w16cex:commentExtensible w16cex:durableId="7667A6D0" w16cex:dateUtc="2026-07-08T17:45:00Z"/>
  <w16cex:commentExtensible w16cex:durableId="7D835314" w16cex:dateUtc="2026-07-08T19:54:00Z"/>
  <w16cex:commentExtensible w16cex:durableId="157F6884" w16cex:dateUtc="2026-07-08T19:55:00Z"/>
  <w16cex:commentExtensible w16cex:durableId="1AD7EEE1" w16cex:dateUtc="2026-07-08T20:03:00Z"/>
  <w16cex:commentExtensible w16cex:durableId="2902FC5E" w16cex:dateUtc="2026-06-26T14:51:00Z"/>
  <w16cex:commentExtensible w16cex:durableId="643EF5CA" w16cex:dateUtc="2026-07-07T18:36:00Z"/>
  <w16cex:commentExtensible w16cex:durableId="4C894510" w16cex:dateUtc="2026-07-08T17:49:00Z"/>
  <w16cex:commentExtensible w16cex:durableId="4DDBB29F" w16cex:dateUtc="2026-07-08T19:57:00Z"/>
  <w16cex:commentExtensible w16cex:durableId="6B0E4CF4" w16cex:dateUtc="2026-07-07T18:44:00Z"/>
  <w16cex:commentExtensible w16cex:durableId="6C94DDA4" w16cex:dateUtc="2026-07-07T18:48:00Z"/>
  <w16cex:commentExtensible w16cex:durableId="5CA2F7EC" w16cex:dateUtc="2026-07-07T18:53:00Z"/>
  <w16cex:commentExtensible w16cex:durableId="4F55E04B" w16cex:dateUtc="2026-07-07T20:09:00Z"/>
  <w16cex:commentExtensible w16cex:durableId="396C1C42" w16cex:dateUtc="2026-07-08T17:49:00Z"/>
  <w16cex:commentExtensible w16cex:durableId="2D77C9EE" w16cex:dateUtc="2026-06-26T15:0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D7B6592" w16cid:durableId="3CD9D5D3"/>
  <w16cid:commentId w16cid:paraId="5144A9E9" w16cid:durableId="385B59D7"/>
  <w16cid:commentId w16cid:paraId="4DE38725" w16cid:durableId="6AD2C0FA"/>
  <w16cid:commentId w16cid:paraId="65B0C9F2" w16cid:durableId="13041A7E"/>
  <w16cid:commentId w16cid:paraId="19846DEE" w16cid:durableId="7C5E62BD"/>
  <w16cid:commentId w16cid:paraId="70ECD62A" w16cid:durableId="3F25B2BC"/>
  <w16cid:commentId w16cid:paraId="719137F4" w16cid:durableId="20E8E262"/>
  <w16cid:commentId w16cid:paraId="1E52B7F9" w16cid:durableId="6B6DDF0D"/>
  <w16cid:commentId w16cid:paraId="10CA3D7A" w16cid:durableId="2820059B"/>
  <w16cid:commentId w16cid:paraId="4FE33407" w16cid:durableId="6239C50E"/>
  <w16cid:commentId w16cid:paraId="3D07D075" w16cid:durableId="413438F2"/>
  <w16cid:commentId w16cid:paraId="7FF83442" w16cid:durableId="52A5357D"/>
  <w16cid:commentId w16cid:paraId="675BF21F" w16cid:durableId="167B062B"/>
  <w16cid:commentId w16cid:paraId="063F20AF" w16cid:durableId="3B29C7A1"/>
  <w16cid:commentId w16cid:paraId="2F2CD4B4" w16cid:durableId="2A1C95F7"/>
  <w16cid:commentId w16cid:paraId="383624E3" w16cid:durableId="6344C496"/>
  <w16cid:commentId w16cid:paraId="0F0011B1" w16cid:durableId="7D244B1C"/>
  <w16cid:commentId w16cid:paraId="0B4E352F" w16cid:durableId="686E4E02"/>
  <w16cid:commentId w16cid:paraId="71E354BA" w16cid:durableId="42625FD8"/>
  <w16cid:commentId w16cid:paraId="735F4B22" w16cid:durableId="65A27D46"/>
  <w16cid:commentId w16cid:paraId="6E5B0725" w16cid:durableId="4D82EBE5"/>
  <w16cid:commentId w16cid:paraId="260F3F1D" w16cid:durableId="4B4FDAA8"/>
  <w16cid:commentId w16cid:paraId="23A94713" w16cid:durableId="7667A6D0"/>
  <w16cid:commentId w16cid:paraId="5CBDC767" w16cid:durableId="7D835314"/>
  <w16cid:commentId w16cid:paraId="4DFCAD5D" w16cid:durableId="157F6884"/>
  <w16cid:commentId w16cid:paraId="49339B12" w16cid:durableId="1AD7EEE1"/>
  <w16cid:commentId w16cid:paraId="4F9A4AAB" w16cid:durableId="2902FC5E"/>
  <w16cid:commentId w16cid:paraId="409A7591" w16cid:durableId="643EF5CA"/>
  <w16cid:commentId w16cid:paraId="62349B7A" w16cid:durableId="4C894510"/>
  <w16cid:commentId w16cid:paraId="51B1B094" w16cid:durableId="4DDBB29F"/>
  <w16cid:commentId w16cid:paraId="0A161FD4" w16cid:durableId="6B0E4CF4"/>
  <w16cid:commentId w16cid:paraId="210EE304" w16cid:durableId="6C94DDA4"/>
  <w16cid:commentId w16cid:paraId="2257806B" w16cid:durableId="5CA2F7EC"/>
  <w16cid:commentId w16cid:paraId="210A37DF" w16cid:durableId="4F55E04B"/>
  <w16cid:commentId w16cid:paraId="6ECDC8DE" w16cid:durableId="396C1C42"/>
  <w16cid:commentId w16cid:paraId="5790AA0A" w16cid:durableId="2D77C9EE"/>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altName w:val="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FF46B2"/>
    <w:multiLevelType w:val="hybridMultilevel"/>
    <w:tmpl w:val="FFFFFFFF"/>
    <w:lvl w:ilvl="0" w:tplc="8452A4F2">
      <w:start w:val="1"/>
      <w:numFmt w:val="bullet"/>
      <w:lvlText w:val=""/>
      <w:lvlJc w:val="left"/>
      <w:pPr>
        <w:ind w:left="1080" w:hanging="360"/>
      </w:pPr>
      <w:rPr>
        <w:rFonts w:ascii="Symbol" w:hAnsi="Symbol" w:hint="default"/>
      </w:rPr>
    </w:lvl>
    <w:lvl w:ilvl="1" w:tplc="84BEDD36">
      <w:start w:val="1"/>
      <w:numFmt w:val="bullet"/>
      <w:lvlText w:val="o"/>
      <w:lvlJc w:val="left"/>
      <w:pPr>
        <w:ind w:left="1800" w:hanging="360"/>
      </w:pPr>
      <w:rPr>
        <w:rFonts w:ascii="Courier New" w:hAnsi="Courier New" w:hint="default"/>
      </w:rPr>
    </w:lvl>
    <w:lvl w:ilvl="2" w:tplc="250CADD4">
      <w:start w:val="1"/>
      <w:numFmt w:val="bullet"/>
      <w:lvlText w:val=""/>
      <w:lvlJc w:val="left"/>
      <w:pPr>
        <w:ind w:left="2520" w:hanging="360"/>
      </w:pPr>
      <w:rPr>
        <w:rFonts w:ascii="Wingdings" w:hAnsi="Wingdings" w:hint="default"/>
      </w:rPr>
    </w:lvl>
    <w:lvl w:ilvl="3" w:tplc="3D044C54">
      <w:start w:val="1"/>
      <w:numFmt w:val="bullet"/>
      <w:lvlText w:val=""/>
      <w:lvlJc w:val="left"/>
      <w:pPr>
        <w:ind w:left="3240" w:hanging="360"/>
      </w:pPr>
      <w:rPr>
        <w:rFonts w:ascii="Symbol" w:hAnsi="Symbol" w:hint="default"/>
      </w:rPr>
    </w:lvl>
    <w:lvl w:ilvl="4" w:tplc="C1EC1132">
      <w:start w:val="1"/>
      <w:numFmt w:val="bullet"/>
      <w:lvlText w:val="o"/>
      <w:lvlJc w:val="left"/>
      <w:pPr>
        <w:ind w:left="3960" w:hanging="360"/>
      </w:pPr>
      <w:rPr>
        <w:rFonts w:ascii="Courier New" w:hAnsi="Courier New" w:hint="default"/>
      </w:rPr>
    </w:lvl>
    <w:lvl w:ilvl="5" w:tplc="185493CC">
      <w:start w:val="1"/>
      <w:numFmt w:val="bullet"/>
      <w:lvlText w:val=""/>
      <w:lvlJc w:val="left"/>
      <w:pPr>
        <w:ind w:left="4680" w:hanging="360"/>
      </w:pPr>
      <w:rPr>
        <w:rFonts w:ascii="Wingdings" w:hAnsi="Wingdings" w:hint="default"/>
      </w:rPr>
    </w:lvl>
    <w:lvl w:ilvl="6" w:tplc="9558BD42">
      <w:start w:val="1"/>
      <w:numFmt w:val="bullet"/>
      <w:lvlText w:val=""/>
      <w:lvlJc w:val="left"/>
      <w:pPr>
        <w:ind w:left="5400" w:hanging="360"/>
      </w:pPr>
      <w:rPr>
        <w:rFonts w:ascii="Symbol" w:hAnsi="Symbol" w:hint="default"/>
      </w:rPr>
    </w:lvl>
    <w:lvl w:ilvl="7" w:tplc="1616CC30">
      <w:start w:val="1"/>
      <w:numFmt w:val="bullet"/>
      <w:lvlText w:val="o"/>
      <w:lvlJc w:val="left"/>
      <w:pPr>
        <w:ind w:left="6120" w:hanging="360"/>
      </w:pPr>
      <w:rPr>
        <w:rFonts w:ascii="Courier New" w:hAnsi="Courier New" w:hint="default"/>
      </w:rPr>
    </w:lvl>
    <w:lvl w:ilvl="8" w:tplc="FC6C4D54">
      <w:start w:val="1"/>
      <w:numFmt w:val="bullet"/>
      <w:lvlText w:val=""/>
      <w:lvlJc w:val="left"/>
      <w:pPr>
        <w:ind w:left="6840" w:hanging="360"/>
      </w:pPr>
      <w:rPr>
        <w:rFonts w:ascii="Wingdings" w:hAnsi="Wingdings" w:hint="default"/>
      </w:rPr>
    </w:lvl>
  </w:abstractNum>
  <w:abstractNum w:abstractNumId="1" w15:restartNumberingAfterBreak="0">
    <w:nsid w:val="1ED91C8A"/>
    <w:multiLevelType w:val="hybridMultilevel"/>
    <w:tmpl w:val="479EE77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9F55320"/>
    <w:multiLevelType w:val="hybridMultilevel"/>
    <w:tmpl w:val="9718FC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C7EFB70"/>
    <w:multiLevelType w:val="hybridMultilevel"/>
    <w:tmpl w:val="FFFFFFFF"/>
    <w:lvl w:ilvl="0" w:tplc="BC664082">
      <w:start w:val="1"/>
      <w:numFmt w:val="bullet"/>
      <w:lvlText w:val="o"/>
      <w:lvlJc w:val="left"/>
      <w:pPr>
        <w:ind w:left="1440" w:hanging="360"/>
      </w:pPr>
      <w:rPr>
        <w:rFonts w:ascii="Courier New" w:hAnsi="Courier New" w:hint="default"/>
      </w:rPr>
    </w:lvl>
    <w:lvl w:ilvl="1" w:tplc="274875F0">
      <w:start w:val="1"/>
      <w:numFmt w:val="bullet"/>
      <w:lvlText w:val="o"/>
      <w:lvlJc w:val="left"/>
      <w:pPr>
        <w:ind w:left="2160" w:hanging="360"/>
      </w:pPr>
      <w:rPr>
        <w:rFonts w:ascii="Courier New" w:hAnsi="Courier New" w:hint="default"/>
      </w:rPr>
    </w:lvl>
    <w:lvl w:ilvl="2" w:tplc="DB1A0F78">
      <w:start w:val="1"/>
      <w:numFmt w:val="bullet"/>
      <w:lvlText w:val=""/>
      <w:lvlJc w:val="left"/>
      <w:pPr>
        <w:ind w:left="2880" w:hanging="360"/>
      </w:pPr>
      <w:rPr>
        <w:rFonts w:ascii="Wingdings" w:hAnsi="Wingdings" w:hint="default"/>
      </w:rPr>
    </w:lvl>
    <w:lvl w:ilvl="3" w:tplc="B0D8DF44">
      <w:start w:val="1"/>
      <w:numFmt w:val="bullet"/>
      <w:lvlText w:val=""/>
      <w:lvlJc w:val="left"/>
      <w:pPr>
        <w:ind w:left="3600" w:hanging="360"/>
      </w:pPr>
      <w:rPr>
        <w:rFonts w:ascii="Symbol" w:hAnsi="Symbol" w:hint="default"/>
      </w:rPr>
    </w:lvl>
    <w:lvl w:ilvl="4" w:tplc="D5303B0A">
      <w:start w:val="1"/>
      <w:numFmt w:val="bullet"/>
      <w:lvlText w:val="o"/>
      <w:lvlJc w:val="left"/>
      <w:pPr>
        <w:ind w:left="4320" w:hanging="360"/>
      </w:pPr>
      <w:rPr>
        <w:rFonts w:ascii="Courier New" w:hAnsi="Courier New" w:hint="default"/>
      </w:rPr>
    </w:lvl>
    <w:lvl w:ilvl="5" w:tplc="5CDE3FF2">
      <w:start w:val="1"/>
      <w:numFmt w:val="bullet"/>
      <w:lvlText w:val=""/>
      <w:lvlJc w:val="left"/>
      <w:pPr>
        <w:ind w:left="5040" w:hanging="360"/>
      </w:pPr>
      <w:rPr>
        <w:rFonts w:ascii="Wingdings" w:hAnsi="Wingdings" w:hint="default"/>
      </w:rPr>
    </w:lvl>
    <w:lvl w:ilvl="6" w:tplc="A6465044">
      <w:start w:val="1"/>
      <w:numFmt w:val="bullet"/>
      <w:lvlText w:val=""/>
      <w:lvlJc w:val="left"/>
      <w:pPr>
        <w:ind w:left="5760" w:hanging="360"/>
      </w:pPr>
      <w:rPr>
        <w:rFonts w:ascii="Symbol" w:hAnsi="Symbol" w:hint="default"/>
      </w:rPr>
    </w:lvl>
    <w:lvl w:ilvl="7" w:tplc="A1A60BB6">
      <w:start w:val="1"/>
      <w:numFmt w:val="bullet"/>
      <w:lvlText w:val="o"/>
      <w:lvlJc w:val="left"/>
      <w:pPr>
        <w:ind w:left="6480" w:hanging="360"/>
      </w:pPr>
      <w:rPr>
        <w:rFonts w:ascii="Courier New" w:hAnsi="Courier New" w:hint="default"/>
      </w:rPr>
    </w:lvl>
    <w:lvl w:ilvl="8" w:tplc="AEDCB85A">
      <w:start w:val="1"/>
      <w:numFmt w:val="bullet"/>
      <w:lvlText w:val=""/>
      <w:lvlJc w:val="left"/>
      <w:pPr>
        <w:ind w:left="7200" w:hanging="360"/>
      </w:pPr>
      <w:rPr>
        <w:rFonts w:ascii="Wingdings" w:hAnsi="Wingdings" w:hint="default"/>
      </w:rPr>
    </w:lvl>
  </w:abstractNum>
  <w:abstractNum w:abstractNumId="4" w15:restartNumberingAfterBreak="0">
    <w:nsid w:val="353A2C60"/>
    <w:multiLevelType w:val="hybridMultilevel"/>
    <w:tmpl w:val="58869BB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6EB118B"/>
    <w:multiLevelType w:val="hybridMultilevel"/>
    <w:tmpl w:val="4C62D54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4942840"/>
    <w:multiLevelType w:val="hybridMultilevel"/>
    <w:tmpl w:val="3172704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2E447B4"/>
    <w:multiLevelType w:val="hybridMultilevel"/>
    <w:tmpl w:val="081802D6"/>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160" w:hanging="360"/>
      </w:pPr>
      <w:rPr>
        <w:rFonts w:ascii="Symbol" w:hAnsi="Symbol" w:hint="default"/>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689057C"/>
    <w:multiLevelType w:val="hybridMultilevel"/>
    <w:tmpl w:val="3E6ADD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B87772F"/>
    <w:multiLevelType w:val="hybridMultilevel"/>
    <w:tmpl w:val="8F147748"/>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15:restartNumberingAfterBreak="0">
    <w:nsid w:val="74384809"/>
    <w:multiLevelType w:val="hybridMultilevel"/>
    <w:tmpl w:val="A8C8AC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AEA3E84"/>
    <w:multiLevelType w:val="hybridMultilevel"/>
    <w:tmpl w:val="1408F8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4131505">
    <w:abstractNumId w:val="3"/>
  </w:num>
  <w:num w:numId="2" w16cid:durableId="1724330840">
    <w:abstractNumId w:val="10"/>
  </w:num>
  <w:num w:numId="3" w16cid:durableId="1875003168">
    <w:abstractNumId w:val="7"/>
  </w:num>
  <w:num w:numId="4" w16cid:durableId="1422407509">
    <w:abstractNumId w:val="9"/>
  </w:num>
  <w:num w:numId="5" w16cid:durableId="598174930">
    <w:abstractNumId w:val="11"/>
  </w:num>
  <w:num w:numId="6" w16cid:durableId="347876336">
    <w:abstractNumId w:val="8"/>
  </w:num>
  <w:num w:numId="7" w16cid:durableId="1290169278">
    <w:abstractNumId w:val="1"/>
  </w:num>
  <w:num w:numId="8" w16cid:durableId="1964455530">
    <w:abstractNumId w:val="5"/>
  </w:num>
  <w:num w:numId="9" w16cid:durableId="708606824">
    <w:abstractNumId w:val="2"/>
  </w:num>
  <w:num w:numId="10" w16cid:durableId="401103252">
    <w:abstractNumId w:val="6"/>
  </w:num>
  <w:num w:numId="11" w16cid:durableId="1257324285">
    <w:abstractNumId w:val="4"/>
  </w:num>
  <w:num w:numId="12" w16cid:durableId="109898852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Busch, Stefany">
    <w15:presenceInfo w15:providerId="AD" w15:userId="S::sabusc@hcpf.co.gov::871a83aa-82db-4470-984e-eadcfab49c0b"/>
  </w15:person>
  <w15:person w15:author="Adams, Michelle">
    <w15:presenceInfo w15:providerId="AD" w15:userId="S::mjadam@hcpf.co.gov::c5a0dcc2-61e0-46be-beaf-ccfaa9e394fa"/>
  </w15:person>
  <w15:person w15:author="Crozier, Katie">
    <w15:presenceInfo w15:providerId="AD" w15:userId="S::ktcroz@hcpf.co.gov::b6950d5b-2e97-41bf-a281-6ee1f348b012"/>
  </w15:person>
  <w15:person w15:author="Goodside, Brittany">
    <w15:presenceInfo w15:providerId="AD" w15:userId="S::bmgood@hcpf.co.gov::1d78c430-bbf9-4ad9-84a7-22e6ee85cf81"/>
  </w15:person>
  <w15:person w15:author="Pera, Lisa">
    <w15:presenceInfo w15:providerId="AD" w15:userId="S::lkpera@hcpf.co.gov::00a3591b-312d-4583-a275-6c230aacdd3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72C6"/>
    <w:rsid w:val="000049BA"/>
    <w:rsid w:val="00011C56"/>
    <w:rsid w:val="00013154"/>
    <w:rsid w:val="00015456"/>
    <w:rsid w:val="000243EF"/>
    <w:rsid w:val="00026716"/>
    <w:rsid w:val="00026CC0"/>
    <w:rsid w:val="000448F0"/>
    <w:rsid w:val="00044A10"/>
    <w:rsid w:val="00044D91"/>
    <w:rsid w:val="00045416"/>
    <w:rsid w:val="000466CC"/>
    <w:rsid w:val="000470EC"/>
    <w:rsid w:val="00062DCD"/>
    <w:rsid w:val="000631D8"/>
    <w:rsid w:val="000636C1"/>
    <w:rsid w:val="00063904"/>
    <w:rsid w:val="0006502A"/>
    <w:rsid w:val="000650F7"/>
    <w:rsid w:val="00067D2B"/>
    <w:rsid w:val="00076A31"/>
    <w:rsid w:val="000776AC"/>
    <w:rsid w:val="00080ECA"/>
    <w:rsid w:val="00090521"/>
    <w:rsid w:val="00090687"/>
    <w:rsid w:val="00090B56"/>
    <w:rsid w:val="00095B7A"/>
    <w:rsid w:val="000A4DB5"/>
    <w:rsid w:val="000A5B08"/>
    <w:rsid w:val="000B1AD4"/>
    <w:rsid w:val="000B1E79"/>
    <w:rsid w:val="000B3F4F"/>
    <w:rsid w:val="000B4F4B"/>
    <w:rsid w:val="000B67D5"/>
    <w:rsid w:val="000B6F6D"/>
    <w:rsid w:val="000C537E"/>
    <w:rsid w:val="000C5EA7"/>
    <w:rsid w:val="000C72C6"/>
    <w:rsid w:val="000D2EA8"/>
    <w:rsid w:val="000D4A3E"/>
    <w:rsid w:val="000D6323"/>
    <w:rsid w:val="000D71A7"/>
    <w:rsid w:val="000E07A6"/>
    <w:rsid w:val="000F26C7"/>
    <w:rsid w:val="000F73DC"/>
    <w:rsid w:val="00100258"/>
    <w:rsid w:val="00100F10"/>
    <w:rsid w:val="00101312"/>
    <w:rsid w:val="00103BBD"/>
    <w:rsid w:val="00112168"/>
    <w:rsid w:val="001132FA"/>
    <w:rsid w:val="00120C15"/>
    <w:rsid w:val="00121EA3"/>
    <w:rsid w:val="00123B2E"/>
    <w:rsid w:val="00143CCB"/>
    <w:rsid w:val="001503BC"/>
    <w:rsid w:val="0015121B"/>
    <w:rsid w:val="00157682"/>
    <w:rsid w:val="001741AC"/>
    <w:rsid w:val="00184984"/>
    <w:rsid w:val="00186719"/>
    <w:rsid w:val="00195BD6"/>
    <w:rsid w:val="001A537C"/>
    <w:rsid w:val="001A53FC"/>
    <w:rsid w:val="001A5B56"/>
    <w:rsid w:val="001C099C"/>
    <w:rsid w:val="001C1EEF"/>
    <w:rsid w:val="001C72FC"/>
    <w:rsid w:val="001D1E2E"/>
    <w:rsid w:val="001D508B"/>
    <w:rsid w:val="001E07DE"/>
    <w:rsid w:val="001E5060"/>
    <w:rsid w:val="001F5410"/>
    <w:rsid w:val="001F574B"/>
    <w:rsid w:val="001F6289"/>
    <w:rsid w:val="00203688"/>
    <w:rsid w:val="00213AD2"/>
    <w:rsid w:val="0021400B"/>
    <w:rsid w:val="00215ECC"/>
    <w:rsid w:val="00223632"/>
    <w:rsid w:val="0022712B"/>
    <w:rsid w:val="0023405F"/>
    <w:rsid w:val="0023413A"/>
    <w:rsid w:val="00247951"/>
    <w:rsid w:val="002479FD"/>
    <w:rsid w:val="00251ECA"/>
    <w:rsid w:val="00253C3B"/>
    <w:rsid w:val="00256457"/>
    <w:rsid w:val="00256AF6"/>
    <w:rsid w:val="00261D04"/>
    <w:rsid w:val="00266375"/>
    <w:rsid w:val="002700DC"/>
    <w:rsid w:val="00273DB6"/>
    <w:rsid w:val="002807D8"/>
    <w:rsid w:val="00282B5E"/>
    <w:rsid w:val="00284289"/>
    <w:rsid w:val="00291AEE"/>
    <w:rsid w:val="00296836"/>
    <w:rsid w:val="002968BB"/>
    <w:rsid w:val="00296A7E"/>
    <w:rsid w:val="002A2383"/>
    <w:rsid w:val="002B0463"/>
    <w:rsid w:val="002B3562"/>
    <w:rsid w:val="002B6703"/>
    <w:rsid w:val="002C2075"/>
    <w:rsid w:val="002D437A"/>
    <w:rsid w:val="002E3284"/>
    <w:rsid w:val="002F2844"/>
    <w:rsid w:val="002F5215"/>
    <w:rsid w:val="002F775D"/>
    <w:rsid w:val="00300C6E"/>
    <w:rsid w:val="003028C0"/>
    <w:rsid w:val="003041CD"/>
    <w:rsid w:val="00304615"/>
    <w:rsid w:val="00304BE1"/>
    <w:rsid w:val="00305CA7"/>
    <w:rsid w:val="00306F0F"/>
    <w:rsid w:val="00311552"/>
    <w:rsid w:val="00314186"/>
    <w:rsid w:val="003145FB"/>
    <w:rsid w:val="00317265"/>
    <w:rsid w:val="00325937"/>
    <w:rsid w:val="00327E24"/>
    <w:rsid w:val="00340817"/>
    <w:rsid w:val="00340972"/>
    <w:rsid w:val="00341CFC"/>
    <w:rsid w:val="00343B4C"/>
    <w:rsid w:val="00345EF8"/>
    <w:rsid w:val="00353AB4"/>
    <w:rsid w:val="0035682C"/>
    <w:rsid w:val="00363338"/>
    <w:rsid w:val="00366AEB"/>
    <w:rsid w:val="0037332E"/>
    <w:rsid w:val="0037595B"/>
    <w:rsid w:val="0038209B"/>
    <w:rsid w:val="00385A73"/>
    <w:rsid w:val="00391819"/>
    <w:rsid w:val="00392A6D"/>
    <w:rsid w:val="003A14C1"/>
    <w:rsid w:val="003A486F"/>
    <w:rsid w:val="003A5367"/>
    <w:rsid w:val="003A63DD"/>
    <w:rsid w:val="003A7B5F"/>
    <w:rsid w:val="003B05E3"/>
    <w:rsid w:val="003B17A3"/>
    <w:rsid w:val="003B30D3"/>
    <w:rsid w:val="003B7151"/>
    <w:rsid w:val="003C3C9E"/>
    <w:rsid w:val="003C6998"/>
    <w:rsid w:val="003E4266"/>
    <w:rsid w:val="003F6199"/>
    <w:rsid w:val="00400513"/>
    <w:rsid w:val="00400D47"/>
    <w:rsid w:val="00406D8E"/>
    <w:rsid w:val="0041199C"/>
    <w:rsid w:val="004139E8"/>
    <w:rsid w:val="00415FAA"/>
    <w:rsid w:val="00417452"/>
    <w:rsid w:val="004207CE"/>
    <w:rsid w:val="004275EE"/>
    <w:rsid w:val="0043295F"/>
    <w:rsid w:val="00436ADE"/>
    <w:rsid w:val="00441909"/>
    <w:rsid w:val="00443093"/>
    <w:rsid w:val="00443874"/>
    <w:rsid w:val="00446387"/>
    <w:rsid w:val="00452572"/>
    <w:rsid w:val="0046165C"/>
    <w:rsid w:val="0046332E"/>
    <w:rsid w:val="00481DFC"/>
    <w:rsid w:val="00484D8E"/>
    <w:rsid w:val="00484FEC"/>
    <w:rsid w:val="00485DD3"/>
    <w:rsid w:val="0048753B"/>
    <w:rsid w:val="00490458"/>
    <w:rsid w:val="0049570B"/>
    <w:rsid w:val="004A179F"/>
    <w:rsid w:val="004A4230"/>
    <w:rsid w:val="004A7B96"/>
    <w:rsid w:val="004B1F5A"/>
    <w:rsid w:val="004B5E94"/>
    <w:rsid w:val="004C181F"/>
    <w:rsid w:val="004C2612"/>
    <w:rsid w:val="004D0085"/>
    <w:rsid w:val="004D2C24"/>
    <w:rsid w:val="004D3037"/>
    <w:rsid w:val="004D650B"/>
    <w:rsid w:val="004E3B52"/>
    <w:rsid w:val="004F3D4D"/>
    <w:rsid w:val="00501DFA"/>
    <w:rsid w:val="00502A03"/>
    <w:rsid w:val="00507B68"/>
    <w:rsid w:val="005161AA"/>
    <w:rsid w:val="005168B8"/>
    <w:rsid w:val="00523CD0"/>
    <w:rsid w:val="00532AAF"/>
    <w:rsid w:val="00537CB0"/>
    <w:rsid w:val="00540450"/>
    <w:rsid w:val="005411B6"/>
    <w:rsid w:val="0054189D"/>
    <w:rsid w:val="00543565"/>
    <w:rsid w:val="00547BF8"/>
    <w:rsid w:val="00547EB2"/>
    <w:rsid w:val="00551CDF"/>
    <w:rsid w:val="005543E3"/>
    <w:rsid w:val="00560373"/>
    <w:rsid w:val="0056240B"/>
    <w:rsid w:val="00563E53"/>
    <w:rsid w:val="00570AC3"/>
    <w:rsid w:val="00573EE3"/>
    <w:rsid w:val="0057694B"/>
    <w:rsid w:val="00576D32"/>
    <w:rsid w:val="005810DC"/>
    <w:rsid w:val="00587110"/>
    <w:rsid w:val="00591C5C"/>
    <w:rsid w:val="005A554B"/>
    <w:rsid w:val="005B0EDA"/>
    <w:rsid w:val="005B32A8"/>
    <w:rsid w:val="005C24F6"/>
    <w:rsid w:val="005C2AB9"/>
    <w:rsid w:val="005C2C23"/>
    <w:rsid w:val="005C330D"/>
    <w:rsid w:val="005C4EA3"/>
    <w:rsid w:val="005C5BD9"/>
    <w:rsid w:val="005D1453"/>
    <w:rsid w:val="005D742D"/>
    <w:rsid w:val="005E347C"/>
    <w:rsid w:val="005E717B"/>
    <w:rsid w:val="005E7D01"/>
    <w:rsid w:val="005F10B7"/>
    <w:rsid w:val="005F1ED3"/>
    <w:rsid w:val="005F3B36"/>
    <w:rsid w:val="005F4A57"/>
    <w:rsid w:val="005F65AB"/>
    <w:rsid w:val="0060084B"/>
    <w:rsid w:val="00601161"/>
    <w:rsid w:val="0060181D"/>
    <w:rsid w:val="00605E51"/>
    <w:rsid w:val="00624355"/>
    <w:rsid w:val="00625790"/>
    <w:rsid w:val="00626D6E"/>
    <w:rsid w:val="006309A2"/>
    <w:rsid w:val="00633D7A"/>
    <w:rsid w:val="0064219B"/>
    <w:rsid w:val="00643AF4"/>
    <w:rsid w:val="006502AA"/>
    <w:rsid w:val="00663300"/>
    <w:rsid w:val="0067110C"/>
    <w:rsid w:val="0067214E"/>
    <w:rsid w:val="006729DB"/>
    <w:rsid w:val="00674A20"/>
    <w:rsid w:val="00680E7D"/>
    <w:rsid w:val="00681B41"/>
    <w:rsid w:val="00697F6C"/>
    <w:rsid w:val="006A377F"/>
    <w:rsid w:val="006A547E"/>
    <w:rsid w:val="006B2EC3"/>
    <w:rsid w:val="006B61A2"/>
    <w:rsid w:val="006B7DB4"/>
    <w:rsid w:val="006C3224"/>
    <w:rsid w:val="006D231D"/>
    <w:rsid w:val="006D3246"/>
    <w:rsid w:val="006D4458"/>
    <w:rsid w:val="006D4DFD"/>
    <w:rsid w:val="006D6996"/>
    <w:rsid w:val="006E351F"/>
    <w:rsid w:val="006F4F25"/>
    <w:rsid w:val="00700E5D"/>
    <w:rsid w:val="0070305A"/>
    <w:rsid w:val="0071616C"/>
    <w:rsid w:val="00724307"/>
    <w:rsid w:val="00730AA3"/>
    <w:rsid w:val="00730B3D"/>
    <w:rsid w:val="007327B0"/>
    <w:rsid w:val="00732A32"/>
    <w:rsid w:val="00741969"/>
    <w:rsid w:val="00742B62"/>
    <w:rsid w:val="00742F10"/>
    <w:rsid w:val="0074478A"/>
    <w:rsid w:val="007502BC"/>
    <w:rsid w:val="00751772"/>
    <w:rsid w:val="00754385"/>
    <w:rsid w:val="00754761"/>
    <w:rsid w:val="00755B14"/>
    <w:rsid w:val="00755BE9"/>
    <w:rsid w:val="00761696"/>
    <w:rsid w:val="00764EEE"/>
    <w:rsid w:val="007701E1"/>
    <w:rsid w:val="00782E17"/>
    <w:rsid w:val="00785634"/>
    <w:rsid w:val="0078797E"/>
    <w:rsid w:val="00787CF1"/>
    <w:rsid w:val="00792ADC"/>
    <w:rsid w:val="00795770"/>
    <w:rsid w:val="007A04A7"/>
    <w:rsid w:val="007A1DE8"/>
    <w:rsid w:val="007A5205"/>
    <w:rsid w:val="007B0F08"/>
    <w:rsid w:val="007C16F3"/>
    <w:rsid w:val="007C2C27"/>
    <w:rsid w:val="007D3B4A"/>
    <w:rsid w:val="007D3E28"/>
    <w:rsid w:val="007E3660"/>
    <w:rsid w:val="007F06FC"/>
    <w:rsid w:val="007F1097"/>
    <w:rsid w:val="007F7871"/>
    <w:rsid w:val="0080574A"/>
    <w:rsid w:val="00805A6F"/>
    <w:rsid w:val="00816713"/>
    <w:rsid w:val="00816C1B"/>
    <w:rsid w:val="00820B32"/>
    <w:rsid w:val="00827A7A"/>
    <w:rsid w:val="00831073"/>
    <w:rsid w:val="00834878"/>
    <w:rsid w:val="008374C5"/>
    <w:rsid w:val="008412F2"/>
    <w:rsid w:val="0084657D"/>
    <w:rsid w:val="00854492"/>
    <w:rsid w:val="008568FE"/>
    <w:rsid w:val="00862054"/>
    <w:rsid w:val="00863601"/>
    <w:rsid w:val="008638EE"/>
    <w:rsid w:val="008663E8"/>
    <w:rsid w:val="0086732B"/>
    <w:rsid w:val="00873200"/>
    <w:rsid w:val="00883F85"/>
    <w:rsid w:val="00884BB1"/>
    <w:rsid w:val="00885EEF"/>
    <w:rsid w:val="00887525"/>
    <w:rsid w:val="00887896"/>
    <w:rsid w:val="00887C90"/>
    <w:rsid w:val="00893A4F"/>
    <w:rsid w:val="00893D77"/>
    <w:rsid w:val="00894008"/>
    <w:rsid w:val="008A44F1"/>
    <w:rsid w:val="008B0235"/>
    <w:rsid w:val="008B15E5"/>
    <w:rsid w:val="008B1F8B"/>
    <w:rsid w:val="008B23B5"/>
    <w:rsid w:val="008C6B0E"/>
    <w:rsid w:val="008D12EA"/>
    <w:rsid w:val="008D1DFE"/>
    <w:rsid w:val="008D59FD"/>
    <w:rsid w:val="008D7E3C"/>
    <w:rsid w:val="008E2A57"/>
    <w:rsid w:val="008E5C4F"/>
    <w:rsid w:val="008E74EB"/>
    <w:rsid w:val="008F2F5E"/>
    <w:rsid w:val="008F4CAD"/>
    <w:rsid w:val="00902640"/>
    <w:rsid w:val="00902AA8"/>
    <w:rsid w:val="009053EA"/>
    <w:rsid w:val="00914D28"/>
    <w:rsid w:val="00917AD3"/>
    <w:rsid w:val="00922327"/>
    <w:rsid w:val="0094009B"/>
    <w:rsid w:val="0094171B"/>
    <w:rsid w:val="009454BC"/>
    <w:rsid w:val="009551DE"/>
    <w:rsid w:val="0095749B"/>
    <w:rsid w:val="0096351F"/>
    <w:rsid w:val="009636FA"/>
    <w:rsid w:val="00963EDA"/>
    <w:rsid w:val="00964D98"/>
    <w:rsid w:val="00964F1E"/>
    <w:rsid w:val="0096543D"/>
    <w:rsid w:val="009656DC"/>
    <w:rsid w:val="00966DB9"/>
    <w:rsid w:val="00970E08"/>
    <w:rsid w:val="00977D74"/>
    <w:rsid w:val="00982740"/>
    <w:rsid w:val="00984F98"/>
    <w:rsid w:val="00986808"/>
    <w:rsid w:val="00986823"/>
    <w:rsid w:val="00992B96"/>
    <w:rsid w:val="00992FD6"/>
    <w:rsid w:val="009946C0"/>
    <w:rsid w:val="009A6CE8"/>
    <w:rsid w:val="009B06BC"/>
    <w:rsid w:val="009B0976"/>
    <w:rsid w:val="009B6D0D"/>
    <w:rsid w:val="009C35B0"/>
    <w:rsid w:val="009D2F87"/>
    <w:rsid w:val="009D6D81"/>
    <w:rsid w:val="009D7A1F"/>
    <w:rsid w:val="009E2625"/>
    <w:rsid w:val="009F2F46"/>
    <w:rsid w:val="009F2F47"/>
    <w:rsid w:val="009F57EC"/>
    <w:rsid w:val="00A0025F"/>
    <w:rsid w:val="00A03DF6"/>
    <w:rsid w:val="00A04793"/>
    <w:rsid w:val="00A129C0"/>
    <w:rsid w:val="00A13582"/>
    <w:rsid w:val="00A14EBF"/>
    <w:rsid w:val="00A1512C"/>
    <w:rsid w:val="00A21D54"/>
    <w:rsid w:val="00A23C5F"/>
    <w:rsid w:val="00A2485A"/>
    <w:rsid w:val="00A25345"/>
    <w:rsid w:val="00A32973"/>
    <w:rsid w:val="00A37F5E"/>
    <w:rsid w:val="00A4696B"/>
    <w:rsid w:val="00A46CEE"/>
    <w:rsid w:val="00A47B34"/>
    <w:rsid w:val="00A60E7B"/>
    <w:rsid w:val="00A61984"/>
    <w:rsid w:val="00A663B2"/>
    <w:rsid w:val="00A7795E"/>
    <w:rsid w:val="00A80946"/>
    <w:rsid w:val="00A809C9"/>
    <w:rsid w:val="00A84837"/>
    <w:rsid w:val="00A86371"/>
    <w:rsid w:val="00A964FA"/>
    <w:rsid w:val="00AA4ED6"/>
    <w:rsid w:val="00AB4751"/>
    <w:rsid w:val="00AB6ECB"/>
    <w:rsid w:val="00AC04B4"/>
    <w:rsid w:val="00AC0E33"/>
    <w:rsid w:val="00AC1F9B"/>
    <w:rsid w:val="00AC314E"/>
    <w:rsid w:val="00AD06B9"/>
    <w:rsid w:val="00AD4016"/>
    <w:rsid w:val="00AD6720"/>
    <w:rsid w:val="00AD6B6B"/>
    <w:rsid w:val="00AD723F"/>
    <w:rsid w:val="00AE127B"/>
    <w:rsid w:val="00AE3062"/>
    <w:rsid w:val="00AE7501"/>
    <w:rsid w:val="00AF09D2"/>
    <w:rsid w:val="00AF1ED4"/>
    <w:rsid w:val="00AF2419"/>
    <w:rsid w:val="00B02019"/>
    <w:rsid w:val="00B03F57"/>
    <w:rsid w:val="00B0457D"/>
    <w:rsid w:val="00B05F43"/>
    <w:rsid w:val="00B12212"/>
    <w:rsid w:val="00B13075"/>
    <w:rsid w:val="00B15989"/>
    <w:rsid w:val="00B20E5A"/>
    <w:rsid w:val="00B340F3"/>
    <w:rsid w:val="00B341C8"/>
    <w:rsid w:val="00B368CA"/>
    <w:rsid w:val="00B3778E"/>
    <w:rsid w:val="00B4399F"/>
    <w:rsid w:val="00B45EDF"/>
    <w:rsid w:val="00B472E6"/>
    <w:rsid w:val="00B4768A"/>
    <w:rsid w:val="00B56E3E"/>
    <w:rsid w:val="00B662CC"/>
    <w:rsid w:val="00B70F6A"/>
    <w:rsid w:val="00B749B0"/>
    <w:rsid w:val="00B7706D"/>
    <w:rsid w:val="00B85EE5"/>
    <w:rsid w:val="00B93885"/>
    <w:rsid w:val="00B95241"/>
    <w:rsid w:val="00BA221F"/>
    <w:rsid w:val="00BA2B8E"/>
    <w:rsid w:val="00BA325A"/>
    <w:rsid w:val="00BA460C"/>
    <w:rsid w:val="00BB2EF8"/>
    <w:rsid w:val="00BB6E26"/>
    <w:rsid w:val="00BC66B1"/>
    <w:rsid w:val="00BC7540"/>
    <w:rsid w:val="00BD0A8E"/>
    <w:rsid w:val="00BD5EAB"/>
    <w:rsid w:val="00BE085E"/>
    <w:rsid w:val="00BE5AE8"/>
    <w:rsid w:val="00BE6CF7"/>
    <w:rsid w:val="00BE7AB9"/>
    <w:rsid w:val="00BF0430"/>
    <w:rsid w:val="00BF280A"/>
    <w:rsid w:val="00BF396B"/>
    <w:rsid w:val="00BF66CB"/>
    <w:rsid w:val="00C030FA"/>
    <w:rsid w:val="00C06487"/>
    <w:rsid w:val="00C11331"/>
    <w:rsid w:val="00C11E66"/>
    <w:rsid w:val="00C157D5"/>
    <w:rsid w:val="00C16048"/>
    <w:rsid w:val="00C176CA"/>
    <w:rsid w:val="00C2062C"/>
    <w:rsid w:val="00C238E7"/>
    <w:rsid w:val="00C25E2F"/>
    <w:rsid w:val="00C30DC1"/>
    <w:rsid w:val="00C34811"/>
    <w:rsid w:val="00C43B86"/>
    <w:rsid w:val="00C44739"/>
    <w:rsid w:val="00C44B14"/>
    <w:rsid w:val="00C45A1E"/>
    <w:rsid w:val="00C4736E"/>
    <w:rsid w:val="00C510E2"/>
    <w:rsid w:val="00C51BD1"/>
    <w:rsid w:val="00C55714"/>
    <w:rsid w:val="00C57B09"/>
    <w:rsid w:val="00C60905"/>
    <w:rsid w:val="00C63749"/>
    <w:rsid w:val="00C63A7B"/>
    <w:rsid w:val="00C72363"/>
    <w:rsid w:val="00C75A12"/>
    <w:rsid w:val="00C76442"/>
    <w:rsid w:val="00C81A45"/>
    <w:rsid w:val="00C81B75"/>
    <w:rsid w:val="00C83A4B"/>
    <w:rsid w:val="00C86812"/>
    <w:rsid w:val="00C919D8"/>
    <w:rsid w:val="00C91DA1"/>
    <w:rsid w:val="00C92456"/>
    <w:rsid w:val="00C968FD"/>
    <w:rsid w:val="00CA0EB8"/>
    <w:rsid w:val="00CA1FB0"/>
    <w:rsid w:val="00CA4A0C"/>
    <w:rsid w:val="00CA74A1"/>
    <w:rsid w:val="00CA7E01"/>
    <w:rsid w:val="00CB1088"/>
    <w:rsid w:val="00CC1474"/>
    <w:rsid w:val="00CC2A19"/>
    <w:rsid w:val="00CC2A4B"/>
    <w:rsid w:val="00CC6A9A"/>
    <w:rsid w:val="00CE0FBD"/>
    <w:rsid w:val="00CE4606"/>
    <w:rsid w:val="00CE5411"/>
    <w:rsid w:val="00CE7FB5"/>
    <w:rsid w:val="00CF07FC"/>
    <w:rsid w:val="00CF3217"/>
    <w:rsid w:val="00CF47E0"/>
    <w:rsid w:val="00CF5B6C"/>
    <w:rsid w:val="00CF5F87"/>
    <w:rsid w:val="00CF6F2E"/>
    <w:rsid w:val="00CF7443"/>
    <w:rsid w:val="00D0326F"/>
    <w:rsid w:val="00D10717"/>
    <w:rsid w:val="00D129E7"/>
    <w:rsid w:val="00D256A8"/>
    <w:rsid w:val="00D30D76"/>
    <w:rsid w:val="00D4286B"/>
    <w:rsid w:val="00D450DD"/>
    <w:rsid w:val="00D6022C"/>
    <w:rsid w:val="00D60BEB"/>
    <w:rsid w:val="00D7203F"/>
    <w:rsid w:val="00D73C3B"/>
    <w:rsid w:val="00D76C87"/>
    <w:rsid w:val="00D81126"/>
    <w:rsid w:val="00D82033"/>
    <w:rsid w:val="00D84064"/>
    <w:rsid w:val="00D85ACB"/>
    <w:rsid w:val="00D8677D"/>
    <w:rsid w:val="00D961A8"/>
    <w:rsid w:val="00D97F44"/>
    <w:rsid w:val="00DA353E"/>
    <w:rsid w:val="00DA38D2"/>
    <w:rsid w:val="00DA56B2"/>
    <w:rsid w:val="00DA59A1"/>
    <w:rsid w:val="00DB389F"/>
    <w:rsid w:val="00DB69A3"/>
    <w:rsid w:val="00DE0A60"/>
    <w:rsid w:val="00DE29D3"/>
    <w:rsid w:val="00DF57EC"/>
    <w:rsid w:val="00E00F8E"/>
    <w:rsid w:val="00E045D3"/>
    <w:rsid w:val="00E057E0"/>
    <w:rsid w:val="00E0629E"/>
    <w:rsid w:val="00E26EBD"/>
    <w:rsid w:val="00E31BE1"/>
    <w:rsid w:val="00E32C8E"/>
    <w:rsid w:val="00E33154"/>
    <w:rsid w:val="00E33492"/>
    <w:rsid w:val="00E36CC4"/>
    <w:rsid w:val="00E379FF"/>
    <w:rsid w:val="00E464D9"/>
    <w:rsid w:val="00E56276"/>
    <w:rsid w:val="00E5628E"/>
    <w:rsid w:val="00E57C8A"/>
    <w:rsid w:val="00E61159"/>
    <w:rsid w:val="00E66C8E"/>
    <w:rsid w:val="00E71CD2"/>
    <w:rsid w:val="00E72084"/>
    <w:rsid w:val="00E72133"/>
    <w:rsid w:val="00E74F5E"/>
    <w:rsid w:val="00E77BB9"/>
    <w:rsid w:val="00E85D3F"/>
    <w:rsid w:val="00E922C6"/>
    <w:rsid w:val="00E93D21"/>
    <w:rsid w:val="00E94BDB"/>
    <w:rsid w:val="00E960B0"/>
    <w:rsid w:val="00E9636A"/>
    <w:rsid w:val="00EA5A22"/>
    <w:rsid w:val="00EA7BE3"/>
    <w:rsid w:val="00EB1865"/>
    <w:rsid w:val="00EB7A41"/>
    <w:rsid w:val="00EC51B1"/>
    <w:rsid w:val="00EC681B"/>
    <w:rsid w:val="00EC7451"/>
    <w:rsid w:val="00ED0B07"/>
    <w:rsid w:val="00ED1397"/>
    <w:rsid w:val="00ED6518"/>
    <w:rsid w:val="00ED66B2"/>
    <w:rsid w:val="00EF23B7"/>
    <w:rsid w:val="00EF4407"/>
    <w:rsid w:val="00EF7E1E"/>
    <w:rsid w:val="00F0059A"/>
    <w:rsid w:val="00F14DA5"/>
    <w:rsid w:val="00F17D10"/>
    <w:rsid w:val="00F20EB1"/>
    <w:rsid w:val="00F2503E"/>
    <w:rsid w:val="00F3329B"/>
    <w:rsid w:val="00F34E5D"/>
    <w:rsid w:val="00F3713A"/>
    <w:rsid w:val="00F42C87"/>
    <w:rsid w:val="00F517CB"/>
    <w:rsid w:val="00F552DD"/>
    <w:rsid w:val="00F5676C"/>
    <w:rsid w:val="00F603D1"/>
    <w:rsid w:val="00F60DF0"/>
    <w:rsid w:val="00F61E74"/>
    <w:rsid w:val="00F838F7"/>
    <w:rsid w:val="00F8690D"/>
    <w:rsid w:val="00F92029"/>
    <w:rsid w:val="00F93A35"/>
    <w:rsid w:val="00F93A94"/>
    <w:rsid w:val="00F94AB5"/>
    <w:rsid w:val="00F95CE0"/>
    <w:rsid w:val="00FA375D"/>
    <w:rsid w:val="00FA4221"/>
    <w:rsid w:val="00FA4894"/>
    <w:rsid w:val="00FB0E5C"/>
    <w:rsid w:val="00FB5742"/>
    <w:rsid w:val="00FC41D5"/>
    <w:rsid w:val="00FC5221"/>
    <w:rsid w:val="00FC5C11"/>
    <w:rsid w:val="00FE3BBC"/>
    <w:rsid w:val="00FE3ED5"/>
    <w:rsid w:val="00FF0642"/>
    <w:rsid w:val="00FF0819"/>
    <w:rsid w:val="00FF0C17"/>
    <w:rsid w:val="00FF520C"/>
    <w:rsid w:val="011A135B"/>
    <w:rsid w:val="01C1D1DA"/>
    <w:rsid w:val="01D952B4"/>
    <w:rsid w:val="020275B5"/>
    <w:rsid w:val="029CED74"/>
    <w:rsid w:val="0316A6AE"/>
    <w:rsid w:val="03198AFC"/>
    <w:rsid w:val="038BFDCA"/>
    <w:rsid w:val="03F70FBF"/>
    <w:rsid w:val="042BDA46"/>
    <w:rsid w:val="0455BD20"/>
    <w:rsid w:val="04E9B231"/>
    <w:rsid w:val="059C1BFA"/>
    <w:rsid w:val="05A41E57"/>
    <w:rsid w:val="060FB96D"/>
    <w:rsid w:val="0667D3B5"/>
    <w:rsid w:val="068C0517"/>
    <w:rsid w:val="06CA7088"/>
    <w:rsid w:val="0709EFC5"/>
    <w:rsid w:val="070DA66B"/>
    <w:rsid w:val="074266E3"/>
    <w:rsid w:val="07764238"/>
    <w:rsid w:val="078973A5"/>
    <w:rsid w:val="078A926B"/>
    <w:rsid w:val="07A5C5BE"/>
    <w:rsid w:val="0845C392"/>
    <w:rsid w:val="084841BA"/>
    <w:rsid w:val="08B9C998"/>
    <w:rsid w:val="0930A70F"/>
    <w:rsid w:val="0937E216"/>
    <w:rsid w:val="095DA331"/>
    <w:rsid w:val="09A60F28"/>
    <w:rsid w:val="09D9E4ED"/>
    <w:rsid w:val="0A2DED54"/>
    <w:rsid w:val="0A847C23"/>
    <w:rsid w:val="0A8F48E3"/>
    <w:rsid w:val="0AABE346"/>
    <w:rsid w:val="0B1DEF1A"/>
    <w:rsid w:val="0B364208"/>
    <w:rsid w:val="0B5C3838"/>
    <w:rsid w:val="0B875C93"/>
    <w:rsid w:val="0B9F78B4"/>
    <w:rsid w:val="0BB0452B"/>
    <w:rsid w:val="0BBF87BA"/>
    <w:rsid w:val="0C8DD2C3"/>
    <w:rsid w:val="0CBE982D"/>
    <w:rsid w:val="0CEE243B"/>
    <w:rsid w:val="0D16FEA0"/>
    <w:rsid w:val="0D45FF5D"/>
    <w:rsid w:val="0D868C7A"/>
    <w:rsid w:val="0DFE903B"/>
    <w:rsid w:val="0E24E73D"/>
    <w:rsid w:val="0E4AAB4A"/>
    <w:rsid w:val="0E592C31"/>
    <w:rsid w:val="0EE1D15E"/>
    <w:rsid w:val="0EF0526A"/>
    <w:rsid w:val="0F99B8ED"/>
    <w:rsid w:val="0FA5EB07"/>
    <w:rsid w:val="0FAA6014"/>
    <w:rsid w:val="0FDC8670"/>
    <w:rsid w:val="105B8FC4"/>
    <w:rsid w:val="10B98B71"/>
    <w:rsid w:val="1102F9E8"/>
    <w:rsid w:val="110A660A"/>
    <w:rsid w:val="1121FC6D"/>
    <w:rsid w:val="1206A2E9"/>
    <w:rsid w:val="12255586"/>
    <w:rsid w:val="13252330"/>
    <w:rsid w:val="134DDF82"/>
    <w:rsid w:val="13741FAA"/>
    <w:rsid w:val="137C23D6"/>
    <w:rsid w:val="1381725A"/>
    <w:rsid w:val="13CC89FA"/>
    <w:rsid w:val="140B719B"/>
    <w:rsid w:val="145D44E9"/>
    <w:rsid w:val="1488E6B6"/>
    <w:rsid w:val="148B3688"/>
    <w:rsid w:val="1493FAB7"/>
    <w:rsid w:val="14AC4ECE"/>
    <w:rsid w:val="14D7E6AB"/>
    <w:rsid w:val="15520030"/>
    <w:rsid w:val="1554A5B1"/>
    <w:rsid w:val="15F143F4"/>
    <w:rsid w:val="165761D4"/>
    <w:rsid w:val="16E989B1"/>
    <w:rsid w:val="16FB9D9F"/>
    <w:rsid w:val="17148B25"/>
    <w:rsid w:val="17309C5A"/>
    <w:rsid w:val="1733D402"/>
    <w:rsid w:val="17AE1B68"/>
    <w:rsid w:val="17CB05B7"/>
    <w:rsid w:val="1869F35F"/>
    <w:rsid w:val="186D4017"/>
    <w:rsid w:val="1893C961"/>
    <w:rsid w:val="18B4A00C"/>
    <w:rsid w:val="18CFDC03"/>
    <w:rsid w:val="19D53904"/>
    <w:rsid w:val="19E256A5"/>
    <w:rsid w:val="1A0CC655"/>
    <w:rsid w:val="1A1ACC3C"/>
    <w:rsid w:val="1A31D492"/>
    <w:rsid w:val="1A384C98"/>
    <w:rsid w:val="1A43B76C"/>
    <w:rsid w:val="1AEAF9F0"/>
    <w:rsid w:val="1AEDD967"/>
    <w:rsid w:val="1B0343A8"/>
    <w:rsid w:val="1B1BC4BA"/>
    <w:rsid w:val="1B477E82"/>
    <w:rsid w:val="1B64B226"/>
    <w:rsid w:val="1C1BA3C8"/>
    <w:rsid w:val="1C3A41C3"/>
    <w:rsid w:val="1C7763D1"/>
    <w:rsid w:val="1C809006"/>
    <w:rsid w:val="1CE22142"/>
    <w:rsid w:val="1D255395"/>
    <w:rsid w:val="1D7C128F"/>
    <w:rsid w:val="1D9F6F08"/>
    <w:rsid w:val="1DC6E8A0"/>
    <w:rsid w:val="1DC8B00A"/>
    <w:rsid w:val="1DF2E032"/>
    <w:rsid w:val="1E28045E"/>
    <w:rsid w:val="1E723389"/>
    <w:rsid w:val="1E72901A"/>
    <w:rsid w:val="1E79E46E"/>
    <w:rsid w:val="1F0E07BE"/>
    <w:rsid w:val="1F2A740E"/>
    <w:rsid w:val="1F4EBABB"/>
    <w:rsid w:val="1FAB7518"/>
    <w:rsid w:val="1FC03E69"/>
    <w:rsid w:val="20374A61"/>
    <w:rsid w:val="20B7034B"/>
    <w:rsid w:val="20E30B4E"/>
    <w:rsid w:val="211BDE3E"/>
    <w:rsid w:val="212524FC"/>
    <w:rsid w:val="216EB10F"/>
    <w:rsid w:val="21C7854A"/>
    <w:rsid w:val="21FABA1C"/>
    <w:rsid w:val="2252CD00"/>
    <w:rsid w:val="229F86A5"/>
    <w:rsid w:val="22AF938D"/>
    <w:rsid w:val="22B43828"/>
    <w:rsid w:val="230493D3"/>
    <w:rsid w:val="23B054A9"/>
    <w:rsid w:val="23DC8CCA"/>
    <w:rsid w:val="24221514"/>
    <w:rsid w:val="242EBF22"/>
    <w:rsid w:val="244DE0D8"/>
    <w:rsid w:val="245C5B9C"/>
    <w:rsid w:val="24BA3E16"/>
    <w:rsid w:val="24C5BBFF"/>
    <w:rsid w:val="24FF9660"/>
    <w:rsid w:val="253F3241"/>
    <w:rsid w:val="25557479"/>
    <w:rsid w:val="2594A1BB"/>
    <w:rsid w:val="25B68F57"/>
    <w:rsid w:val="262DD797"/>
    <w:rsid w:val="26429348"/>
    <w:rsid w:val="26ED46BB"/>
    <w:rsid w:val="274BD2D3"/>
    <w:rsid w:val="2758B98D"/>
    <w:rsid w:val="27C616E6"/>
    <w:rsid w:val="27F7F11A"/>
    <w:rsid w:val="282A3E0C"/>
    <w:rsid w:val="283D334C"/>
    <w:rsid w:val="2842BAEA"/>
    <w:rsid w:val="286F20A4"/>
    <w:rsid w:val="28FAE00E"/>
    <w:rsid w:val="296CB789"/>
    <w:rsid w:val="2981EC6E"/>
    <w:rsid w:val="29CE821C"/>
    <w:rsid w:val="29EB7DA9"/>
    <w:rsid w:val="2A34C2A5"/>
    <w:rsid w:val="2A5A919A"/>
    <w:rsid w:val="2AAA2A13"/>
    <w:rsid w:val="2ACCE901"/>
    <w:rsid w:val="2B02F88A"/>
    <w:rsid w:val="2B0CFE63"/>
    <w:rsid w:val="2B924E64"/>
    <w:rsid w:val="2C5C6544"/>
    <w:rsid w:val="2C89488C"/>
    <w:rsid w:val="2D279D95"/>
    <w:rsid w:val="2D2B3669"/>
    <w:rsid w:val="2D6E5E85"/>
    <w:rsid w:val="2D92FCA1"/>
    <w:rsid w:val="2DBA87A3"/>
    <w:rsid w:val="2DD59CB9"/>
    <w:rsid w:val="2E3E0192"/>
    <w:rsid w:val="2E79D5C9"/>
    <w:rsid w:val="2EC0626D"/>
    <w:rsid w:val="2EC8FA16"/>
    <w:rsid w:val="2EF3AA05"/>
    <w:rsid w:val="2F18EBA3"/>
    <w:rsid w:val="2F55FB1E"/>
    <w:rsid w:val="2F713495"/>
    <w:rsid w:val="2FD42780"/>
    <w:rsid w:val="3039E304"/>
    <w:rsid w:val="3055A910"/>
    <w:rsid w:val="30C3EF99"/>
    <w:rsid w:val="3155669E"/>
    <w:rsid w:val="31FD9A60"/>
    <w:rsid w:val="31FF1B10"/>
    <w:rsid w:val="3293376B"/>
    <w:rsid w:val="3333AFDE"/>
    <w:rsid w:val="33416FE5"/>
    <w:rsid w:val="336AEBA1"/>
    <w:rsid w:val="33B3E660"/>
    <w:rsid w:val="33BB996D"/>
    <w:rsid w:val="33BDDCFA"/>
    <w:rsid w:val="34103C03"/>
    <w:rsid w:val="34474750"/>
    <w:rsid w:val="34B266AC"/>
    <w:rsid w:val="351AAB1A"/>
    <w:rsid w:val="35559ACE"/>
    <w:rsid w:val="355F3450"/>
    <w:rsid w:val="3563D044"/>
    <w:rsid w:val="357ED5AC"/>
    <w:rsid w:val="359ECCD5"/>
    <w:rsid w:val="35D53471"/>
    <w:rsid w:val="35FB066E"/>
    <w:rsid w:val="361F020C"/>
    <w:rsid w:val="3643B957"/>
    <w:rsid w:val="368D749F"/>
    <w:rsid w:val="3702D784"/>
    <w:rsid w:val="371EBFFC"/>
    <w:rsid w:val="375449E0"/>
    <w:rsid w:val="37BDB554"/>
    <w:rsid w:val="37EEFCB0"/>
    <w:rsid w:val="3848F44A"/>
    <w:rsid w:val="384C5AD8"/>
    <w:rsid w:val="385C505B"/>
    <w:rsid w:val="385F1C4B"/>
    <w:rsid w:val="3897A788"/>
    <w:rsid w:val="38F3460E"/>
    <w:rsid w:val="391F422F"/>
    <w:rsid w:val="3986FD38"/>
    <w:rsid w:val="39CC1791"/>
    <w:rsid w:val="3A0DCEB7"/>
    <w:rsid w:val="3A218490"/>
    <w:rsid w:val="3A48D8D4"/>
    <w:rsid w:val="3A614629"/>
    <w:rsid w:val="3B046CDC"/>
    <w:rsid w:val="3B403AC7"/>
    <w:rsid w:val="3B5DB496"/>
    <w:rsid w:val="3BE6BAE3"/>
    <w:rsid w:val="3C175B3A"/>
    <w:rsid w:val="3C1DC3AC"/>
    <w:rsid w:val="3C8F6692"/>
    <w:rsid w:val="3DB0FC03"/>
    <w:rsid w:val="3E172060"/>
    <w:rsid w:val="3E528274"/>
    <w:rsid w:val="3E5A9366"/>
    <w:rsid w:val="3E6038A2"/>
    <w:rsid w:val="3E7B156B"/>
    <w:rsid w:val="3EB154D4"/>
    <w:rsid w:val="3ECE065A"/>
    <w:rsid w:val="3F2A2AA4"/>
    <w:rsid w:val="3F64F726"/>
    <w:rsid w:val="3FCAA867"/>
    <w:rsid w:val="3FD77498"/>
    <w:rsid w:val="400DC59F"/>
    <w:rsid w:val="404E9DE9"/>
    <w:rsid w:val="4071000E"/>
    <w:rsid w:val="407FC42B"/>
    <w:rsid w:val="40951A6D"/>
    <w:rsid w:val="40E0D6CE"/>
    <w:rsid w:val="41378CD1"/>
    <w:rsid w:val="41390A5E"/>
    <w:rsid w:val="413E5495"/>
    <w:rsid w:val="415A9851"/>
    <w:rsid w:val="41A0AF2D"/>
    <w:rsid w:val="41B10438"/>
    <w:rsid w:val="41B5F9DD"/>
    <w:rsid w:val="426D8841"/>
    <w:rsid w:val="426FA55B"/>
    <w:rsid w:val="42F75576"/>
    <w:rsid w:val="42FA1BBF"/>
    <w:rsid w:val="4337E096"/>
    <w:rsid w:val="435AFA82"/>
    <w:rsid w:val="43B5287E"/>
    <w:rsid w:val="44A33920"/>
    <w:rsid w:val="44D6CB19"/>
    <w:rsid w:val="44EBF84E"/>
    <w:rsid w:val="450C50AD"/>
    <w:rsid w:val="454A6615"/>
    <w:rsid w:val="45D323B1"/>
    <w:rsid w:val="46132027"/>
    <w:rsid w:val="47249045"/>
    <w:rsid w:val="474804A4"/>
    <w:rsid w:val="476C8B60"/>
    <w:rsid w:val="476EFAF6"/>
    <w:rsid w:val="47756020"/>
    <w:rsid w:val="4778DCED"/>
    <w:rsid w:val="479AF78D"/>
    <w:rsid w:val="48322514"/>
    <w:rsid w:val="4840A283"/>
    <w:rsid w:val="48513CD6"/>
    <w:rsid w:val="4856758F"/>
    <w:rsid w:val="49132D96"/>
    <w:rsid w:val="49541A1F"/>
    <w:rsid w:val="49549A92"/>
    <w:rsid w:val="4989DA00"/>
    <w:rsid w:val="49AA86DE"/>
    <w:rsid w:val="49D82FB7"/>
    <w:rsid w:val="4A27E4C4"/>
    <w:rsid w:val="4A68FBCF"/>
    <w:rsid w:val="4A6F8855"/>
    <w:rsid w:val="4B848FBE"/>
    <w:rsid w:val="4BD480B6"/>
    <w:rsid w:val="4BDD175A"/>
    <w:rsid w:val="4BE21E38"/>
    <w:rsid w:val="4BEA7088"/>
    <w:rsid w:val="4BEF0C5A"/>
    <w:rsid w:val="4C5ABCAD"/>
    <w:rsid w:val="4C77A234"/>
    <w:rsid w:val="4CCCF749"/>
    <w:rsid w:val="4CD90336"/>
    <w:rsid w:val="4D1A1F13"/>
    <w:rsid w:val="4D1B9289"/>
    <w:rsid w:val="4D38C89F"/>
    <w:rsid w:val="4D5AA704"/>
    <w:rsid w:val="4DC4616C"/>
    <w:rsid w:val="4E01BBC6"/>
    <w:rsid w:val="4E7C7E97"/>
    <w:rsid w:val="4F037AEC"/>
    <w:rsid w:val="4F3F7B33"/>
    <w:rsid w:val="4F63843C"/>
    <w:rsid w:val="4F6A8BD2"/>
    <w:rsid w:val="4FBC05BD"/>
    <w:rsid w:val="500357A5"/>
    <w:rsid w:val="50360A0A"/>
    <w:rsid w:val="50E64A89"/>
    <w:rsid w:val="51688259"/>
    <w:rsid w:val="517AD135"/>
    <w:rsid w:val="51C3A511"/>
    <w:rsid w:val="5248A2ED"/>
    <w:rsid w:val="528144A7"/>
    <w:rsid w:val="52A12880"/>
    <w:rsid w:val="52C5DB40"/>
    <w:rsid w:val="52E82911"/>
    <w:rsid w:val="534E701A"/>
    <w:rsid w:val="5381F363"/>
    <w:rsid w:val="53A6A181"/>
    <w:rsid w:val="53CAAFD5"/>
    <w:rsid w:val="53CE9CB3"/>
    <w:rsid w:val="53FBF606"/>
    <w:rsid w:val="53FCB97D"/>
    <w:rsid w:val="542ECE17"/>
    <w:rsid w:val="546B5B0F"/>
    <w:rsid w:val="54800DAE"/>
    <w:rsid w:val="549C0DB7"/>
    <w:rsid w:val="549E4BE9"/>
    <w:rsid w:val="552969FA"/>
    <w:rsid w:val="5546BFDA"/>
    <w:rsid w:val="557DD9FE"/>
    <w:rsid w:val="55A194BC"/>
    <w:rsid w:val="55C1A099"/>
    <w:rsid w:val="55D7EBF5"/>
    <w:rsid w:val="5675D7A6"/>
    <w:rsid w:val="567779A2"/>
    <w:rsid w:val="56B275C5"/>
    <w:rsid w:val="56ED7E12"/>
    <w:rsid w:val="5727C8F5"/>
    <w:rsid w:val="57820A3A"/>
    <w:rsid w:val="579D22DD"/>
    <w:rsid w:val="584684A5"/>
    <w:rsid w:val="58B0CFB2"/>
    <w:rsid w:val="58BBBAE2"/>
    <w:rsid w:val="58BCBD7C"/>
    <w:rsid w:val="58FB2857"/>
    <w:rsid w:val="59001F88"/>
    <w:rsid w:val="591BBC69"/>
    <w:rsid w:val="593230F0"/>
    <w:rsid w:val="596A86D3"/>
    <w:rsid w:val="5A542D0E"/>
    <w:rsid w:val="5A80262A"/>
    <w:rsid w:val="5B8E9C7F"/>
    <w:rsid w:val="5BD6DD7E"/>
    <w:rsid w:val="5C34D568"/>
    <w:rsid w:val="5C4B6CA7"/>
    <w:rsid w:val="5C6FB7F9"/>
    <w:rsid w:val="5C919F9E"/>
    <w:rsid w:val="5D404A0E"/>
    <w:rsid w:val="5D585E9B"/>
    <w:rsid w:val="5D6ED571"/>
    <w:rsid w:val="5DBD208E"/>
    <w:rsid w:val="5E4EDE66"/>
    <w:rsid w:val="5E52834F"/>
    <w:rsid w:val="5EF5849E"/>
    <w:rsid w:val="5F2634A6"/>
    <w:rsid w:val="5F33C53C"/>
    <w:rsid w:val="5F35CF7C"/>
    <w:rsid w:val="5FB608C0"/>
    <w:rsid w:val="5FC5B716"/>
    <w:rsid w:val="601B92C5"/>
    <w:rsid w:val="60377185"/>
    <w:rsid w:val="60592E80"/>
    <w:rsid w:val="60619D91"/>
    <w:rsid w:val="6070BB1D"/>
    <w:rsid w:val="6089C5BB"/>
    <w:rsid w:val="6095C101"/>
    <w:rsid w:val="60985F02"/>
    <w:rsid w:val="60DEB961"/>
    <w:rsid w:val="611F519E"/>
    <w:rsid w:val="616DEB41"/>
    <w:rsid w:val="61860215"/>
    <w:rsid w:val="62640C7F"/>
    <w:rsid w:val="62B24C67"/>
    <w:rsid w:val="62E7C835"/>
    <w:rsid w:val="62EAC16B"/>
    <w:rsid w:val="6358FD95"/>
    <w:rsid w:val="638F1E9C"/>
    <w:rsid w:val="640148A7"/>
    <w:rsid w:val="64147B3E"/>
    <w:rsid w:val="641E1BC0"/>
    <w:rsid w:val="643CFD4D"/>
    <w:rsid w:val="652B5D5D"/>
    <w:rsid w:val="65A35D89"/>
    <w:rsid w:val="65C8E7AF"/>
    <w:rsid w:val="6606C6C0"/>
    <w:rsid w:val="6625089D"/>
    <w:rsid w:val="66371AAB"/>
    <w:rsid w:val="66B4DB15"/>
    <w:rsid w:val="66E9C665"/>
    <w:rsid w:val="66F75C38"/>
    <w:rsid w:val="6711BC6B"/>
    <w:rsid w:val="6784DFC4"/>
    <w:rsid w:val="67C3DE33"/>
    <w:rsid w:val="67ED5B7F"/>
    <w:rsid w:val="6843A2C6"/>
    <w:rsid w:val="68960742"/>
    <w:rsid w:val="689764C8"/>
    <w:rsid w:val="68C16788"/>
    <w:rsid w:val="692E535C"/>
    <w:rsid w:val="697E5616"/>
    <w:rsid w:val="6997BD36"/>
    <w:rsid w:val="6A492C5B"/>
    <w:rsid w:val="6A65031E"/>
    <w:rsid w:val="6A8A7608"/>
    <w:rsid w:val="6AB06A54"/>
    <w:rsid w:val="6B14D8FF"/>
    <w:rsid w:val="6B861A7A"/>
    <w:rsid w:val="6BB225DF"/>
    <w:rsid w:val="6BE91135"/>
    <w:rsid w:val="6BF91776"/>
    <w:rsid w:val="6C5F8877"/>
    <w:rsid w:val="6C6D0307"/>
    <w:rsid w:val="6C9E75A5"/>
    <w:rsid w:val="6CA7658B"/>
    <w:rsid w:val="6D6D17AD"/>
    <w:rsid w:val="6D97010D"/>
    <w:rsid w:val="6DCA9902"/>
    <w:rsid w:val="6EC0FFE6"/>
    <w:rsid w:val="6F06C812"/>
    <w:rsid w:val="6F737811"/>
    <w:rsid w:val="7043660D"/>
    <w:rsid w:val="70801196"/>
    <w:rsid w:val="70EC0CAB"/>
    <w:rsid w:val="7135636E"/>
    <w:rsid w:val="71A3FB45"/>
    <w:rsid w:val="71B0AC26"/>
    <w:rsid w:val="71DF519E"/>
    <w:rsid w:val="72648B47"/>
    <w:rsid w:val="729A7925"/>
    <w:rsid w:val="731EFCE5"/>
    <w:rsid w:val="736105BD"/>
    <w:rsid w:val="73B11D43"/>
    <w:rsid w:val="73DC7E40"/>
    <w:rsid w:val="73EF01C0"/>
    <w:rsid w:val="74A9E395"/>
    <w:rsid w:val="74AF1DC0"/>
    <w:rsid w:val="74E4971E"/>
    <w:rsid w:val="75051CBA"/>
    <w:rsid w:val="754536EA"/>
    <w:rsid w:val="755AB8B5"/>
    <w:rsid w:val="7577319C"/>
    <w:rsid w:val="757EED1C"/>
    <w:rsid w:val="75882475"/>
    <w:rsid w:val="75CC8315"/>
    <w:rsid w:val="75D5CA51"/>
    <w:rsid w:val="76389593"/>
    <w:rsid w:val="767E4A53"/>
    <w:rsid w:val="76B30618"/>
    <w:rsid w:val="76FA8388"/>
    <w:rsid w:val="776859ED"/>
    <w:rsid w:val="77A35305"/>
    <w:rsid w:val="77B861A3"/>
    <w:rsid w:val="77BD3779"/>
    <w:rsid w:val="77EAEB8F"/>
    <w:rsid w:val="7807F199"/>
    <w:rsid w:val="781790CC"/>
    <w:rsid w:val="786EB842"/>
    <w:rsid w:val="7877C769"/>
    <w:rsid w:val="78BA5C1C"/>
    <w:rsid w:val="78C8AC53"/>
    <w:rsid w:val="7958E329"/>
    <w:rsid w:val="7A3CE425"/>
    <w:rsid w:val="7AA08F6C"/>
    <w:rsid w:val="7ACD8434"/>
    <w:rsid w:val="7B45AAE1"/>
    <w:rsid w:val="7C4A626C"/>
    <w:rsid w:val="7DA3B688"/>
    <w:rsid w:val="7DAC2393"/>
    <w:rsid w:val="7DD398C8"/>
    <w:rsid w:val="7DE40D67"/>
    <w:rsid w:val="7E275547"/>
    <w:rsid w:val="7E30E25C"/>
    <w:rsid w:val="7E40D2BD"/>
    <w:rsid w:val="7EC17AF7"/>
    <w:rsid w:val="7EEB409B"/>
    <w:rsid w:val="7F240633"/>
    <w:rsid w:val="7F293CA5"/>
    <w:rsid w:val="7F3B9BA2"/>
    <w:rsid w:val="7F737B92"/>
    <w:rsid w:val="7FB563CB"/>
    <w:rsid w:val="7FD3D8E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546CAE"/>
  <w15:chartTrackingRefBased/>
  <w15:docId w15:val="{894BDDC9-1AF5-41F4-98AF-C235A742D4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72C6"/>
  </w:style>
  <w:style w:type="paragraph" w:styleId="Ttulo1">
    <w:name w:val="heading 1"/>
    <w:basedOn w:val="Normal"/>
    <w:next w:val="Normal"/>
    <w:link w:val="Ttulo1Car"/>
    <w:uiPriority w:val="9"/>
    <w:qFormat/>
    <w:rsid w:val="000C72C6"/>
    <w:pPr>
      <w:keepNext/>
      <w:keepLines/>
      <w:spacing w:before="320" w:after="0" w:line="240" w:lineRule="auto"/>
      <w:outlineLvl w:val="0"/>
    </w:pPr>
    <w:rPr>
      <w:rFonts w:asciiTheme="majorHAnsi" w:eastAsiaTheme="majorEastAsia" w:hAnsiTheme="majorHAnsi" w:cstheme="majorBidi"/>
      <w:color w:val="0F4761" w:themeColor="accent1" w:themeShade="BF"/>
      <w:sz w:val="32"/>
      <w:szCs w:val="32"/>
    </w:rPr>
  </w:style>
  <w:style w:type="paragraph" w:styleId="Ttulo2">
    <w:name w:val="heading 2"/>
    <w:basedOn w:val="Normal"/>
    <w:next w:val="Normal"/>
    <w:link w:val="Ttulo2Car"/>
    <w:uiPriority w:val="9"/>
    <w:unhideWhenUsed/>
    <w:qFormat/>
    <w:rsid w:val="000C72C6"/>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Ttulo3">
    <w:name w:val="heading 3"/>
    <w:basedOn w:val="Normal"/>
    <w:next w:val="Normal"/>
    <w:link w:val="Ttulo3Car"/>
    <w:uiPriority w:val="9"/>
    <w:semiHidden/>
    <w:unhideWhenUsed/>
    <w:qFormat/>
    <w:rsid w:val="000C72C6"/>
    <w:pPr>
      <w:keepNext/>
      <w:keepLines/>
      <w:spacing w:before="40" w:after="0" w:line="240" w:lineRule="auto"/>
      <w:outlineLvl w:val="2"/>
    </w:pPr>
    <w:rPr>
      <w:rFonts w:asciiTheme="majorHAnsi" w:eastAsiaTheme="majorEastAsia" w:hAnsiTheme="majorHAnsi" w:cstheme="majorBidi"/>
      <w:color w:val="0E2841" w:themeColor="text2"/>
      <w:sz w:val="24"/>
      <w:szCs w:val="24"/>
    </w:rPr>
  </w:style>
  <w:style w:type="paragraph" w:styleId="Ttulo4">
    <w:name w:val="heading 4"/>
    <w:basedOn w:val="Normal"/>
    <w:next w:val="Normal"/>
    <w:link w:val="Ttulo4Car"/>
    <w:uiPriority w:val="9"/>
    <w:semiHidden/>
    <w:unhideWhenUsed/>
    <w:qFormat/>
    <w:rsid w:val="000C72C6"/>
    <w:pPr>
      <w:keepNext/>
      <w:keepLines/>
      <w:spacing w:before="40" w:after="0"/>
      <w:outlineLvl w:val="3"/>
    </w:pPr>
    <w:rPr>
      <w:rFonts w:asciiTheme="majorHAnsi" w:eastAsiaTheme="majorEastAsia" w:hAnsiTheme="majorHAnsi" w:cstheme="majorBidi"/>
      <w:sz w:val="22"/>
      <w:szCs w:val="22"/>
    </w:rPr>
  </w:style>
  <w:style w:type="paragraph" w:styleId="Ttulo5">
    <w:name w:val="heading 5"/>
    <w:basedOn w:val="Normal"/>
    <w:next w:val="Normal"/>
    <w:link w:val="Ttulo5Car"/>
    <w:uiPriority w:val="9"/>
    <w:semiHidden/>
    <w:unhideWhenUsed/>
    <w:qFormat/>
    <w:rsid w:val="000C72C6"/>
    <w:pPr>
      <w:keepNext/>
      <w:keepLines/>
      <w:spacing w:before="40" w:after="0"/>
      <w:outlineLvl w:val="4"/>
    </w:pPr>
    <w:rPr>
      <w:rFonts w:asciiTheme="majorHAnsi" w:eastAsiaTheme="majorEastAsia" w:hAnsiTheme="majorHAnsi" w:cstheme="majorBidi"/>
      <w:color w:val="0E2841" w:themeColor="text2"/>
      <w:sz w:val="22"/>
      <w:szCs w:val="22"/>
    </w:rPr>
  </w:style>
  <w:style w:type="paragraph" w:styleId="Ttulo6">
    <w:name w:val="heading 6"/>
    <w:basedOn w:val="Normal"/>
    <w:next w:val="Normal"/>
    <w:link w:val="Ttulo6Car"/>
    <w:uiPriority w:val="9"/>
    <w:semiHidden/>
    <w:unhideWhenUsed/>
    <w:qFormat/>
    <w:rsid w:val="000C72C6"/>
    <w:pPr>
      <w:keepNext/>
      <w:keepLines/>
      <w:spacing w:before="40" w:after="0"/>
      <w:outlineLvl w:val="5"/>
    </w:pPr>
    <w:rPr>
      <w:rFonts w:asciiTheme="majorHAnsi" w:eastAsiaTheme="majorEastAsia" w:hAnsiTheme="majorHAnsi" w:cstheme="majorBidi"/>
      <w:i/>
      <w:iCs/>
      <w:color w:val="0E2841" w:themeColor="text2"/>
      <w:sz w:val="21"/>
      <w:szCs w:val="21"/>
    </w:rPr>
  </w:style>
  <w:style w:type="paragraph" w:styleId="Ttulo7">
    <w:name w:val="heading 7"/>
    <w:basedOn w:val="Normal"/>
    <w:next w:val="Normal"/>
    <w:link w:val="Ttulo7Car"/>
    <w:uiPriority w:val="9"/>
    <w:semiHidden/>
    <w:unhideWhenUsed/>
    <w:qFormat/>
    <w:rsid w:val="000C72C6"/>
    <w:pPr>
      <w:keepNext/>
      <w:keepLines/>
      <w:spacing w:before="40" w:after="0"/>
      <w:outlineLvl w:val="6"/>
    </w:pPr>
    <w:rPr>
      <w:rFonts w:asciiTheme="majorHAnsi" w:eastAsiaTheme="majorEastAsia" w:hAnsiTheme="majorHAnsi" w:cstheme="majorBidi"/>
      <w:i/>
      <w:iCs/>
      <w:color w:val="0A2F41" w:themeColor="accent1" w:themeShade="80"/>
      <w:sz w:val="21"/>
      <w:szCs w:val="21"/>
    </w:rPr>
  </w:style>
  <w:style w:type="paragraph" w:styleId="Ttulo8">
    <w:name w:val="heading 8"/>
    <w:basedOn w:val="Normal"/>
    <w:next w:val="Normal"/>
    <w:link w:val="Ttulo8Car"/>
    <w:uiPriority w:val="9"/>
    <w:semiHidden/>
    <w:unhideWhenUsed/>
    <w:qFormat/>
    <w:rsid w:val="000C72C6"/>
    <w:pPr>
      <w:keepNext/>
      <w:keepLines/>
      <w:spacing w:before="40" w:after="0"/>
      <w:outlineLvl w:val="7"/>
    </w:pPr>
    <w:rPr>
      <w:rFonts w:asciiTheme="majorHAnsi" w:eastAsiaTheme="majorEastAsia" w:hAnsiTheme="majorHAnsi" w:cstheme="majorBidi"/>
      <w:b/>
      <w:bCs/>
      <w:color w:val="0E2841" w:themeColor="text2"/>
    </w:rPr>
  </w:style>
  <w:style w:type="paragraph" w:styleId="Ttulo9">
    <w:name w:val="heading 9"/>
    <w:basedOn w:val="Normal"/>
    <w:next w:val="Normal"/>
    <w:link w:val="Ttulo9Car"/>
    <w:uiPriority w:val="9"/>
    <w:semiHidden/>
    <w:unhideWhenUsed/>
    <w:qFormat/>
    <w:rsid w:val="000C72C6"/>
    <w:pPr>
      <w:keepNext/>
      <w:keepLines/>
      <w:spacing w:before="40" w:after="0"/>
      <w:outlineLvl w:val="8"/>
    </w:pPr>
    <w:rPr>
      <w:rFonts w:asciiTheme="majorHAnsi" w:eastAsiaTheme="majorEastAsia" w:hAnsiTheme="majorHAnsi" w:cstheme="majorBidi"/>
      <w:b/>
      <w:bCs/>
      <w:i/>
      <w:iCs/>
      <w:color w:val="0E2841" w:themeColor="text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C72C6"/>
    <w:rPr>
      <w:rFonts w:asciiTheme="majorHAnsi" w:eastAsiaTheme="majorEastAsia" w:hAnsiTheme="majorHAnsi" w:cstheme="majorBidi"/>
      <w:color w:val="0F4761" w:themeColor="accent1" w:themeShade="BF"/>
      <w:sz w:val="32"/>
      <w:szCs w:val="32"/>
    </w:rPr>
  </w:style>
  <w:style w:type="character" w:customStyle="1" w:styleId="Ttulo2Car">
    <w:name w:val="Título 2 Car"/>
    <w:basedOn w:val="Fuentedeprrafopredeter"/>
    <w:link w:val="Ttulo2"/>
    <w:uiPriority w:val="9"/>
    <w:rsid w:val="000C72C6"/>
    <w:rPr>
      <w:rFonts w:asciiTheme="majorHAnsi" w:eastAsiaTheme="majorEastAsia" w:hAnsiTheme="majorHAnsi" w:cstheme="majorBidi"/>
      <w:color w:val="404040" w:themeColor="text1" w:themeTint="BF"/>
      <w:sz w:val="28"/>
      <w:szCs w:val="28"/>
    </w:rPr>
  </w:style>
  <w:style w:type="character" w:customStyle="1" w:styleId="Ttulo3Car">
    <w:name w:val="Título 3 Car"/>
    <w:basedOn w:val="Fuentedeprrafopredeter"/>
    <w:link w:val="Ttulo3"/>
    <w:uiPriority w:val="9"/>
    <w:semiHidden/>
    <w:rsid w:val="000C72C6"/>
    <w:rPr>
      <w:rFonts w:asciiTheme="majorHAnsi" w:eastAsiaTheme="majorEastAsia" w:hAnsiTheme="majorHAnsi" w:cstheme="majorBidi"/>
      <w:color w:val="0E2841" w:themeColor="text2"/>
      <w:sz w:val="24"/>
      <w:szCs w:val="24"/>
    </w:rPr>
  </w:style>
  <w:style w:type="character" w:customStyle="1" w:styleId="Ttulo4Car">
    <w:name w:val="Título 4 Car"/>
    <w:basedOn w:val="Fuentedeprrafopredeter"/>
    <w:link w:val="Ttulo4"/>
    <w:uiPriority w:val="9"/>
    <w:semiHidden/>
    <w:rsid w:val="000C72C6"/>
    <w:rPr>
      <w:rFonts w:asciiTheme="majorHAnsi" w:eastAsiaTheme="majorEastAsia" w:hAnsiTheme="majorHAnsi" w:cstheme="majorBidi"/>
      <w:sz w:val="22"/>
      <w:szCs w:val="22"/>
    </w:rPr>
  </w:style>
  <w:style w:type="character" w:customStyle="1" w:styleId="Ttulo5Car">
    <w:name w:val="Título 5 Car"/>
    <w:basedOn w:val="Fuentedeprrafopredeter"/>
    <w:link w:val="Ttulo5"/>
    <w:uiPriority w:val="9"/>
    <w:semiHidden/>
    <w:rsid w:val="000C72C6"/>
    <w:rPr>
      <w:rFonts w:asciiTheme="majorHAnsi" w:eastAsiaTheme="majorEastAsia" w:hAnsiTheme="majorHAnsi" w:cstheme="majorBidi"/>
      <w:color w:val="0E2841" w:themeColor="text2"/>
      <w:sz w:val="22"/>
      <w:szCs w:val="22"/>
    </w:rPr>
  </w:style>
  <w:style w:type="character" w:customStyle="1" w:styleId="Ttulo6Car">
    <w:name w:val="Título 6 Car"/>
    <w:basedOn w:val="Fuentedeprrafopredeter"/>
    <w:link w:val="Ttulo6"/>
    <w:uiPriority w:val="9"/>
    <w:semiHidden/>
    <w:rsid w:val="000C72C6"/>
    <w:rPr>
      <w:rFonts w:asciiTheme="majorHAnsi" w:eastAsiaTheme="majorEastAsia" w:hAnsiTheme="majorHAnsi" w:cstheme="majorBidi"/>
      <w:i/>
      <w:iCs/>
      <w:color w:val="0E2841" w:themeColor="text2"/>
      <w:sz w:val="21"/>
      <w:szCs w:val="21"/>
    </w:rPr>
  </w:style>
  <w:style w:type="character" w:customStyle="1" w:styleId="Ttulo7Car">
    <w:name w:val="Título 7 Car"/>
    <w:basedOn w:val="Fuentedeprrafopredeter"/>
    <w:link w:val="Ttulo7"/>
    <w:uiPriority w:val="9"/>
    <w:semiHidden/>
    <w:rsid w:val="000C72C6"/>
    <w:rPr>
      <w:rFonts w:asciiTheme="majorHAnsi" w:eastAsiaTheme="majorEastAsia" w:hAnsiTheme="majorHAnsi" w:cstheme="majorBidi"/>
      <w:i/>
      <w:iCs/>
      <w:color w:val="0A2F41" w:themeColor="accent1" w:themeShade="80"/>
      <w:sz w:val="21"/>
      <w:szCs w:val="21"/>
    </w:rPr>
  </w:style>
  <w:style w:type="character" w:customStyle="1" w:styleId="Ttulo8Car">
    <w:name w:val="Título 8 Car"/>
    <w:basedOn w:val="Fuentedeprrafopredeter"/>
    <w:link w:val="Ttulo8"/>
    <w:uiPriority w:val="9"/>
    <w:semiHidden/>
    <w:rsid w:val="000C72C6"/>
    <w:rPr>
      <w:rFonts w:asciiTheme="majorHAnsi" w:eastAsiaTheme="majorEastAsia" w:hAnsiTheme="majorHAnsi" w:cstheme="majorBidi"/>
      <w:b/>
      <w:bCs/>
      <w:color w:val="0E2841" w:themeColor="text2"/>
    </w:rPr>
  </w:style>
  <w:style w:type="character" w:customStyle="1" w:styleId="Ttulo9Car">
    <w:name w:val="Título 9 Car"/>
    <w:basedOn w:val="Fuentedeprrafopredeter"/>
    <w:link w:val="Ttulo9"/>
    <w:uiPriority w:val="9"/>
    <w:semiHidden/>
    <w:rsid w:val="000C72C6"/>
    <w:rPr>
      <w:rFonts w:asciiTheme="majorHAnsi" w:eastAsiaTheme="majorEastAsia" w:hAnsiTheme="majorHAnsi" w:cstheme="majorBidi"/>
      <w:b/>
      <w:bCs/>
      <w:i/>
      <w:iCs/>
      <w:color w:val="0E2841" w:themeColor="text2"/>
    </w:rPr>
  </w:style>
  <w:style w:type="paragraph" w:styleId="Ttulo">
    <w:name w:val="Title"/>
    <w:basedOn w:val="Normal"/>
    <w:next w:val="Normal"/>
    <w:link w:val="TtuloCar"/>
    <w:uiPriority w:val="10"/>
    <w:qFormat/>
    <w:rsid w:val="000C72C6"/>
    <w:pPr>
      <w:spacing w:after="0" w:line="240" w:lineRule="auto"/>
      <w:contextualSpacing/>
    </w:pPr>
    <w:rPr>
      <w:rFonts w:asciiTheme="majorHAnsi" w:eastAsiaTheme="majorEastAsia" w:hAnsiTheme="majorHAnsi" w:cstheme="majorBidi"/>
      <w:color w:val="156082" w:themeColor="accent1"/>
      <w:spacing w:val="-10"/>
      <w:sz w:val="56"/>
      <w:szCs w:val="56"/>
    </w:rPr>
  </w:style>
  <w:style w:type="character" w:customStyle="1" w:styleId="TtuloCar">
    <w:name w:val="Título Car"/>
    <w:basedOn w:val="Fuentedeprrafopredeter"/>
    <w:link w:val="Ttulo"/>
    <w:uiPriority w:val="10"/>
    <w:rsid w:val="000C72C6"/>
    <w:rPr>
      <w:rFonts w:asciiTheme="majorHAnsi" w:eastAsiaTheme="majorEastAsia" w:hAnsiTheme="majorHAnsi" w:cstheme="majorBidi"/>
      <w:color w:val="156082" w:themeColor="accent1"/>
      <w:spacing w:val="-10"/>
      <w:sz w:val="56"/>
      <w:szCs w:val="56"/>
    </w:rPr>
  </w:style>
  <w:style w:type="paragraph" w:styleId="Subttulo">
    <w:name w:val="Subtitle"/>
    <w:basedOn w:val="Normal"/>
    <w:next w:val="Normal"/>
    <w:link w:val="SubttuloCar"/>
    <w:uiPriority w:val="11"/>
    <w:qFormat/>
    <w:rsid w:val="000C72C6"/>
    <w:pPr>
      <w:numPr>
        <w:ilvl w:val="1"/>
      </w:numPr>
      <w:spacing w:line="240" w:lineRule="auto"/>
    </w:pPr>
    <w:rPr>
      <w:rFonts w:asciiTheme="majorHAnsi" w:eastAsiaTheme="majorEastAsia" w:hAnsiTheme="majorHAnsi" w:cstheme="majorBidi"/>
      <w:sz w:val="24"/>
      <w:szCs w:val="24"/>
    </w:rPr>
  </w:style>
  <w:style w:type="character" w:customStyle="1" w:styleId="SubttuloCar">
    <w:name w:val="Subtítulo Car"/>
    <w:basedOn w:val="Fuentedeprrafopredeter"/>
    <w:link w:val="Subttulo"/>
    <w:uiPriority w:val="11"/>
    <w:rsid w:val="000C72C6"/>
    <w:rPr>
      <w:rFonts w:asciiTheme="majorHAnsi" w:eastAsiaTheme="majorEastAsia" w:hAnsiTheme="majorHAnsi" w:cstheme="majorBidi"/>
      <w:sz w:val="24"/>
      <w:szCs w:val="24"/>
    </w:rPr>
  </w:style>
  <w:style w:type="paragraph" w:styleId="Cita">
    <w:name w:val="Quote"/>
    <w:basedOn w:val="Normal"/>
    <w:next w:val="Normal"/>
    <w:link w:val="CitaCar"/>
    <w:uiPriority w:val="29"/>
    <w:qFormat/>
    <w:rsid w:val="000C72C6"/>
    <w:pPr>
      <w:spacing w:before="160"/>
      <w:ind w:left="720" w:right="720"/>
    </w:pPr>
    <w:rPr>
      <w:i/>
      <w:iCs/>
      <w:color w:val="404040" w:themeColor="text1" w:themeTint="BF"/>
    </w:rPr>
  </w:style>
  <w:style w:type="character" w:customStyle="1" w:styleId="CitaCar">
    <w:name w:val="Cita Car"/>
    <w:basedOn w:val="Fuentedeprrafopredeter"/>
    <w:link w:val="Cita"/>
    <w:uiPriority w:val="29"/>
    <w:rsid w:val="000C72C6"/>
    <w:rPr>
      <w:i/>
      <w:iCs/>
      <w:color w:val="404040" w:themeColor="text1" w:themeTint="BF"/>
    </w:rPr>
  </w:style>
  <w:style w:type="paragraph" w:styleId="Prrafodelista">
    <w:name w:val="List Paragraph"/>
    <w:basedOn w:val="Normal"/>
    <w:uiPriority w:val="34"/>
    <w:qFormat/>
    <w:rsid w:val="000C72C6"/>
    <w:pPr>
      <w:ind w:left="720"/>
      <w:contextualSpacing/>
    </w:pPr>
  </w:style>
  <w:style w:type="character" w:styleId="nfasisintenso">
    <w:name w:val="Intense Emphasis"/>
    <w:basedOn w:val="Fuentedeprrafopredeter"/>
    <w:uiPriority w:val="21"/>
    <w:qFormat/>
    <w:rsid w:val="000C72C6"/>
    <w:rPr>
      <w:b/>
      <w:bCs/>
      <w:i/>
      <w:iCs/>
    </w:rPr>
  </w:style>
  <w:style w:type="paragraph" w:styleId="Citadestacada">
    <w:name w:val="Intense Quote"/>
    <w:basedOn w:val="Normal"/>
    <w:next w:val="Normal"/>
    <w:link w:val="CitadestacadaCar"/>
    <w:uiPriority w:val="30"/>
    <w:qFormat/>
    <w:rsid w:val="000C72C6"/>
    <w:pPr>
      <w:pBdr>
        <w:left w:val="single" w:sz="18" w:space="12" w:color="156082" w:themeColor="accent1"/>
      </w:pBdr>
      <w:spacing w:before="100" w:beforeAutospacing="1" w:line="300" w:lineRule="auto"/>
      <w:ind w:left="1224" w:right="1224"/>
    </w:pPr>
    <w:rPr>
      <w:rFonts w:asciiTheme="majorHAnsi" w:eastAsiaTheme="majorEastAsia" w:hAnsiTheme="majorHAnsi" w:cstheme="majorBidi"/>
      <w:color w:val="156082" w:themeColor="accent1"/>
      <w:sz w:val="28"/>
      <w:szCs w:val="28"/>
    </w:rPr>
  </w:style>
  <w:style w:type="character" w:customStyle="1" w:styleId="CitadestacadaCar">
    <w:name w:val="Cita destacada Car"/>
    <w:basedOn w:val="Fuentedeprrafopredeter"/>
    <w:link w:val="Citadestacada"/>
    <w:uiPriority w:val="30"/>
    <w:rsid w:val="000C72C6"/>
    <w:rPr>
      <w:rFonts w:asciiTheme="majorHAnsi" w:eastAsiaTheme="majorEastAsia" w:hAnsiTheme="majorHAnsi" w:cstheme="majorBidi"/>
      <w:color w:val="156082" w:themeColor="accent1"/>
      <w:sz w:val="28"/>
      <w:szCs w:val="28"/>
    </w:rPr>
  </w:style>
  <w:style w:type="character" w:styleId="Referenciaintensa">
    <w:name w:val="Intense Reference"/>
    <w:basedOn w:val="Fuentedeprrafopredeter"/>
    <w:uiPriority w:val="32"/>
    <w:qFormat/>
    <w:rsid w:val="000C72C6"/>
    <w:rPr>
      <w:b/>
      <w:bCs/>
      <w:smallCaps/>
      <w:spacing w:val="5"/>
      <w:u w:val="single"/>
    </w:rPr>
  </w:style>
  <w:style w:type="paragraph" w:styleId="Descripcin">
    <w:name w:val="caption"/>
    <w:basedOn w:val="Normal"/>
    <w:next w:val="Normal"/>
    <w:uiPriority w:val="35"/>
    <w:semiHidden/>
    <w:unhideWhenUsed/>
    <w:qFormat/>
    <w:rsid w:val="000C72C6"/>
    <w:pPr>
      <w:spacing w:line="240" w:lineRule="auto"/>
    </w:pPr>
    <w:rPr>
      <w:b/>
      <w:bCs/>
      <w:smallCaps/>
      <w:color w:val="595959" w:themeColor="text1" w:themeTint="A6"/>
      <w:spacing w:val="6"/>
    </w:rPr>
  </w:style>
  <w:style w:type="character" w:styleId="Textoennegrita">
    <w:name w:val="Strong"/>
    <w:basedOn w:val="Fuentedeprrafopredeter"/>
    <w:uiPriority w:val="22"/>
    <w:qFormat/>
    <w:rsid w:val="000C72C6"/>
    <w:rPr>
      <w:b/>
      <w:bCs/>
    </w:rPr>
  </w:style>
  <w:style w:type="character" w:styleId="nfasis">
    <w:name w:val="Emphasis"/>
    <w:basedOn w:val="Fuentedeprrafopredeter"/>
    <w:uiPriority w:val="20"/>
    <w:qFormat/>
    <w:rsid w:val="000C72C6"/>
    <w:rPr>
      <w:i/>
      <w:iCs/>
    </w:rPr>
  </w:style>
  <w:style w:type="paragraph" w:styleId="Sinespaciado">
    <w:name w:val="No Spacing"/>
    <w:uiPriority w:val="1"/>
    <w:qFormat/>
    <w:rsid w:val="000C72C6"/>
    <w:pPr>
      <w:spacing w:after="0" w:line="240" w:lineRule="auto"/>
    </w:pPr>
  </w:style>
  <w:style w:type="character" w:styleId="nfasissutil">
    <w:name w:val="Subtle Emphasis"/>
    <w:basedOn w:val="Fuentedeprrafopredeter"/>
    <w:uiPriority w:val="19"/>
    <w:qFormat/>
    <w:rsid w:val="000C72C6"/>
    <w:rPr>
      <w:i/>
      <w:iCs/>
      <w:color w:val="404040" w:themeColor="text1" w:themeTint="BF"/>
    </w:rPr>
  </w:style>
  <w:style w:type="character" w:styleId="Referenciasutil">
    <w:name w:val="Subtle Reference"/>
    <w:basedOn w:val="Fuentedeprrafopredeter"/>
    <w:uiPriority w:val="31"/>
    <w:qFormat/>
    <w:rsid w:val="000C72C6"/>
    <w:rPr>
      <w:smallCaps/>
      <w:color w:val="404040" w:themeColor="text1" w:themeTint="BF"/>
      <w:u w:val="single" w:color="7F7F7F" w:themeColor="text1" w:themeTint="80"/>
    </w:rPr>
  </w:style>
  <w:style w:type="character" w:styleId="Ttulodellibro">
    <w:name w:val="Book Title"/>
    <w:basedOn w:val="Fuentedeprrafopredeter"/>
    <w:uiPriority w:val="33"/>
    <w:qFormat/>
    <w:rsid w:val="000C72C6"/>
    <w:rPr>
      <w:b/>
      <w:bCs/>
      <w:smallCaps/>
    </w:rPr>
  </w:style>
  <w:style w:type="paragraph" w:styleId="TtuloTDC">
    <w:name w:val="TOC Heading"/>
    <w:basedOn w:val="Ttulo1"/>
    <w:next w:val="Normal"/>
    <w:uiPriority w:val="39"/>
    <w:semiHidden/>
    <w:unhideWhenUsed/>
    <w:qFormat/>
    <w:rsid w:val="000C72C6"/>
    <w:pPr>
      <w:outlineLvl w:val="9"/>
    </w:pPr>
  </w:style>
  <w:style w:type="character" w:styleId="Hipervnculo">
    <w:name w:val="Hyperlink"/>
    <w:basedOn w:val="Fuentedeprrafopredeter"/>
    <w:uiPriority w:val="99"/>
    <w:unhideWhenUsed/>
    <w:rsid w:val="000C72C6"/>
    <w:rPr>
      <w:color w:val="467886" w:themeColor="hyperlink"/>
      <w:u w:val="single"/>
    </w:rPr>
  </w:style>
  <w:style w:type="character" w:styleId="Mencinsinresolver">
    <w:name w:val="Unresolved Mention"/>
    <w:basedOn w:val="Fuentedeprrafopredeter"/>
    <w:uiPriority w:val="99"/>
    <w:semiHidden/>
    <w:unhideWhenUsed/>
    <w:rsid w:val="000C72C6"/>
    <w:rPr>
      <w:color w:val="605E5C"/>
      <w:shd w:val="clear" w:color="auto" w:fill="E1DFDD"/>
    </w:rPr>
  </w:style>
  <w:style w:type="paragraph" w:styleId="Textocomentario">
    <w:name w:val="annotation text"/>
    <w:basedOn w:val="Normal"/>
    <w:link w:val="TextocomentarioCar"/>
    <w:uiPriority w:val="99"/>
    <w:unhideWhenUsed/>
    <w:pPr>
      <w:spacing w:line="240" w:lineRule="auto"/>
    </w:pPr>
  </w:style>
  <w:style w:type="character" w:customStyle="1" w:styleId="TextocomentarioCar">
    <w:name w:val="Texto comentario Car"/>
    <w:basedOn w:val="Fuentedeprrafopredeter"/>
    <w:link w:val="Textocomentario"/>
    <w:uiPriority w:val="99"/>
  </w:style>
  <w:style w:type="character" w:styleId="Refdecomentario">
    <w:name w:val="annotation reference"/>
    <w:basedOn w:val="Fuentedeprrafopredeter"/>
    <w:uiPriority w:val="99"/>
    <w:semiHidden/>
    <w:unhideWhenUsed/>
    <w:rPr>
      <w:sz w:val="16"/>
      <w:szCs w:val="16"/>
    </w:rPr>
  </w:style>
  <w:style w:type="paragraph" w:styleId="Asuntodelcomentario">
    <w:name w:val="annotation subject"/>
    <w:basedOn w:val="Textocomentario"/>
    <w:next w:val="Textocomentario"/>
    <w:link w:val="AsuntodelcomentarioCar"/>
    <w:uiPriority w:val="99"/>
    <w:semiHidden/>
    <w:unhideWhenUsed/>
    <w:rsid w:val="00251ECA"/>
    <w:rPr>
      <w:b/>
      <w:bCs/>
    </w:rPr>
  </w:style>
  <w:style w:type="character" w:customStyle="1" w:styleId="AsuntodelcomentarioCar">
    <w:name w:val="Asunto del comentario Car"/>
    <w:basedOn w:val="TextocomentarioCar"/>
    <w:link w:val="Asuntodelcomentario"/>
    <w:uiPriority w:val="99"/>
    <w:semiHidden/>
    <w:rsid w:val="00251ECA"/>
    <w:rPr>
      <w:b/>
      <w:bCs/>
    </w:rPr>
  </w:style>
  <w:style w:type="character" w:styleId="Mencionar">
    <w:name w:val="Mention"/>
    <w:basedOn w:val="Fuentedeprrafopredeter"/>
    <w:uiPriority w:val="99"/>
    <w:unhideWhenUsed/>
    <w:rsid w:val="00F838F7"/>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897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leg.colorado.gov/bills/HB26-1411" TargetMode="External"/><Relationship Id="rId18" Type="http://schemas.microsoft.com/office/2011/relationships/people" Target="people.xml"/><Relationship Id="rId3" Type="http://schemas.openxmlformats.org/officeDocument/2006/relationships/customXml" Target="../customXml/item3.xml"/><Relationship Id="rId21" Type="http://schemas.microsoft.com/office/2020/10/relationships/intelligence" Target="intelligence2.xml"/><Relationship Id="rId7" Type="http://schemas.openxmlformats.org/officeDocument/2006/relationships/webSettings" Target="webSettings.xml"/><Relationship Id="rId12" Type="http://schemas.microsoft.com/office/2018/08/relationships/commentsExtensible" Target="commentsExtensible.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hcpf.colorado.gov/sites/hcpf/files/CO_HF_MemberCommunicationStandards_v16b_040825-AC.pdf" TargetMode="External"/><Relationship Id="rId20"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6/09/relationships/commentsIds" Target="commentsIds.xml"/><Relationship Id="rId5" Type="http://schemas.openxmlformats.org/officeDocument/2006/relationships/styles" Target="styles.xml"/><Relationship Id="rId15" Type="http://schemas.openxmlformats.org/officeDocument/2006/relationships/hyperlink" Target="https://hcpf.colorado.gov/behavioral-health-ffs-manual" TargetMode="External"/><Relationship Id="rId10" Type="http://schemas.microsoft.com/office/2011/relationships/commentsExtended" Target="commentsExtended.xm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comments" Target="comments.xml"/><Relationship Id="rId14" Type="http://schemas.openxmlformats.org/officeDocument/2006/relationships/hyperlink" Target="https://peak.my.site.com/peak/s/find-a-doctor?language=en_US" TargetMode="External"/></Relationships>
</file>

<file path=word/documenttasks/documenttasks1.xml><?xml version="1.0" encoding="utf-8"?>
<t:Tasks xmlns:t="http://schemas.microsoft.com/office/tasks/2019/documenttasks" xmlns:oel="http://schemas.microsoft.com/office/2019/extlst">
  <t:Task id="{9296492E-DD97-4D76-AA3A-7E005CBF8F4D}">
    <t:Anchor>
      <t:Comment id="1020909011"/>
    </t:Anchor>
    <t:History>
      <t:Event id="{BF42B951-1527-435E-A18E-DA6CF59EC37C}" time="2026-07-07T16:20:54.585Z">
        <t:Attribution userId="S::sabusc@hcpf.co.gov::871a83aa-82db-4470-984e-eadcfab49c0b" userProvider="AD" userName="Busch, Stefany"/>
        <t:Anchor>
          <t:Comment id="1020909011"/>
        </t:Anchor>
        <t:Create/>
      </t:Event>
      <t:Event id="{65BAF6D3-F8E6-4039-BAC2-EC4C09D96D33}" time="2026-07-07T16:20:54.585Z">
        <t:Attribution userId="S::sabusc@hcpf.co.gov::871a83aa-82db-4470-984e-eadcfab49c0b" userProvider="AD" userName="Busch, Stefany"/>
        <t:Anchor>
          <t:Comment id="1020909011"/>
        </t:Anchor>
        <t:Assign userId="S::ktcroz@hcpf.co.gov::b6950d5b-2e97-41bf-a281-6ee1f348b012" userProvider="AD" userName="Crozier, Katie"/>
      </t:Event>
      <t:Event id="{BE099196-BE0B-4556-837C-9ECE2131DC92}" time="2026-07-07T16:20:54.585Z">
        <t:Attribution userId="S::sabusc@hcpf.co.gov::871a83aa-82db-4470-984e-eadcfab49c0b" userProvider="AD" userName="Busch, Stefany"/>
        <t:Anchor>
          <t:Comment id="1020909011"/>
        </t:Anchor>
        <t:SetTitle title="…of the changes rather than an addendum to the original key messages and I think should be titled as such. But maybe I do not have a clear understanding of what and addendum is... @Crozier, Katie @Adams, Michelle I would love your insight if you have any"/>
      </t:Event>
      <t:Event id="{15CF37E8-36F6-4F5B-834B-D981426380B7}" time="2026-07-08T17:22:37.015Z">
        <t:Attribution userId="S::bmgood@hcpf.co.gov::1d78c430-bbf9-4ad9-84a7-22e6ee85cf81" userProvider="AD" userName="Goodside, Brittany"/>
        <t:Progress percentComplete="100"/>
      </t:Event>
    </t:History>
  </t:Task>
  <t:Task id="{2CF3B794-BA34-481A-BDCD-1F321591E0DF}">
    <t:Anchor>
      <t:Comment id="1796099316"/>
    </t:Anchor>
    <t:History>
      <t:Event id="{94129319-01F9-4207-A0D2-57245DBC464E}" time="2026-07-07T18:44:51.865Z">
        <t:Attribution userId="S::sabusc@hcpf.co.gov::871a83aa-82db-4470-984e-eadcfab49c0b" userProvider="AD" userName="Busch, Stefany"/>
        <t:Anchor>
          <t:Comment id="1796099316"/>
        </t:Anchor>
        <t:Create/>
      </t:Event>
      <t:Event id="{D55A0262-C091-40DB-9267-1540AA66D50F}" time="2026-07-07T18:44:51.865Z">
        <t:Attribution userId="S::sabusc@hcpf.co.gov::871a83aa-82db-4470-984e-eadcfab49c0b" userProvider="AD" userName="Busch, Stefany"/>
        <t:Anchor>
          <t:Comment id="1796099316"/>
        </t:Anchor>
        <t:Assign userId="S::mjadam@hcpf.co.gov::c5a0dcc2-61e0-46be-beaf-ccfaa9e394fa" userProvider="AD" userName="Adams, Michelle"/>
      </t:Event>
      <t:Event id="{AC70F16E-653A-4A81-8650-9126B1CA7A63}" time="2026-07-07T18:44:51.865Z">
        <t:Attribution userId="S::sabusc@hcpf.co.gov::871a83aa-82db-4470-984e-eadcfab49c0b" userProvider="AD" userName="Busch, Stefany"/>
        <t:Anchor>
          <t:Comment id="1796099316"/>
        </t:Anchor>
        <t:SetTitle title="It may be worth asking stakeholders to run any materials they make by our team...? @Adams, Michelle"/>
      </t:Event>
      <t:Event id="{06345848-2C4B-4F30-94E4-0A1D819892AD}" time="2026-07-07T18:48:08.261Z">
        <t:Attribution userId="S::mjadam@hcpf.co.gov::c5a0dcc2-61e0-46be-beaf-ccfaa9e394fa" userProvider="AD" userName="Adams, Michelle"/>
        <t:Anchor>
          <t:Comment id="1821695396"/>
        </t:Anchor>
        <t:UnassignAll/>
      </t:Event>
      <t:Event id="{E0BC826C-FC18-467D-A92E-473367C983C2}" time="2026-07-07T18:48:08.261Z">
        <t:Attribution userId="S::mjadam@hcpf.co.gov::c5a0dcc2-61e0-46be-beaf-ccfaa9e394fa" userProvider="AD" userName="Adams, Michelle"/>
        <t:Anchor>
          <t:Comment id="1821695396"/>
        </t:Anchor>
        <t:Assign userId="S::ktcroz@hcpf.co.gov::b6950d5b-2e97-41bf-a281-6ee1f348b012" userProvider="AD" userName="Crozier, Katie"/>
      </t:Event>
      <t:Event id="{A408073A-A9C7-4317-BFD2-1783554774D6}" time="2026-07-08T17:49:41.47Z">
        <t:Attribution userId="S::bmgood@hcpf.co.gov::1d78c430-bbf9-4ad9-84a7-22e6ee85cf81" userProvider="AD" userName="Goodside, Brittany"/>
        <t:Progress percentComplete="100"/>
      </t:Event>
    </t:History>
  </t:Task>
  <t:Task id="{D8CC6586-5929-4870-B359-A2E4E8EDC510}">
    <t:Anchor>
      <t:Comment id="1263524520"/>
    </t:Anchor>
    <t:History>
      <t:Event id="{F01327B8-81BB-4C79-AF7C-743E743C2258}" time="2026-07-08T19:54:36.234Z">
        <t:Attribution userId="S::sabusc@hcpf.co.gov::871a83aa-82db-4470-984e-eadcfab49c0b" userProvider="AD" userName="Busch, Stefany"/>
        <t:Anchor>
          <t:Comment id="2105758484"/>
        </t:Anchor>
        <t:Create/>
      </t:Event>
      <t:Event id="{A647D57F-9134-4393-AB76-D28640F8299E}" time="2026-07-08T19:54:36.234Z">
        <t:Attribution userId="S::sabusc@hcpf.co.gov::871a83aa-82db-4470-984e-eadcfab49c0b" userProvider="AD" userName="Busch, Stefany"/>
        <t:Anchor>
          <t:Comment id="2105758484"/>
        </t:Anchor>
        <t:Assign userId="S::mjadam@hcpf.co.gov::c5a0dcc2-61e0-46be-beaf-ccfaa9e394fa" userProvider="AD" userName="Adams, Michelle"/>
      </t:Event>
      <t:Event id="{6A8791A7-6CD1-46D4-88B9-043145A11C18}" time="2026-07-08T19:54:36.234Z">
        <t:Attribution userId="S::sabusc@hcpf.co.gov::871a83aa-82db-4470-984e-eadcfab49c0b" userProvider="AD" userName="Busch, Stefany"/>
        <t:Anchor>
          <t:Comment id="2105758484"/>
        </t:Anchor>
        <t:SetTitle title="Ah I see! Thanks. Looping in @Adams, Michelle for her awareness."/>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14cef7e-77e8-4af2-b164-34aa10f48ab7" xsi:nil="true"/>
    <lcf76f155ced4ddcb4097134ff3c332f xmlns="3208e0dc-b7b4-4c2c-a5b1-9fdc80c1e6da">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76B59620C91F84990090C017BE4580E" ma:contentTypeVersion="14" ma:contentTypeDescription="Create a new document." ma:contentTypeScope="" ma:versionID="2e811501f9dc7833d3e20d66ef17c0d9">
  <xsd:schema xmlns:xsd="http://www.w3.org/2001/XMLSchema" xmlns:xs="http://www.w3.org/2001/XMLSchema" xmlns:p="http://schemas.microsoft.com/office/2006/metadata/properties" xmlns:ns2="92d69657-0d2c-4042-a3ba-c72148b40d8b" xmlns:ns3="89eaa432-3ce0-4793-afb0-d183cc85e666" xmlns:ns4="3208e0dc-b7b4-4c2c-a5b1-9fdc80c1e6da" xmlns:ns5="b14cef7e-77e8-4af2-b164-34aa10f48ab7" targetNamespace="http://schemas.microsoft.com/office/2006/metadata/properties" ma:root="true" ma:fieldsID="f038dd20911b8b5cbce9c700adc25745" ns2:_="" ns3:_="" ns4:_="" ns5:_="">
    <xsd:import namespace="92d69657-0d2c-4042-a3ba-c72148b40d8b"/>
    <xsd:import namespace="89eaa432-3ce0-4793-afb0-d183cc85e666"/>
    <xsd:import namespace="3208e0dc-b7b4-4c2c-a5b1-9fdc80c1e6da"/>
    <xsd:import namespace="b14cef7e-77e8-4af2-b164-34aa10f48ab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4:lcf76f155ced4ddcb4097134ff3c332f" minOccurs="0"/>
                <xsd:element ref="ns5:TaxCatchAll" minOccurs="0"/>
                <xsd:element ref="ns4:MediaServiceOCR" minOccurs="0"/>
                <xsd:element ref="ns4:MediaServiceGenerationTime" minOccurs="0"/>
                <xsd:element ref="ns4:MediaServiceEventHashCode" minOccurs="0"/>
                <xsd:element ref="ns4:MediaLengthInSeconds" minOccurs="0"/>
                <xsd:element ref="ns4:MediaServiceObjectDetectorVersions" minOccurs="0"/>
                <xsd:element ref="ns4:MediaServiceSearchProperties"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d69657-0d2c-4042-a3ba-c72148b40d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9eaa432-3ce0-4793-afb0-d183cc85e66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208e0dc-b7b4-4c2c-a5b1-9fdc80c1e6da" elementFormDefault="qualified">
    <xsd:import namespace="http://schemas.microsoft.com/office/2006/documentManagement/types"/>
    <xsd:import namespace="http://schemas.microsoft.com/office/infopath/2007/PartnerControls"/>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0ad1e36-3292-4be9-a1e7-e63c408760a4"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14cef7e-77e8-4af2-b164-34aa10f48ab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c2e95b0-650e-48c0-80b9-871c91e21be2}" ma:internalName="TaxCatchAll" ma:showField="CatchAllData" ma:web="b14cef7e-77e8-4af2-b164-34aa10f48a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57DD39-B012-4535-B703-2E105C603CC9}">
  <ds:schemaRefs>
    <ds:schemaRef ds:uri="http://schemas.microsoft.com/office/2006/metadata/properties"/>
    <ds:schemaRef ds:uri="http://schemas.microsoft.com/office/infopath/2007/PartnerControls"/>
    <ds:schemaRef ds:uri="b14cef7e-77e8-4af2-b164-34aa10f48ab7"/>
    <ds:schemaRef ds:uri="3208e0dc-b7b4-4c2c-a5b1-9fdc80c1e6da"/>
  </ds:schemaRefs>
</ds:datastoreItem>
</file>

<file path=customXml/itemProps2.xml><?xml version="1.0" encoding="utf-8"?>
<ds:datastoreItem xmlns:ds="http://schemas.openxmlformats.org/officeDocument/2006/customXml" ds:itemID="{852548FB-A44D-4B3C-9905-23224280264F}">
  <ds:schemaRefs>
    <ds:schemaRef ds:uri="http://schemas.microsoft.com/sharepoint/v3/contenttype/forms"/>
  </ds:schemaRefs>
</ds:datastoreItem>
</file>

<file path=customXml/itemProps3.xml><?xml version="1.0" encoding="utf-8"?>
<ds:datastoreItem xmlns:ds="http://schemas.openxmlformats.org/officeDocument/2006/customXml" ds:itemID="{8A1B916F-FAE6-48DE-A668-434080B263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d69657-0d2c-4042-a3ba-c72148b40d8b"/>
    <ds:schemaRef ds:uri="89eaa432-3ce0-4793-afb0-d183cc85e666"/>
    <ds:schemaRef ds:uri="3208e0dc-b7b4-4c2c-a5b1-9fdc80c1e6da"/>
    <ds:schemaRef ds:uri="b14cef7e-77e8-4af2-b164-34aa10f48a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5</Pages>
  <Words>1330</Words>
  <Characters>7319</Characters>
  <Application>Microsoft Office Word</Application>
  <DocSecurity>0</DocSecurity>
  <Lines>60</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Goodside, Brittany</dc:creator>
  <cp:keywords/>
  <dc:description/>
  <cp:lastModifiedBy>Daniel Pantoja Mayorga</cp:lastModifiedBy>
  <cp:revision>292</cp:revision>
  <dcterms:created xsi:type="dcterms:W3CDTF">2026-06-25T23:50:00Z</dcterms:created>
  <dcterms:modified xsi:type="dcterms:W3CDTF">2026-07-09T14:10:00Z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0x010100476B59620C91F84990090C017BE4580E</vt:lpwstr>
  </property>
  <property fmtid="{D5CDD505-2E9C-101B-9397-08002B2CF9AE}" pid="3" name="MediaServiceImageTags">
    <vt:lpwstr/>
  </property>
</Properties>
</file>