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97D31" w14:textId="484436E3" w:rsidR="00B521F2" w:rsidRPr="00994624" w:rsidRDefault="00B521F2">
      <w:pPr>
        <w:shd w:val="clear" w:color="auto" w:fill="FFFFFF"/>
        <w:spacing w:before="240" w:after="240"/>
        <w:rPr>
          <w:rFonts w:ascii="Trebuchet MS" w:eastAsia="Trebuchet MS" w:hAnsi="Trebuchet MS" w:cs="Trebuchet MS"/>
          <w:b/>
          <w:bCs/>
          <w:sz w:val="24"/>
          <w:szCs w:val="24"/>
          <w:lang w:val="es-CO"/>
        </w:rPr>
      </w:pPr>
      <w:proofErr w:type="spellStart"/>
      <w:r w:rsidRPr="00994624">
        <w:rPr>
          <w:rFonts w:ascii="Trebuchet MS" w:eastAsia="Trebuchet MS" w:hAnsi="Trebuchet MS" w:cs="Trebuchet MS"/>
          <w:b/>
          <w:bCs/>
          <w:sz w:val="24"/>
          <w:szCs w:val="24"/>
          <w:lang w:val="es-CO"/>
        </w:rPr>
        <w:t>Cover</w:t>
      </w:r>
      <w:proofErr w:type="spellEnd"/>
      <w:r w:rsidRPr="00994624">
        <w:rPr>
          <w:rFonts w:ascii="Trebuchet MS" w:eastAsia="Trebuchet MS" w:hAnsi="Trebuchet MS" w:cs="Trebuchet MS"/>
          <w:b/>
          <w:bCs/>
          <w:sz w:val="24"/>
          <w:szCs w:val="24"/>
          <w:lang w:val="es-CO"/>
        </w:rPr>
        <w:t xml:space="preserve"> </w:t>
      </w:r>
      <w:proofErr w:type="spellStart"/>
      <w:r w:rsidRPr="00994624">
        <w:rPr>
          <w:rFonts w:ascii="Trebuchet MS" w:eastAsia="Trebuchet MS" w:hAnsi="Trebuchet MS" w:cs="Trebuchet MS"/>
          <w:b/>
          <w:bCs/>
          <w:sz w:val="24"/>
          <w:szCs w:val="24"/>
          <w:lang w:val="es-CO"/>
        </w:rPr>
        <w:t>All</w:t>
      </w:r>
      <w:proofErr w:type="spellEnd"/>
      <w:r w:rsidRPr="00994624">
        <w:rPr>
          <w:rFonts w:ascii="Trebuchet MS" w:eastAsia="Trebuchet MS" w:hAnsi="Trebuchet MS" w:cs="Trebuchet MS"/>
          <w:b/>
          <w:bCs/>
          <w:sz w:val="24"/>
          <w:szCs w:val="24"/>
          <w:lang w:val="es-CO"/>
        </w:rPr>
        <w:t xml:space="preserve"> </w:t>
      </w:r>
      <w:proofErr w:type="spellStart"/>
      <w:r w:rsidRPr="00994624">
        <w:rPr>
          <w:rFonts w:ascii="Trebuchet MS" w:eastAsia="Trebuchet MS" w:hAnsi="Trebuchet MS" w:cs="Trebuchet MS"/>
          <w:b/>
          <w:bCs/>
          <w:sz w:val="24"/>
          <w:szCs w:val="24"/>
          <w:lang w:val="es-CO"/>
        </w:rPr>
        <w:t>Coloradans</w:t>
      </w:r>
      <w:proofErr w:type="spellEnd"/>
      <w:r w:rsidRPr="00994624">
        <w:rPr>
          <w:rFonts w:ascii="Trebuchet MS" w:eastAsia="Trebuchet MS" w:hAnsi="Trebuchet MS" w:cs="Trebuchet MS"/>
          <w:b/>
          <w:bCs/>
          <w:sz w:val="24"/>
          <w:szCs w:val="24"/>
          <w:lang w:val="es-CO"/>
        </w:rPr>
        <w:t xml:space="preserve">: </w:t>
      </w:r>
      <w:r w:rsidR="00994624" w:rsidRPr="00994624">
        <w:rPr>
          <w:rFonts w:ascii="Trebuchet MS" w:eastAsia="Trebuchet MS" w:hAnsi="Trebuchet MS" w:cs="Trebuchet MS"/>
          <w:b/>
          <w:bCs/>
          <w:sz w:val="24"/>
          <w:szCs w:val="24"/>
          <w:lang w:val="es-CO"/>
        </w:rPr>
        <w:t>Mensajes clave sobre los próximos cambios</w:t>
      </w:r>
    </w:p>
    <w:p w14:paraId="341128C7" w14:textId="0FC4AB81" w:rsidR="00994624" w:rsidRPr="00994624" w:rsidRDefault="00994624" w:rsidP="00994624">
      <w:pPr>
        <w:shd w:val="clear" w:color="auto" w:fill="FFFFFF"/>
        <w:spacing w:before="240" w:after="240"/>
        <w:rPr>
          <w:rFonts w:ascii="Trebuchet MS" w:eastAsia="Trebuchet MS" w:hAnsi="Trebuchet MS" w:cs="Trebuchet MS"/>
          <w:sz w:val="24"/>
          <w:szCs w:val="24"/>
          <w:lang w:val="es-CO"/>
        </w:rPr>
      </w:pPr>
      <w:r>
        <w:rPr>
          <w:rFonts w:ascii="Trebuchet MS" w:eastAsia="Trebuchet MS" w:hAnsi="Trebuchet MS" w:cs="Trebuchet MS"/>
          <w:sz w:val="24"/>
          <w:szCs w:val="24"/>
          <w:lang w:val="es-CO"/>
        </w:rPr>
        <w:t xml:space="preserve">El </w:t>
      </w:r>
      <w:r w:rsidRPr="00994624">
        <w:rPr>
          <w:rFonts w:ascii="Trebuchet MS" w:eastAsia="Trebuchet MS" w:hAnsi="Trebuchet MS" w:cs="Trebuchet MS"/>
          <w:sz w:val="24"/>
          <w:szCs w:val="24"/>
          <w:lang w:val="es-CO"/>
        </w:rPr>
        <w:t>HCPF difunde una serie de mensajes clave sobre los próximos cambios en el programa «</w:t>
      </w:r>
      <w:proofErr w:type="spellStart"/>
      <w:r w:rsidRPr="00994624">
        <w:rPr>
          <w:rFonts w:ascii="Trebuchet MS" w:eastAsia="Trebuchet MS" w:hAnsi="Trebuchet MS" w:cs="Trebuchet MS"/>
          <w:sz w:val="24"/>
          <w:szCs w:val="24"/>
          <w:lang w:val="es-CO"/>
        </w:rPr>
        <w:t>Cover</w:t>
      </w:r>
      <w:proofErr w:type="spellEnd"/>
      <w:r w:rsidRPr="00994624">
        <w:rPr>
          <w:rFonts w:ascii="Trebuchet MS" w:eastAsia="Trebuchet MS" w:hAnsi="Trebuchet MS" w:cs="Trebuchet MS"/>
          <w:sz w:val="24"/>
          <w:szCs w:val="24"/>
          <w:lang w:val="es-CO"/>
        </w:rPr>
        <w:t xml:space="preserve"> </w:t>
      </w:r>
      <w:proofErr w:type="spellStart"/>
      <w:r w:rsidRPr="00994624">
        <w:rPr>
          <w:rFonts w:ascii="Trebuchet MS" w:eastAsia="Trebuchet MS" w:hAnsi="Trebuchet MS" w:cs="Trebuchet MS"/>
          <w:sz w:val="24"/>
          <w:szCs w:val="24"/>
          <w:lang w:val="es-CO"/>
        </w:rPr>
        <w:t>All</w:t>
      </w:r>
      <w:proofErr w:type="spellEnd"/>
      <w:r w:rsidRPr="00994624">
        <w:rPr>
          <w:rFonts w:ascii="Trebuchet MS" w:eastAsia="Trebuchet MS" w:hAnsi="Trebuchet MS" w:cs="Trebuchet MS"/>
          <w:sz w:val="24"/>
          <w:szCs w:val="24"/>
          <w:lang w:val="es-CO"/>
        </w:rPr>
        <w:t xml:space="preserve"> </w:t>
      </w:r>
      <w:proofErr w:type="spellStart"/>
      <w:r w:rsidRPr="00994624">
        <w:rPr>
          <w:rFonts w:ascii="Trebuchet MS" w:eastAsia="Trebuchet MS" w:hAnsi="Trebuchet MS" w:cs="Trebuchet MS"/>
          <w:sz w:val="24"/>
          <w:szCs w:val="24"/>
          <w:lang w:val="es-CO"/>
        </w:rPr>
        <w:t>Coloradans</w:t>
      </w:r>
      <w:proofErr w:type="spellEnd"/>
      <w:r w:rsidRPr="00994624">
        <w:rPr>
          <w:rFonts w:ascii="Trebuchet MS" w:eastAsia="Trebuchet MS" w:hAnsi="Trebuchet MS" w:cs="Trebuchet MS"/>
          <w:sz w:val="24"/>
          <w:szCs w:val="24"/>
          <w:lang w:val="es-CO"/>
        </w:rPr>
        <w:t>», que entrarán en vigor el 1 de julio de 2026 y el 1 de enero de 2027.</w:t>
      </w:r>
    </w:p>
    <w:p w14:paraId="00000002" w14:textId="115618C9" w:rsidR="00CC4C34" w:rsidRPr="00994624" w:rsidRDefault="00994624" w:rsidP="00994624">
      <w:pPr>
        <w:shd w:val="clear" w:color="auto" w:fill="FFFFFF"/>
        <w:spacing w:before="240" w:after="240"/>
        <w:rPr>
          <w:rFonts w:ascii="Trebuchet MS" w:eastAsia="Trebuchet MS" w:hAnsi="Trebuchet MS" w:cs="Trebuchet MS"/>
          <w:sz w:val="24"/>
          <w:szCs w:val="24"/>
          <w:lang w:val="es-CO"/>
        </w:rPr>
      </w:pPr>
      <w:r w:rsidRPr="00994624">
        <w:rPr>
          <w:rFonts w:ascii="Trebuchet MS" w:eastAsia="Trebuchet MS" w:hAnsi="Trebuchet MS" w:cs="Trebuchet MS"/>
          <w:sz w:val="24"/>
          <w:szCs w:val="24"/>
          <w:lang w:val="es-CO"/>
        </w:rPr>
        <w:t>Estos mensajes clave proporcionan a los defensores de los derechos de los ciudadanos y a los profesionales sanitarios la información necesaria para sensibilizar e informar a los miembros de la comunidad sobre los próximos cambios.</w:t>
      </w:r>
      <w:r w:rsidR="00000000" w:rsidRPr="00994624">
        <w:rPr>
          <w:rFonts w:ascii="Trebuchet MS" w:eastAsia="Trebuchet MS" w:hAnsi="Trebuchet MS" w:cs="Trebuchet MS"/>
          <w:sz w:val="24"/>
          <w:szCs w:val="24"/>
          <w:lang w:val="es-CO"/>
        </w:rPr>
        <w:t xml:space="preserve"> </w:t>
      </w:r>
    </w:p>
    <w:p w14:paraId="0525F24B" w14:textId="08A53FCB" w:rsidR="00B521F2" w:rsidRPr="00994624" w:rsidRDefault="00994624">
      <w:pPr>
        <w:shd w:val="clear" w:color="auto" w:fill="FFFFFF"/>
        <w:spacing w:before="240" w:after="240"/>
        <w:rPr>
          <w:rFonts w:ascii="Trebuchet MS" w:eastAsia="Trebuchet MS" w:hAnsi="Trebuchet MS" w:cs="Trebuchet MS"/>
          <w:sz w:val="24"/>
          <w:szCs w:val="24"/>
          <w:lang w:val="es-CO"/>
        </w:rPr>
      </w:pPr>
      <w:r w:rsidRPr="00994624">
        <w:rPr>
          <w:rFonts w:ascii="Trebuchet MS" w:eastAsia="Trebuchet MS" w:hAnsi="Trebuchet MS" w:cs="Trebuchet MS"/>
          <w:sz w:val="24"/>
          <w:szCs w:val="24"/>
          <w:lang w:val="es-CO"/>
        </w:rPr>
        <w:t>Eche un vistazo</w:t>
      </w:r>
      <w:r w:rsidR="00000000" w:rsidRPr="00994624">
        <w:rPr>
          <w:rFonts w:ascii="Trebuchet MS" w:eastAsia="Trebuchet MS" w:hAnsi="Trebuchet MS" w:cs="Trebuchet MS"/>
          <w:sz w:val="24"/>
          <w:szCs w:val="24"/>
          <w:lang w:val="es-CO"/>
        </w:rPr>
        <w:t xml:space="preserve">: </w:t>
      </w:r>
      <w:hyperlink r:id="rId4">
        <w:r w:rsidRPr="00994624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  <w:lang w:val="es-CO"/>
          </w:rPr>
          <w:t>Mensajes clave</w:t>
        </w:r>
        <w:r w:rsidR="00B521F2" w:rsidRPr="00994624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  <w:lang w:val="es-CO"/>
          </w:rPr>
          <w:t xml:space="preserve"> (</w:t>
        </w:r>
        <w:r w:rsidRPr="00994624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  <w:lang w:val="es-CO"/>
          </w:rPr>
          <w:t>Inglé</w:t>
        </w:r>
        <w:r w:rsidR="00B521F2" w:rsidRPr="00994624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  <w:lang w:val="es-CO"/>
          </w:rPr>
          <w:t>s)</w:t>
        </w:r>
      </w:hyperlink>
      <w:r w:rsidR="00000000" w:rsidRPr="00994624">
        <w:rPr>
          <w:rFonts w:ascii="Trebuchet MS" w:eastAsia="Trebuchet MS" w:hAnsi="Trebuchet MS" w:cs="Trebuchet MS"/>
          <w:sz w:val="24"/>
          <w:szCs w:val="24"/>
          <w:lang w:val="es-CO"/>
        </w:rPr>
        <w:t xml:space="preserve"> | </w:t>
      </w:r>
      <w:hyperlink r:id="rId5">
        <w:r w:rsidRPr="00994624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  <w:lang w:val="es-CO"/>
          </w:rPr>
          <w:t>Mens</w:t>
        </w:r>
        <w:r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  <w:lang w:val="es-CO"/>
          </w:rPr>
          <w:t>ajes clave</w:t>
        </w:r>
        <w:r w:rsidR="00B521F2" w:rsidRPr="00994624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  <w:lang w:val="es-CO"/>
          </w:rPr>
          <w:t xml:space="preserve"> (</w:t>
        </w:r>
        <w:r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  <w:lang w:val="es-CO"/>
          </w:rPr>
          <w:t>Español</w:t>
        </w:r>
        <w:r w:rsidR="00B521F2" w:rsidRPr="00994624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  <w:lang w:val="es-CO"/>
          </w:rPr>
          <w:t>)</w:t>
        </w:r>
      </w:hyperlink>
      <w:r w:rsidR="00000000" w:rsidRPr="00994624">
        <w:rPr>
          <w:rFonts w:ascii="Trebuchet MS" w:eastAsia="Trebuchet MS" w:hAnsi="Trebuchet MS" w:cs="Trebuchet MS"/>
          <w:sz w:val="24"/>
          <w:szCs w:val="24"/>
          <w:lang w:val="es-CO"/>
        </w:rPr>
        <w:t xml:space="preserve">. </w:t>
      </w:r>
    </w:p>
    <w:p w14:paraId="4529FCB8" w14:textId="03EFF5A8" w:rsidR="005265C2" w:rsidRPr="00994624" w:rsidRDefault="00994624">
      <w:pPr>
        <w:shd w:val="clear" w:color="auto" w:fill="FFFFFF"/>
        <w:spacing w:before="240" w:after="240"/>
        <w:rPr>
          <w:rFonts w:ascii="Trebuchet MS" w:eastAsia="Trebuchet MS" w:hAnsi="Trebuchet MS" w:cs="Trebuchet MS"/>
          <w:sz w:val="24"/>
          <w:szCs w:val="24"/>
          <w:lang w:val="es-CO"/>
        </w:rPr>
      </w:pPr>
      <w:r w:rsidRPr="00994624">
        <w:rPr>
          <w:rFonts w:ascii="Trebuchet MS" w:eastAsia="Trebuchet MS" w:hAnsi="Trebuchet MS" w:cs="Trebuchet MS"/>
          <w:sz w:val="24"/>
          <w:szCs w:val="24"/>
          <w:lang w:val="es-CO"/>
        </w:rPr>
        <w:t>Los mensajes clave también están disponibles en otros seis idiomas en la</w:t>
      </w:r>
      <w:r>
        <w:rPr>
          <w:rFonts w:ascii="Trebuchet MS" w:eastAsia="Trebuchet MS" w:hAnsi="Trebuchet MS" w:cs="Trebuchet MS"/>
          <w:sz w:val="24"/>
          <w:szCs w:val="24"/>
          <w:lang w:val="es-CO"/>
        </w:rPr>
        <w:t xml:space="preserve"> </w:t>
      </w:r>
      <w:hyperlink r:id="rId6" w:anchor=":~:text=Materials%20in%20Additional%20Languages">
        <w:r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  <w:lang w:val="es-CO"/>
          </w:rPr>
          <w:t>página web</w:t>
        </w:r>
      </w:hyperlink>
      <w:r w:rsidR="00000000" w:rsidRPr="00994624">
        <w:rPr>
          <w:rFonts w:ascii="Trebuchet MS" w:eastAsia="Trebuchet MS" w:hAnsi="Trebuchet MS" w:cs="Trebuchet MS"/>
          <w:sz w:val="24"/>
          <w:szCs w:val="24"/>
          <w:lang w:val="es-CO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  <w:lang w:val="es-CO"/>
        </w:rPr>
        <w:t>d</w:t>
      </w:r>
      <w:r w:rsidRPr="00994624">
        <w:rPr>
          <w:rFonts w:ascii="Trebuchet MS" w:eastAsia="Trebuchet MS" w:hAnsi="Trebuchet MS" w:cs="Trebuchet MS"/>
          <w:sz w:val="24"/>
          <w:szCs w:val="24"/>
          <w:lang w:val="es-CO"/>
        </w:rPr>
        <w:t>e «</w:t>
      </w:r>
      <w:proofErr w:type="spellStart"/>
      <w:r w:rsidRPr="00994624">
        <w:rPr>
          <w:rFonts w:ascii="Trebuchet MS" w:eastAsia="Trebuchet MS" w:hAnsi="Trebuchet MS" w:cs="Trebuchet MS"/>
          <w:sz w:val="24"/>
          <w:szCs w:val="24"/>
          <w:lang w:val="es-CO"/>
        </w:rPr>
        <w:t>Cover</w:t>
      </w:r>
      <w:proofErr w:type="spellEnd"/>
      <w:r w:rsidRPr="00994624">
        <w:rPr>
          <w:rFonts w:ascii="Trebuchet MS" w:eastAsia="Trebuchet MS" w:hAnsi="Trebuchet MS" w:cs="Trebuchet MS"/>
          <w:sz w:val="24"/>
          <w:szCs w:val="24"/>
          <w:lang w:val="es-CO"/>
        </w:rPr>
        <w:t xml:space="preserve"> </w:t>
      </w:r>
      <w:proofErr w:type="spellStart"/>
      <w:r w:rsidRPr="00994624">
        <w:rPr>
          <w:rFonts w:ascii="Trebuchet MS" w:eastAsia="Trebuchet MS" w:hAnsi="Trebuchet MS" w:cs="Trebuchet MS"/>
          <w:sz w:val="24"/>
          <w:szCs w:val="24"/>
          <w:lang w:val="es-CO"/>
        </w:rPr>
        <w:t>All</w:t>
      </w:r>
      <w:proofErr w:type="spellEnd"/>
      <w:r w:rsidRPr="00994624">
        <w:rPr>
          <w:rFonts w:ascii="Trebuchet MS" w:eastAsia="Trebuchet MS" w:hAnsi="Trebuchet MS" w:cs="Trebuchet MS"/>
          <w:sz w:val="24"/>
          <w:szCs w:val="24"/>
          <w:lang w:val="es-CO"/>
        </w:rPr>
        <w:t xml:space="preserve"> </w:t>
      </w:r>
      <w:proofErr w:type="spellStart"/>
      <w:r w:rsidRPr="00994624">
        <w:rPr>
          <w:rFonts w:ascii="Trebuchet MS" w:eastAsia="Trebuchet MS" w:hAnsi="Trebuchet MS" w:cs="Trebuchet MS"/>
          <w:sz w:val="24"/>
          <w:szCs w:val="24"/>
          <w:lang w:val="es-CO"/>
        </w:rPr>
        <w:t>Coloradans</w:t>
      </w:r>
      <w:proofErr w:type="spellEnd"/>
      <w:r w:rsidRPr="00994624">
        <w:rPr>
          <w:rFonts w:ascii="Trebuchet MS" w:eastAsia="Trebuchet MS" w:hAnsi="Trebuchet MS" w:cs="Trebuchet MS"/>
          <w:sz w:val="24"/>
          <w:szCs w:val="24"/>
          <w:lang w:val="es-CO"/>
        </w:rPr>
        <w:t>»</w:t>
      </w:r>
      <w:r w:rsidR="00000000" w:rsidRPr="00994624">
        <w:rPr>
          <w:rFonts w:ascii="Trebuchet MS" w:eastAsia="Trebuchet MS" w:hAnsi="Trebuchet MS" w:cs="Trebuchet MS"/>
          <w:sz w:val="24"/>
          <w:szCs w:val="24"/>
          <w:lang w:val="es-CO"/>
        </w:rPr>
        <w:t>.</w:t>
      </w:r>
    </w:p>
    <w:p w14:paraId="08D02396" w14:textId="33F1D41C" w:rsidR="005265C2" w:rsidRDefault="005265C2">
      <w:pPr>
        <w:shd w:val="clear" w:color="auto" w:fill="FFFFFF"/>
        <w:spacing w:before="240" w:after="24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*</w:t>
      </w:r>
    </w:p>
    <w:p w14:paraId="0DD1AF76" w14:textId="0D6D7339" w:rsidR="005265C2" w:rsidRDefault="005265C2">
      <w:pPr>
        <w:shd w:val="clear" w:color="auto" w:fill="FFFFFF"/>
        <w:spacing w:before="240" w:after="24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[slide 17]</w:t>
      </w:r>
    </w:p>
    <w:p w14:paraId="18A6A874" w14:textId="6C734935" w:rsidR="005265C2" w:rsidRPr="00994624" w:rsidRDefault="00994624" w:rsidP="005265C2">
      <w:pPr>
        <w:shd w:val="clear" w:color="auto" w:fill="FFFFFF"/>
        <w:spacing w:before="240" w:after="240"/>
        <w:rPr>
          <w:rFonts w:ascii="Trebuchet MS" w:eastAsia="Trebuchet MS" w:hAnsi="Trebuchet MS" w:cs="Trebuchet MS"/>
          <w:sz w:val="24"/>
          <w:szCs w:val="24"/>
          <w:lang w:val="es-CO"/>
        </w:rPr>
      </w:pPr>
      <w:r w:rsidRPr="00994624">
        <w:rPr>
          <w:rFonts w:ascii="Trebuchet MS" w:eastAsia="Trebuchet MS" w:hAnsi="Trebuchet MS" w:cs="Trebuchet MS"/>
          <w:b/>
          <w:bCs/>
          <w:sz w:val="24"/>
          <w:szCs w:val="24"/>
          <w:lang w:val="es-CO"/>
        </w:rPr>
        <w:t>Aproximadamente 375 000 miembros* de entre 19 y 64 años podrían estar sujetos a requisitos laborales a la hora de solicitar o renovar su cobertura.</w:t>
      </w:r>
      <w:r w:rsidR="005265C2" w:rsidRPr="00994624">
        <w:rPr>
          <w:rFonts w:ascii="Trebuchet MS" w:eastAsia="Trebuchet MS" w:hAnsi="Trebuchet MS" w:cs="Trebuchet MS"/>
          <w:b/>
          <w:bCs/>
          <w:sz w:val="24"/>
          <w:szCs w:val="24"/>
          <w:lang w:val="es-CO"/>
        </w:rPr>
        <w:t> </w:t>
      </w:r>
    </w:p>
    <w:p w14:paraId="75F15A31" w14:textId="77777777" w:rsidR="005265C2" w:rsidRPr="00994624" w:rsidRDefault="005265C2">
      <w:pPr>
        <w:shd w:val="clear" w:color="auto" w:fill="FFFFFF"/>
        <w:spacing w:before="240" w:after="240"/>
        <w:rPr>
          <w:rFonts w:ascii="Trebuchet MS" w:eastAsia="Trebuchet MS" w:hAnsi="Trebuchet MS" w:cs="Trebuchet MS"/>
          <w:sz w:val="24"/>
          <w:szCs w:val="24"/>
          <w:lang w:val="es-CO"/>
        </w:rPr>
      </w:pPr>
    </w:p>
    <w:p w14:paraId="00000004" w14:textId="77777777" w:rsidR="00CC4C34" w:rsidRPr="00994624" w:rsidRDefault="00CC4C34">
      <w:pPr>
        <w:shd w:val="clear" w:color="auto" w:fill="FFFFFF"/>
        <w:rPr>
          <w:rFonts w:ascii="Trebuchet MS" w:eastAsia="Trebuchet MS" w:hAnsi="Trebuchet MS" w:cs="Trebuchet MS"/>
          <w:sz w:val="24"/>
          <w:szCs w:val="24"/>
          <w:lang w:val="es-CO"/>
        </w:rPr>
      </w:pPr>
    </w:p>
    <w:p w14:paraId="00000005" w14:textId="77777777" w:rsidR="00CC4C34" w:rsidRPr="00994624" w:rsidRDefault="00CC4C34">
      <w:pPr>
        <w:rPr>
          <w:lang w:val="es-CO"/>
        </w:rPr>
      </w:pPr>
    </w:p>
    <w:sectPr w:rsidR="00CC4C34" w:rsidRPr="0099462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258A4FF1-48C6-4CB8-B757-C3B1B219FBAC}"/>
    <w:embedBold r:id="rId2" w:fontKey="{20E65264-A1E3-4D44-8A17-EF616299742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1F34A4B-54AB-4697-BD41-08290FC26B1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A52D9C7-32D9-4932-AFEA-F1165779C99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C34"/>
    <w:rsid w:val="000059E5"/>
    <w:rsid w:val="00524BBF"/>
    <w:rsid w:val="005265C2"/>
    <w:rsid w:val="007962B5"/>
    <w:rsid w:val="00994624"/>
    <w:rsid w:val="00B521F2"/>
    <w:rsid w:val="00CC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456B"/>
  <w15:docId w15:val="{F6A43CDD-5248-44D9-B3E5-5E04C9BE3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cpf.colorado.gov/coverallcoloradans" TargetMode="External"/><Relationship Id="rId5" Type="http://schemas.openxmlformats.org/officeDocument/2006/relationships/hyperlink" Target="https://hcpf.colorado.gov/sites/hcpf/files/6a4eb59743bcf_Spanish_comp_reviewed%20%281%29.pdf" TargetMode="External"/><Relationship Id="rId4" Type="http://schemas.openxmlformats.org/officeDocument/2006/relationships/hyperlink" Target="https://hcpf.colorado.gov/sites/hcpf/files/FINAL_HB1411%20English%20Key%20Messages_Updated%20July%202026%20%281%29.pdf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Pantoja Mayorga</cp:lastModifiedBy>
  <cp:revision>5</cp:revision>
  <dcterms:created xsi:type="dcterms:W3CDTF">2026-07-20T16:37:00Z</dcterms:created>
  <dcterms:modified xsi:type="dcterms:W3CDTF">2026-07-20T21:12:00Z</dcterms:modified>
</cp:coreProperties>
</file>