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9883" w14:textId="77777777" w:rsidR="006D0AF9" w:rsidRDefault="006D0AF9" w:rsidP="006B54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239" w:lineRule="auto"/>
        <w:ind w:right="512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2A4687AA" w14:textId="082C6CFE" w:rsidR="006D0AF9" w:rsidRDefault="00000000" w:rsidP="00D048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Information for anyone </w:t>
      </w:r>
      <w:r w:rsidRPr="00C25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 your household who </w:t>
      </w:r>
      <w:r w:rsidRPr="00C25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does not</w:t>
      </w:r>
      <w:r w:rsidRPr="00C256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5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qualify for Health First Colorado or Child Health Plan </w:t>
      </w:r>
      <w:r w:rsidRPr="00C256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Plus </w:t>
      </w:r>
      <w:r w:rsidRPr="00C256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(CHP+):  </w:t>
      </w:r>
    </w:p>
    <w:p w14:paraId="4100385F" w14:textId="77777777" w:rsidR="00C2567E" w:rsidRPr="00C2567E" w:rsidRDefault="00C2567E" w:rsidP="00D048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5C7E05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They may qualify for reduced-cost health insurance coverage through Connect for Health</w:t>
      </w:r>
    </w:p>
    <w:p w14:paraId="225B3DDD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Colorado. Coloradans can enroll in a plan during their special enrollment period and find</w:t>
      </w:r>
    </w:p>
    <w:p w14:paraId="21611C08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local enrollment assistance by calling the Customer Service Center Customer Service Center</w:t>
      </w:r>
    </w:p>
    <w:p w14:paraId="257D2318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at 855-752-6749 or visiting ConnectForHealthCO.com. They can also make a free</w:t>
      </w:r>
    </w:p>
    <w:p w14:paraId="4CB80E6F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appointment with a Broker or Assister or find a walk-in enrollment center at</w:t>
      </w:r>
    </w:p>
    <w:p w14:paraId="4C0E9370" w14:textId="77777777" w:rsidR="006D0AF9" w:rsidRPr="00C2567E" w:rsidRDefault="00000000" w:rsidP="00DC2F73">
      <w:pPr>
        <w:widowControl w:val="0"/>
        <w:spacing w:line="240" w:lineRule="auto"/>
        <w:ind w:left="39" w:right="166" w:firstLine="1"/>
        <w:rPr>
          <w:rFonts w:ascii="Times New Roman" w:eastAsia="Times New Roman" w:hAnsi="Times New Roman" w:cs="Times New Roman"/>
          <w:sz w:val="24"/>
          <w:szCs w:val="24"/>
        </w:rPr>
      </w:pPr>
      <w:r w:rsidRPr="00C2567E">
        <w:rPr>
          <w:rFonts w:ascii="Times New Roman" w:eastAsia="Times New Roman" w:hAnsi="Times New Roman" w:cs="Times New Roman"/>
          <w:sz w:val="24"/>
          <w:szCs w:val="24"/>
        </w:rPr>
        <w:t>ConnectForHealthCO.com/we-can-help.</w:t>
      </w:r>
    </w:p>
    <w:p w14:paraId="663B04BB" w14:textId="77777777" w:rsidR="006D0AF9" w:rsidRPr="00C2567E" w:rsidRDefault="006D0A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39" w:lineRule="auto"/>
        <w:ind w:left="39" w:right="166" w:firstLine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F282A" w14:textId="35091185" w:rsidR="006D0AF9" w:rsidRPr="00C2567E" w:rsidRDefault="00000000" w:rsidP="00DC2F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43"/>
        <w:rPr>
          <w:rFonts w:ascii="Times New Roman" w:hAnsi="Times New Roman" w:cs="Times New Roman"/>
          <w:color w:val="000000"/>
          <w:sz w:val="24"/>
          <w:szCs w:val="24"/>
        </w:rPr>
      </w:pPr>
      <w:r w:rsidRPr="00C256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6D0AF9" w:rsidRPr="00C2567E" w:rsidSect="00DC2F73">
      <w:type w:val="continuous"/>
      <w:pgSz w:w="12240" w:h="15840"/>
      <w:pgMar w:top="482" w:right="1053" w:bottom="143" w:left="1070" w:header="0" w:footer="720" w:gutter="0"/>
      <w:cols w:space="720" w:equalWidth="0">
        <w:col w:w="1011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0CF4973-764B-45D5-8F6B-27806ADDD305}"/>
    <w:embedItalic r:id="rId2" w:fontKey="{563773FF-9258-487E-BD1E-DF0DF1AF87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FE4CD65-CAAD-4923-AD73-E930378B5F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F146066-2657-4789-95EC-6774226ECB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F9"/>
    <w:rsid w:val="00554DF4"/>
    <w:rsid w:val="006B542B"/>
    <w:rsid w:val="006D0AF9"/>
    <w:rsid w:val="0091614D"/>
    <w:rsid w:val="00C2567E"/>
    <w:rsid w:val="00D048BE"/>
    <w:rsid w:val="00DC2F73"/>
    <w:rsid w:val="00FE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04EC37"/>
  <w15:docId w15:val="{53E31022-A9CA-4208-AB9E-AB121BB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504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Rosales, Ana Judith</dc:creator>
  <cp:lastModifiedBy>Rosales, Ana Judith</cp:lastModifiedBy>
  <cp:revision>3</cp:revision>
  <dcterms:created xsi:type="dcterms:W3CDTF">2025-03-28T17:11:00Z</dcterms:created>
  <dcterms:modified xsi:type="dcterms:W3CDTF">2025-03-28T17:11:00Z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f218bd905bebebfa1fc5b10f0aa1f83ce73b3212f226e165494660cdd4cb46a1</vt:lpwstr>
  </property>
</Properties>
</file>