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Title: What you need to know about potential state and federal budget cuts to Medicaid</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Blurb: State and federal cuts to Medicaid? You may have heard about potential budget cuts to Medicaid. Kim Bimestefer tells you what you need to know about and how we’re fighting for you.</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news is filled with stories about potential cuts to Medicaid.  I'd like to address that with this very short message to all Coloradans who are covered by Medicaid and the Children's Health Insurance Program.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 Kim Bimestefer, I'm the CEO for Health First Colorado and I'm also the Executive Director for the Colorado Department of Health Care Policy and Financing.  That's the state department that oversees Medicaid and the Children's Health Insurance program.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 first, Colorado is navigating a multi-year significant budget challenge.  Imagine if your household expenses were rising at 7-8% a year, while your income is rising at 3-4% a year. That loosely describes the relationship and what's going on between the state budget and Medicaid and Children's Health Insurance program.</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Second, at the same time, the federal government is looking for Medicaid efficiencies, and we are monitoring those decisions and actions. So given all the press around those two things, you may be worried and wondering "So how does this affect me and my family?</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Know this.  As of today, nothing significant has changed relative to your Medicaid and CHiP coverages and benefits.  And that's good.  But the factors and challenges that we're battling continue, which means changes may happen in the future.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Know that we're on top of it, know that we're collaborating with health care providers and elected officials to tackle the challenges before us while working hard to limit the impact to you.</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 the same time, we want to keep all of our covered members informed through messages like this, through our website and through our member newsletter - which if you haven't subscribed to you should.  It's important that you stay connected and informed.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and the employees of the Colorado Department of Health Care Policy &amp; Financing are working hard to serve all Coloradans covered by our programs.  So thanks for listening, and thanks for staying connected.  As things change, we will keep you updated.</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