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You will not be able to access your PEAK Mailbox until your application is processed.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