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0" w:firstLine="0"/>
        <w:rPr>
          <w:rFonts w:ascii="Roboto" w:cs="Roboto" w:eastAsia="Roboto" w:hAnsi="Roboto"/>
          <w:b w:val="1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Roboto" w:cs="Roboto" w:eastAsia="Roboto" w:hAnsi="Roboto"/>
          <w:b w:val="1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444746"/>
          <w:sz w:val="21"/>
          <w:szCs w:val="21"/>
          <w:rtl w:val="0"/>
        </w:rPr>
        <w:t xml:space="preserve">PEAK</w:t>
      </w:r>
    </w:p>
    <w:p w:rsidR="00000000" w:rsidDel="00000000" w:rsidP="00000000" w:rsidRDefault="00000000" w:rsidRPr="00000000" w14:paraId="00000003">
      <w:pPr>
        <w:ind w:left="720" w:firstLine="0"/>
        <w:rPr>
          <w:rFonts w:ascii="Roboto" w:cs="Roboto" w:eastAsia="Roboto" w:hAnsi="Roboto"/>
          <w:b w:val="1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444746"/>
          <w:sz w:val="21"/>
          <w:szCs w:val="21"/>
          <w:rtl w:val="0"/>
        </w:rPr>
        <w:t xml:space="preserve">Banner title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: Information about the federal shutdown</w:t>
      </w:r>
    </w:p>
    <w:p w:rsidR="00000000" w:rsidDel="00000000" w:rsidP="00000000" w:rsidRDefault="00000000" w:rsidRPr="00000000" w14:paraId="00000005">
      <w:pPr>
        <w:ind w:left="720" w:firstLine="0"/>
        <w:rPr>
          <w:rFonts w:ascii="Roboto" w:cs="Roboto" w:eastAsia="Roboto" w:hAnsi="Roboto"/>
          <w:b w:val="1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444746"/>
          <w:sz w:val="21"/>
          <w:szCs w:val="21"/>
          <w:rtl w:val="0"/>
        </w:rPr>
        <w:t xml:space="preserve">Banner body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: A federal government shutdown began on Wednesday, October 1. This will have no impact on your current coverage in the month of October.</w:t>
      </w:r>
    </w:p>
    <w:p w:rsidR="00000000" w:rsidDel="00000000" w:rsidP="00000000" w:rsidRDefault="00000000" w:rsidRPr="00000000" w14:paraId="00000007">
      <w:pPr>
        <w:ind w:left="720" w:firstLine="0"/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firstLine="0"/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For more information about different programs, go to: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2160" w:hanging="360"/>
        <w:rPr>
          <w:rFonts w:ascii="Roboto" w:cs="Roboto" w:eastAsia="Roboto" w:hAnsi="Roboto"/>
          <w:sz w:val="21"/>
          <w:szCs w:val="21"/>
          <w:u w:val="none"/>
        </w:rPr>
      </w:pPr>
      <w:hyperlink r:id="rId6">
        <w:r w:rsidDel="00000000" w:rsidR="00000000" w:rsidRPr="00000000">
          <w:rPr>
            <w:rFonts w:ascii="Roboto" w:cs="Roboto" w:eastAsia="Roboto" w:hAnsi="Roboto"/>
            <w:color w:val="1155cc"/>
            <w:sz w:val="21"/>
            <w:szCs w:val="21"/>
            <w:u w:val="single"/>
            <w:rtl w:val="0"/>
          </w:rPr>
          <w:t xml:space="preserve">Health First Colorado (Colorado’s Medicaid program) and Child Health Plan Plus (CHP+)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2160" w:hanging="360"/>
        <w:rPr>
          <w:rFonts w:ascii="Roboto" w:cs="Roboto" w:eastAsia="Roboto" w:hAnsi="Roboto"/>
          <w:color w:val="444746"/>
          <w:sz w:val="21"/>
          <w:szCs w:val="21"/>
          <w:u w:val="none"/>
        </w:rPr>
      </w:pP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SNAP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2160" w:hanging="360"/>
        <w:rPr>
          <w:rFonts w:ascii="Roboto" w:cs="Roboto" w:eastAsia="Roboto" w:hAnsi="Roboto"/>
          <w:color w:val="444746"/>
          <w:sz w:val="21"/>
          <w:szCs w:val="21"/>
          <w:u w:val="none"/>
        </w:rPr>
      </w:pP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Adult Financial and Colorado Works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2160" w:hanging="360"/>
        <w:rPr>
          <w:rFonts w:ascii="Roboto" w:cs="Roboto" w:eastAsia="Roboto" w:hAnsi="Roboto"/>
          <w:color w:val="444746"/>
          <w:sz w:val="21"/>
          <w:szCs w:val="21"/>
          <w:u w:val="none"/>
        </w:rPr>
      </w:pP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21"/>
            <w:szCs w:val="21"/>
            <w:u w:val="single"/>
            <w:rtl w:val="0"/>
          </w:rPr>
          <w:t xml:space="preserve">Colorado WIC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healthfirstcolorado.com/2025/09/federal-government-shutdown" TargetMode="External"/><Relationship Id="rId7" Type="http://schemas.openxmlformats.org/officeDocument/2006/relationships/hyperlink" Target="https://www.coloradowic.gov/alert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