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81DC3" w:rsidRDefault="00000000">
      <w:pPr>
        <w:shd w:val="clear" w:color="auto" w:fill="FFFFFF"/>
        <w:spacing w:after="360"/>
        <w:jc w:val="center"/>
        <w:rPr>
          <w:b/>
          <w:bCs/>
          <w:sz w:val="24"/>
          <w:szCs w:val="24"/>
        </w:rPr>
      </w:pPr>
      <w:r>
        <w:rPr>
          <w:b/>
          <w:bCs/>
          <w:sz w:val="24"/>
          <w:szCs w:val="24"/>
        </w:rPr>
        <w:t xml:space="preserve">Health-Related Social Needs Community Webinar on the Final HB23-1300 Feasibility Report </w:t>
      </w:r>
    </w:p>
    <w:p w14:paraId="00000002" w14:textId="77777777" w:rsidR="00B81DC3" w:rsidRDefault="00000000">
      <w:pPr>
        <w:shd w:val="clear" w:color="auto" w:fill="FFFFFF"/>
        <w:spacing w:after="160"/>
        <w:rPr>
          <w:sz w:val="24"/>
          <w:szCs w:val="24"/>
        </w:rPr>
      </w:pPr>
      <w:r>
        <w:rPr>
          <w:sz w:val="24"/>
          <w:szCs w:val="24"/>
        </w:rPr>
        <w:t>The Colorado Department of Health Care Policy and Financing (HCPF) invites you to a webinar on Wednesday, Feb. 11, from 10 to 11 a.m., to hear the results of the HB23-1300 feasibility study.</w:t>
      </w:r>
    </w:p>
    <w:p w14:paraId="00000003" w14:textId="77777777" w:rsidR="00B81DC3" w:rsidRDefault="00000000">
      <w:pPr>
        <w:shd w:val="clear" w:color="auto" w:fill="FFFFFF"/>
        <w:rPr>
          <w:sz w:val="24"/>
          <w:szCs w:val="24"/>
        </w:rPr>
      </w:pPr>
      <w:hyperlink r:id="rId6">
        <w:r>
          <w:rPr>
            <w:color w:val="1155CC"/>
            <w:sz w:val="24"/>
            <w:szCs w:val="24"/>
            <w:u w:val="single"/>
          </w:rPr>
          <w:t>Colorado House Bill 23-1300</w:t>
        </w:r>
      </w:hyperlink>
      <w:r>
        <w:rPr>
          <w:sz w:val="24"/>
          <w:szCs w:val="24"/>
        </w:rPr>
        <w:t xml:space="preserve">, </w:t>
      </w:r>
      <w:r>
        <w:rPr>
          <w:i/>
          <w:iCs/>
          <w:sz w:val="24"/>
          <w:szCs w:val="24"/>
        </w:rPr>
        <w:t>Continuous Eligibility Medical Coverage</w:t>
      </w:r>
      <w:r>
        <w:rPr>
          <w:sz w:val="24"/>
          <w:szCs w:val="24"/>
        </w:rPr>
        <w:t>, directed HCPF to study the feasibility of expanding health-related social needs (HRSN) services through Colorado’s Medicaid program. Over the past two years, HCPF has engaged stakeholders, examined opportunities, and expanded HRSN programs through 1115 waiver authority.</w:t>
      </w:r>
    </w:p>
    <w:p w14:paraId="00000004" w14:textId="77777777" w:rsidR="00B81DC3" w:rsidRDefault="00B81DC3">
      <w:pPr>
        <w:shd w:val="clear" w:color="auto" w:fill="FFFFFF"/>
        <w:rPr>
          <w:sz w:val="24"/>
          <w:szCs w:val="24"/>
        </w:rPr>
      </w:pPr>
    </w:p>
    <w:p w14:paraId="00000005" w14:textId="77777777" w:rsidR="00B81DC3" w:rsidRDefault="00000000">
      <w:pPr>
        <w:shd w:val="clear" w:color="auto" w:fill="FFFFFF"/>
        <w:rPr>
          <w:sz w:val="24"/>
          <w:szCs w:val="24"/>
        </w:rPr>
      </w:pPr>
      <w:r>
        <w:rPr>
          <w:sz w:val="24"/>
          <w:szCs w:val="24"/>
        </w:rPr>
        <w:t>HCPF partnered with the Colorado Health Institute, a nonpartisan research organization, to author the study. The report examines the costs and benefits of potential expansions related to continuous coverage for Medicaid populations, as well as the need, cost considerations, and evidence for HRSN services related to housing, food and nutrition, extreme weather, and social and community support. The report also identifies the populations for whom these services are most impactful.</w:t>
      </w:r>
    </w:p>
    <w:p w14:paraId="00000006" w14:textId="77777777" w:rsidR="00B81DC3" w:rsidRDefault="00B81DC3">
      <w:pPr>
        <w:shd w:val="clear" w:color="auto" w:fill="FFFFFF"/>
        <w:rPr>
          <w:sz w:val="24"/>
          <w:szCs w:val="24"/>
        </w:rPr>
      </w:pPr>
    </w:p>
    <w:p w14:paraId="00000007" w14:textId="77777777" w:rsidR="00B81DC3" w:rsidRDefault="00000000">
      <w:pPr>
        <w:shd w:val="clear" w:color="auto" w:fill="FFFFFF"/>
        <w:rPr>
          <w:sz w:val="24"/>
          <w:szCs w:val="24"/>
          <w:highlight w:val="white"/>
        </w:rPr>
      </w:pPr>
      <w:r>
        <w:rPr>
          <w:sz w:val="24"/>
          <w:szCs w:val="24"/>
          <w:highlight w:val="white"/>
        </w:rPr>
        <w:t>Attend this webinar to learn about the study findings and to review past and upcoming milestones related to HRSN expansions at HCPF.</w:t>
      </w:r>
    </w:p>
    <w:p w14:paraId="00000008" w14:textId="77777777" w:rsidR="00B81DC3" w:rsidRDefault="00000000">
      <w:pPr>
        <w:shd w:val="clear" w:color="auto" w:fill="FFFFFF"/>
        <w:jc w:val="center"/>
        <w:rPr>
          <w:sz w:val="24"/>
          <w:szCs w:val="24"/>
        </w:rPr>
      </w:pPr>
      <w:r>
        <w:rPr>
          <w:sz w:val="24"/>
          <w:szCs w:val="24"/>
        </w:rPr>
        <w:t xml:space="preserve"> </w:t>
      </w:r>
    </w:p>
    <w:p w14:paraId="00000009" w14:textId="77777777" w:rsidR="00B81DC3" w:rsidRDefault="00000000">
      <w:pPr>
        <w:shd w:val="clear" w:color="auto" w:fill="FFFFFF"/>
        <w:spacing w:after="160"/>
        <w:rPr>
          <w:sz w:val="24"/>
          <w:szCs w:val="24"/>
        </w:rPr>
      </w:pPr>
      <w:r>
        <w:rPr>
          <w:b/>
          <w:bCs/>
          <w:sz w:val="24"/>
          <w:szCs w:val="24"/>
        </w:rPr>
        <w:t xml:space="preserve">Meeting date and time: </w:t>
      </w:r>
      <w:r>
        <w:rPr>
          <w:sz w:val="24"/>
          <w:szCs w:val="24"/>
        </w:rPr>
        <w:t xml:space="preserve">Wednesday, Feb. 11, from 10 to 11 a.m.  </w:t>
      </w:r>
    </w:p>
    <w:p w14:paraId="0000000A" w14:textId="77777777" w:rsidR="00B81DC3" w:rsidRDefault="00000000">
      <w:pPr>
        <w:numPr>
          <w:ilvl w:val="0"/>
          <w:numId w:val="1"/>
        </w:numPr>
        <w:shd w:val="clear" w:color="auto" w:fill="FFFFFF"/>
        <w:ind w:left="1080"/>
        <w:rPr>
          <w:sz w:val="24"/>
          <w:szCs w:val="24"/>
        </w:rPr>
      </w:pPr>
      <w:r>
        <w:rPr>
          <w:b/>
          <w:bCs/>
          <w:sz w:val="24"/>
          <w:szCs w:val="24"/>
        </w:rPr>
        <w:t>Intended audiences:</w:t>
      </w:r>
      <w:r>
        <w:rPr>
          <w:sz w:val="24"/>
          <w:szCs w:val="24"/>
        </w:rPr>
        <w:t xml:space="preserve"> All stakeholders, including nutrition, housing, coverage, violence prevention, and other providers, members, advocacy groups, state agencies. </w:t>
      </w:r>
    </w:p>
    <w:p w14:paraId="0000000B" w14:textId="77777777" w:rsidR="00B81DC3" w:rsidRDefault="00000000">
      <w:pPr>
        <w:shd w:val="clear" w:color="auto" w:fill="FFFFFF"/>
        <w:ind w:left="720"/>
        <w:jc w:val="center"/>
        <w:rPr>
          <w:sz w:val="24"/>
          <w:szCs w:val="24"/>
        </w:rPr>
      </w:pPr>
      <w:r>
        <w:rPr>
          <w:sz w:val="24"/>
          <w:szCs w:val="24"/>
        </w:rPr>
        <w:t xml:space="preserve"> </w:t>
      </w:r>
    </w:p>
    <w:p w14:paraId="0000000C" w14:textId="77777777" w:rsidR="00B81DC3" w:rsidRDefault="00000000">
      <w:pPr>
        <w:shd w:val="clear" w:color="auto" w:fill="FFFFFF"/>
        <w:spacing w:after="180"/>
        <w:rPr>
          <w:sz w:val="24"/>
          <w:szCs w:val="24"/>
        </w:rPr>
      </w:pPr>
      <w:r>
        <w:rPr>
          <w:b/>
          <w:bCs/>
          <w:sz w:val="24"/>
          <w:szCs w:val="24"/>
        </w:rPr>
        <w:t xml:space="preserve">Registration and location: </w:t>
      </w:r>
      <w:r>
        <w:rPr>
          <w:sz w:val="24"/>
          <w:szCs w:val="24"/>
        </w:rPr>
        <w:t>The meeting will be</w:t>
      </w:r>
      <w:r>
        <w:rPr>
          <w:b/>
          <w:bCs/>
          <w:sz w:val="24"/>
          <w:szCs w:val="24"/>
        </w:rPr>
        <w:t xml:space="preserve"> </w:t>
      </w:r>
      <w:r>
        <w:rPr>
          <w:sz w:val="24"/>
          <w:szCs w:val="24"/>
        </w:rPr>
        <w:t xml:space="preserve">virtual via Zoom. </w:t>
      </w:r>
      <w:hyperlink r:id="rId7">
        <w:r>
          <w:rPr>
            <w:color w:val="1155CC"/>
            <w:sz w:val="24"/>
            <w:szCs w:val="24"/>
            <w:u w:val="single"/>
          </w:rPr>
          <w:t>Register</w:t>
        </w:r>
      </w:hyperlink>
      <w:r>
        <w:rPr>
          <w:sz w:val="24"/>
          <w:szCs w:val="24"/>
        </w:rPr>
        <w:t xml:space="preserve"> in advance or at the start of the webinar. Once you register, you will receive a unique link to join the meeting. It is tied to your registration and will not work for anyone else.</w:t>
      </w:r>
    </w:p>
    <w:p w14:paraId="0000000D" w14:textId="77777777" w:rsidR="00B81DC3" w:rsidRDefault="00000000">
      <w:pPr>
        <w:shd w:val="clear" w:color="auto" w:fill="FFFFFF"/>
        <w:spacing w:after="180"/>
        <w:rPr>
          <w:sz w:val="24"/>
          <w:szCs w:val="24"/>
        </w:rPr>
      </w:pPr>
      <w:r>
        <w:rPr>
          <w:sz w:val="24"/>
          <w:szCs w:val="24"/>
        </w:rPr>
        <w:t xml:space="preserve">If you are unable to attend, the meeting recording will be posted to the </w:t>
      </w:r>
      <w:hyperlink r:id="rId8">
        <w:r>
          <w:rPr>
            <w:color w:val="1155CC"/>
            <w:sz w:val="24"/>
            <w:szCs w:val="24"/>
            <w:u w:val="single"/>
          </w:rPr>
          <w:t>HRSN website</w:t>
        </w:r>
      </w:hyperlink>
      <w:r>
        <w:rPr>
          <w:sz w:val="24"/>
          <w:szCs w:val="24"/>
        </w:rPr>
        <w:t xml:space="preserve"> after the meeting.     </w:t>
      </w:r>
    </w:p>
    <w:p w14:paraId="1E456103" w14:textId="77777777" w:rsidR="00215563" w:rsidRDefault="00215563">
      <w:pPr>
        <w:shd w:val="clear" w:color="auto" w:fill="FFFFFF"/>
        <w:spacing w:after="180"/>
        <w:rPr>
          <w:b/>
          <w:bCs/>
          <w:sz w:val="24"/>
          <w:szCs w:val="24"/>
        </w:rPr>
      </w:pPr>
    </w:p>
    <w:p w14:paraId="6B312826" w14:textId="77777777" w:rsidR="00215563" w:rsidRDefault="00215563">
      <w:pPr>
        <w:shd w:val="clear" w:color="auto" w:fill="FFFFFF"/>
        <w:spacing w:after="180"/>
        <w:rPr>
          <w:b/>
          <w:bCs/>
          <w:sz w:val="24"/>
          <w:szCs w:val="24"/>
        </w:rPr>
      </w:pPr>
    </w:p>
    <w:p w14:paraId="02E895F7" w14:textId="77777777" w:rsidR="00215563" w:rsidRDefault="00215563">
      <w:pPr>
        <w:shd w:val="clear" w:color="auto" w:fill="FFFFFF"/>
        <w:spacing w:after="180"/>
        <w:rPr>
          <w:b/>
          <w:bCs/>
          <w:sz w:val="24"/>
          <w:szCs w:val="24"/>
        </w:rPr>
      </w:pPr>
    </w:p>
    <w:p w14:paraId="04AA74ED" w14:textId="77777777" w:rsidR="00215563" w:rsidRDefault="00215563">
      <w:pPr>
        <w:shd w:val="clear" w:color="auto" w:fill="FFFFFF"/>
        <w:spacing w:after="180"/>
        <w:rPr>
          <w:b/>
          <w:bCs/>
          <w:sz w:val="24"/>
          <w:szCs w:val="24"/>
        </w:rPr>
      </w:pPr>
    </w:p>
    <w:p w14:paraId="2A8795F6" w14:textId="2FCDC926" w:rsidR="00215563" w:rsidRDefault="00215563">
      <w:pPr>
        <w:shd w:val="clear" w:color="auto" w:fill="FFFFFF"/>
        <w:spacing w:after="180"/>
        <w:rPr>
          <w:b/>
          <w:bCs/>
          <w:sz w:val="24"/>
          <w:szCs w:val="24"/>
        </w:rPr>
      </w:pPr>
      <w:r>
        <w:rPr>
          <w:b/>
          <w:bCs/>
          <w:sz w:val="24"/>
          <w:szCs w:val="24"/>
        </w:rPr>
        <w:lastRenderedPageBreak/>
        <w:t>Member Communication</w:t>
      </w:r>
    </w:p>
    <w:p w14:paraId="6635F2C6" w14:textId="77777777" w:rsidR="00215563" w:rsidRPr="00215563" w:rsidRDefault="00215563" w:rsidP="00215563">
      <w:pPr>
        <w:shd w:val="clear" w:color="auto" w:fill="FFFFFF"/>
        <w:spacing w:after="180"/>
        <w:rPr>
          <w:sz w:val="24"/>
          <w:szCs w:val="24"/>
          <w:lang w:val="en-US"/>
        </w:rPr>
      </w:pPr>
      <w:r w:rsidRPr="00215563">
        <w:rPr>
          <w:b/>
          <w:bCs/>
          <w:sz w:val="24"/>
          <w:szCs w:val="24"/>
          <w:lang w:val="en-US"/>
        </w:rPr>
        <w:t>Health-Related Social Needs Community Webinar on the Final HB23-1300 Feasibility Report </w:t>
      </w:r>
    </w:p>
    <w:p w14:paraId="3EAF8CD7" w14:textId="77777777" w:rsidR="00215563" w:rsidRPr="00215563" w:rsidRDefault="00215563" w:rsidP="00215563">
      <w:pPr>
        <w:shd w:val="clear" w:color="auto" w:fill="FFFFFF"/>
        <w:spacing w:after="180"/>
        <w:rPr>
          <w:sz w:val="24"/>
          <w:szCs w:val="24"/>
          <w:lang w:val="en-US"/>
        </w:rPr>
      </w:pPr>
      <w:r w:rsidRPr="00215563">
        <w:rPr>
          <w:sz w:val="24"/>
          <w:szCs w:val="24"/>
          <w:lang w:val="en-US"/>
        </w:rPr>
        <w:t xml:space="preserve">The Colorado Department of Health Care Policy and Financing (HCPF) invites you to a webinar on Wednesday, Feb. 11, from 10 to 11 a.m., to hear the results of the </w:t>
      </w:r>
      <w:proofErr w:type="gramStart"/>
      <w:r w:rsidRPr="00215563">
        <w:rPr>
          <w:sz w:val="24"/>
          <w:szCs w:val="24"/>
          <w:lang w:val="en-US"/>
        </w:rPr>
        <w:t>Health</w:t>
      </w:r>
      <w:proofErr w:type="gramEnd"/>
      <w:r w:rsidRPr="00215563">
        <w:rPr>
          <w:sz w:val="24"/>
          <w:szCs w:val="24"/>
          <w:lang w:val="en-US"/>
        </w:rPr>
        <w:t>-Related Social Needs (HRSN) feasibility study directed by Colorado House Bill 23-1300.</w:t>
      </w:r>
    </w:p>
    <w:p w14:paraId="6FBAF80F" w14:textId="77777777" w:rsidR="00215563" w:rsidRPr="00215563" w:rsidRDefault="00215563" w:rsidP="00215563">
      <w:pPr>
        <w:shd w:val="clear" w:color="auto" w:fill="FFFFFF"/>
        <w:spacing w:after="180"/>
        <w:rPr>
          <w:sz w:val="24"/>
          <w:szCs w:val="24"/>
          <w:lang w:val="en-US"/>
        </w:rPr>
      </w:pPr>
    </w:p>
    <w:p w14:paraId="72CB3D20" w14:textId="77777777" w:rsidR="00215563" w:rsidRPr="00215563" w:rsidRDefault="00215563" w:rsidP="00215563">
      <w:pPr>
        <w:shd w:val="clear" w:color="auto" w:fill="FFFFFF"/>
        <w:spacing w:after="180"/>
        <w:rPr>
          <w:sz w:val="24"/>
          <w:szCs w:val="24"/>
          <w:lang w:val="en-US"/>
        </w:rPr>
      </w:pPr>
      <w:r w:rsidRPr="00215563">
        <w:rPr>
          <w:sz w:val="24"/>
          <w:szCs w:val="24"/>
          <w:lang w:val="en-US"/>
        </w:rPr>
        <w:t>The study examined opportunities and feasibility for expanding HRSN-related services and supports through Colorado’s Medicaid programs, including services related to housing, food and nutrition, coverage, extreme weather, and social and community support, such as violence prevention.</w:t>
      </w:r>
    </w:p>
    <w:p w14:paraId="79F4E131" w14:textId="77777777" w:rsidR="00215563" w:rsidRPr="00215563" w:rsidRDefault="00215563" w:rsidP="00215563">
      <w:pPr>
        <w:shd w:val="clear" w:color="auto" w:fill="FFFFFF"/>
        <w:spacing w:after="180"/>
        <w:rPr>
          <w:sz w:val="24"/>
          <w:szCs w:val="24"/>
          <w:lang w:val="en-US"/>
        </w:rPr>
      </w:pPr>
    </w:p>
    <w:p w14:paraId="42701CA5" w14:textId="77777777" w:rsidR="00215563" w:rsidRPr="00215563" w:rsidRDefault="00215563" w:rsidP="00215563">
      <w:pPr>
        <w:shd w:val="clear" w:color="auto" w:fill="FFFFFF"/>
        <w:spacing w:after="180"/>
        <w:rPr>
          <w:sz w:val="24"/>
          <w:szCs w:val="24"/>
          <w:lang w:val="en-US"/>
        </w:rPr>
      </w:pPr>
      <w:r w:rsidRPr="00215563">
        <w:rPr>
          <w:sz w:val="24"/>
          <w:szCs w:val="24"/>
          <w:lang w:val="en-US"/>
        </w:rPr>
        <w:t>Register to attend this webinar to learn about the study findings and to review past and upcoming milestones related to HRSN expansions at HCPF.</w:t>
      </w:r>
    </w:p>
    <w:p w14:paraId="6207CBEB" w14:textId="77777777" w:rsidR="00215563" w:rsidRPr="00215563" w:rsidRDefault="00215563" w:rsidP="00215563">
      <w:pPr>
        <w:shd w:val="clear" w:color="auto" w:fill="FFFFFF"/>
        <w:spacing w:after="180"/>
        <w:rPr>
          <w:sz w:val="24"/>
          <w:szCs w:val="24"/>
          <w:lang w:val="en-US"/>
        </w:rPr>
      </w:pPr>
    </w:p>
    <w:p w14:paraId="6026D860" w14:textId="77777777" w:rsidR="00215563" w:rsidRPr="00215563" w:rsidRDefault="00215563" w:rsidP="00215563">
      <w:pPr>
        <w:shd w:val="clear" w:color="auto" w:fill="FFFFFF"/>
        <w:spacing w:after="180"/>
        <w:rPr>
          <w:sz w:val="24"/>
          <w:szCs w:val="24"/>
          <w:lang w:val="en-US"/>
        </w:rPr>
      </w:pPr>
      <w:r w:rsidRPr="00215563">
        <w:rPr>
          <w:b/>
          <w:bCs/>
          <w:sz w:val="24"/>
          <w:szCs w:val="24"/>
          <w:lang w:val="en-US"/>
        </w:rPr>
        <w:t xml:space="preserve">Meeting date: </w:t>
      </w:r>
      <w:r w:rsidRPr="00215563">
        <w:rPr>
          <w:sz w:val="24"/>
          <w:szCs w:val="24"/>
          <w:lang w:val="en-US"/>
        </w:rPr>
        <w:t>Wednesday, Feb. 11, from 10 to 11 a.m.</w:t>
      </w:r>
    </w:p>
    <w:p w14:paraId="4D47CB31" w14:textId="77777777" w:rsidR="00215563" w:rsidRPr="00215563" w:rsidRDefault="00215563" w:rsidP="00215563">
      <w:pPr>
        <w:shd w:val="clear" w:color="auto" w:fill="FFFFFF"/>
        <w:spacing w:after="180"/>
        <w:rPr>
          <w:sz w:val="24"/>
          <w:szCs w:val="24"/>
          <w:lang w:val="en-US"/>
        </w:rPr>
      </w:pPr>
      <w:r w:rsidRPr="00215563">
        <w:rPr>
          <w:b/>
          <w:bCs/>
          <w:sz w:val="24"/>
          <w:szCs w:val="24"/>
          <w:lang w:val="en-US"/>
        </w:rPr>
        <w:t xml:space="preserve">Location: </w:t>
      </w:r>
      <w:r w:rsidRPr="00215563">
        <w:rPr>
          <w:sz w:val="24"/>
          <w:szCs w:val="24"/>
          <w:lang w:val="en-US"/>
        </w:rPr>
        <w:t>Virtual (Zoom)</w:t>
      </w:r>
    </w:p>
    <w:p w14:paraId="564AFB5A" w14:textId="77777777" w:rsidR="00215563" w:rsidRPr="00215563" w:rsidRDefault="00215563" w:rsidP="00215563">
      <w:pPr>
        <w:shd w:val="clear" w:color="auto" w:fill="FFFFFF"/>
        <w:spacing w:after="180"/>
        <w:rPr>
          <w:sz w:val="24"/>
          <w:szCs w:val="24"/>
          <w:lang w:val="en-US"/>
        </w:rPr>
      </w:pPr>
      <w:hyperlink r:id="rId9" w:history="1">
        <w:r w:rsidRPr="00215563">
          <w:rPr>
            <w:rStyle w:val="Hyperlink"/>
            <w:sz w:val="24"/>
            <w:szCs w:val="24"/>
            <w:lang w:val="en-US"/>
          </w:rPr>
          <w:t>Register</w:t>
        </w:r>
      </w:hyperlink>
      <w:r w:rsidRPr="00215563">
        <w:rPr>
          <w:sz w:val="24"/>
          <w:szCs w:val="24"/>
          <w:lang w:val="en-US"/>
        </w:rPr>
        <w:t xml:space="preserve"> in advance or at the start of the webinar. Once registered, you will receive a unique link to join the meeting. The link is tied to your registration and will not work for anyone else.</w:t>
      </w:r>
    </w:p>
    <w:p w14:paraId="1599A2C2" w14:textId="77777777" w:rsidR="00215563" w:rsidRPr="00215563" w:rsidRDefault="00215563" w:rsidP="00215563">
      <w:pPr>
        <w:shd w:val="clear" w:color="auto" w:fill="FFFFFF"/>
        <w:spacing w:after="180"/>
        <w:rPr>
          <w:sz w:val="24"/>
          <w:szCs w:val="24"/>
          <w:lang w:val="en-US"/>
        </w:rPr>
      </w:pPr>
      <w:r w:rsidRPr="00215563">
        <w:rPr>
          <w:sz w:val="24"/>
          <w:szCs w:val="24"/>
          <w:lang w:val="en-US"/>
        </w:rPr>
        <w:t xml:space="preserve">If you are unable to attend, the meeting recording will be posted to the </w:t>
      </w:r>
      <w:hyperlink r:id="rId10" w:history="1">
        <w:r w:rsidRPr="00215563">
          <w:rPr>
            <w:rStyle w:val="Hyperlink"/>
            <w:sz w:val="24"/>
            <w:szCs w:val="24"/>
            <w:lang w:val="en-US"/>
          </w:rPr>
          <w:t>HRSN website</w:t>
        </w:r>
      </w:hyperlink>
      <w:r w:rsidRPr="00215563">
        <w:rPr>
          <w:sz w:val="24"/>
          <w:szCs w:val="24"/>
          <w:lang w:val="en-US"/>
        </w:rPr>
        <w:t xml:space="preserve"> after the webinar.</w:t>
      </w:r>
    </w:p>
    <w:p w14:paraId="0000000F" w14:textId="6011EB95" w:rsidR="00B81DC3" w:rsidRPr="00215563" w:rsidRDefault="00000000">
      <w:pPr>
        <w:shd w:val="clear" w:color="auto" w:fill="FFFFFF"/>
        <w:spacing w:after="180"/>
        <w:rPr>
          <w:b/>
          <w:bCs/>
          <w:sz w:val="24"/>
          <w:szCs w:val="24"/>
        </w:rPr>
      </w:pPr>
      <w:r>
        <w:rPr>
          <w:sz w:val="24"/>
          <w:szCs w:val="24"/>
        </w:rPr>
        <w:t xml:space="preserve"> </w:t>
      </w:r>
    </w:p>
    <w:sectPr w:rsidR="00B81DC3" w:rsidRPr="0021556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B81E27BE-565F-4F6B-A645-EA2339DB631F}"/>
    <w:embedBold r:id="rId2" w:fontKey="{A8F8AF97-F638-4007-A687-6FFE14894976}"/>
    <w:embedItalic r:id="rId3" w:fontKey="{74BD9F8B-1E2F-4F18-B445-41814442275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33C00E73-E16A-41CC-B143-6ADF93CDC620}"/>
  </w:font>
  <w:font w:name="Cambria">
    <w:panose1 w:val="02040503050406030204"/>
    <w:charset w:val="00"/>
    <w:family w:val="roman"/>
    <w:pitch w:val="variable"/>
    <w:sig w:usb0="E00006FF" w:usb1="420024FF" w:usb2="02000000" w:usb3="00000000" w:csb0="0000019F" w:csb1="00000000"/>
    <w:embedRegular r:id="rId5" w:fontKey="{F74F02EF-8D0E-47F3-9BE5-80DBF03835C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B6865"/>
    <w:multiLevelType w:val="multilevel"/>
    <w:tmpl w:val="869EEE38"/>
    <w:lvl w:ilvl="0">
      <w:start w:val="1"/>
      <w:numFmt w:val="bullet"/>
      <w:lvlText w:val="●"/>
      <w:lvlJc w:val="left"/>
      <w:pPr>
        <w:ind w:left="720" w:hanging="360"/>
      </w:pPr>
      <w:rPr>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513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DC3"/>
    <w:rsid w:val="00215563"/>
    <w:rsid w:val="00407D78"/>
    <w:rsid w:val="00B81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3CB7"/>
  <w15:docId w15:val="{861320F6-DAF6-484B-83F6-E6533255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unhideWhenUsed/>
    <w:rsid w:val="00215563"/>
    <w:rPr>
      <w:color w:val="0000FF" w:themeColor="hyperlink"/>
      <w:u w:val="single"/>
    </w:rPr>
  </w:style>
  <w:style w:type="character" w:styleId="UnresolvedMention">
    <w:name w:val="Unresolved Mention"/>
    <w:basedOn w:val="DefaultParagraphFont"/>
    <w:uiPriority w:val="99"/>
    <w:semiHidden/>
    <w:unhideWhenUsed/>
    <w:rsid w:val="00215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cpf.colorado.gov/HRSN" TargetMode="External"/><Relationship Id="rId3" Type="http://schemas.openxmlformats.org/officeDocument/2006/relationships/styles" Target="styles.xml"/><Relationship Id="rId7" Type="http://schemas.openxmlformats.org/officeDocument/2006/relationships/hyperlink" Target="https://us02web.zoom.us/webinar/register/WN_ItEiAufkRFaAzq4gX6zMFQ"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eg.colorado.gov/bills/hb23-13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cpf.colorado.gov/HRSN" TargetMode="External"/><Relationship Id="rId4" Type="http://schemas.openxmlformats.org/officeDocument/2006/relationships/settings" Target="settings.xml"/><Relationship Id="rId9" Type="http://schemas.openxmlformats.org/officeDocument/2006/relationships/hyperlink" Target="https://us02web.zoom.us/webinar/register/WN_ItEiAufkRFaAzq4gX6zMFQ"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Signers xmlns:go="http://customooxmlschemas.google.com/" xmlns:r="http://schemas.openxmlformats.org/officeDocument/2006/relationships">
  <go:Signer>
    <go:Gdesa>{"SignerLabel":"ryan.lazo@state.co.us","SignerId":"esignature.5rko5f5zb86l","SignerColor":"#e8f0fe","SignerIndex":"1"}</go:Gdesa>
  </go:Signer>
</go:Signers>
</file>

<file path=customXml/itemProps1.xml><?xml version="1.0" encoding="utf-8"?>
<ds:datastoreItem xmlns:ds="http://schemas.openxmlformats.org/officeDocument/2006/customXml" ds:itemID="{82125F9B-B594-4C93-871A-8BC0DA0F1950}">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2720</Characters>
  <Application>Microsoft Office Word</Application>
  <DocSecurity>0</DocSecurity>
  <Lines>93</Lines>
  <Paragraphs>79</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Lazo, Ryan</dc:creator>
  <cp:lastModifiedBy>Lazo, Ryan</cp:lastModifiedBy>
  <cp:revision>2</cp:revision>
  <dcterms:created xsi:type="dcterms:W3CDTF">2026-01-05T18:13:00Z</dcterms:created>
  <dcterms:modified xsi:type="dcterms:W3CDTF">2026-01-05T18:13:00Z</dcterms:modified>
</cp:coreProperties>
</file>