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jc w:val="center"/>
        <w:rPr>
          <w:sz w:val="24"/>
          <w:szCs w:val="24"/>
        </w:rPr>
      </w:pPr>
      <w:bookmarkStart w:colFirst="0" w:colLast="0" w:name="_pi9stl86g34u" w:id="0"/>
      <w:bookmarkEnd w:id="0"/>
      <w:r w:rsidDel="00000000" w:rsidR="00000000" w:rsidRPr="00000000">
        <w:rPr>
          <w:sz w:val="28"/>
          <w:szCs w:val="28"/>
          <w:rtl w:val="0"/>
        </w:rPr>
        <w:t xml:space="preserve">Changes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coming</w:t>
      </w:r>
      <w:r w:rsidDel="00000000" w:rsidR="00000000" w:rsidRPr="00000000">
        <w:rPr>
          <w:sz w:val="28"/>
          <w:szCs w:val="28"/>
          <w:rtl w:val="0"/>
        </w:rPr>
        <w:t xml:space="preserve"> to long-term services and </w:t>
      </w:r>
      <w:r w:rsidDel="00000000" w:rsidR="00000000" w:rsidRPr="00000000">
        <w:rPr>
          <w:sz w:val="28"/>
          <w:szCs w:val="28"/>
          <w:rtl w:val="0"/>
        </w:rPr>
        <w:t xml:space="preserve">supports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  <w:t xml:space="preserve">Starting in April 2026,</w:t>
      </w:r>
      <w:r w:rsidDel="00000000" w:rsidR="00000000" w:rsidRPr="00000000">
        <w:rPr>
          <w:rtl w:val="0"/>
        </w:rPr>
        <w:t xml:space="preserve"> Health First Colorado (Colorado Medicaid) will make ongoing changes to long-term services and supports (LTSS). We are making these changes because Colorado is experiencing significant budget shortages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srku9tfapv93" w:id="1"/>
      <w:bookmarkEnd w:id="1"/>
      <w:r w:rsidDel="00000000" w:rsidR="00000000" w:rsidRPr="00000000">
        <w:rPr>
          <w:rtl w:val="0"/>
        </w:rPr>
        <w:t xml:space="preserve">Our commitment to LTSS </w:t>
      </w:r>
    </w:p>
    <w:p w:rsidR="00000000" w:rsidDel="00000000" w:rsidP="00000000" w:rsidRDefault="00000000" w:rsidRPr="00000000" w14:paraId="00000004">
      <w:pPr>
        <w:shd w:fill="ffffff" w:val="clear"/>
        <w:spacing w:after="180" w:line="276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Health First Colorado is committed to our members’ health and well-being. We are working with our partners, providers and members to help ensure the least disruption possible as we work through these budget changes.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Members will meet with their case manager to discuss any changes that may apply to them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before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 changes happen.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180" w:before="0" w:beforeAutospacing="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 discussion will happen between January and September 2026 during the members annual redetermination or a regular monitoring meeting. </w:t>
      </w:r>
    </w:p>
    <w:p w:rsidR="00000000" w:rsidDel="00000000" w:rsidP="00000000" w:rsidRDefault="00000000" w:rsidRPr="00000000" w14:paraId="00000007">
      <w:pPr>
        <w:keepNext w:val="0"/>
        <w:keepLines w:val="0"/>
        <w:spacing w:after="80" w:before="0" w:lineRule="auto"/>
        <w:ind w:left="270" w:hanging="360"/>
        <w:rPr/>
      </w:pPr>
      <w:r w:rsidDel="00000000" w:rsidR="00000000" w:rsidRPr="00000000">
        <w:rPr>
          <w:rtl w:val="0"/>
        </w:rPr>
        <w:t xml:space="preserve"> Case managers will: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Explain new benefit or service limits, if they apply.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Discuss what members can do if they need more than the new limits allow.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Talk through other service options that could help meet needs.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Help with the appeals process, if a member wants to appeal a decision they disagree with about their services and supports.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="276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Ensure the member’s plan meets essential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before="0" w:lineRule="auto"/>
        <w:rPr/>
      </w:pPr>
      <w:bookmarkStart w:colFirst="0" w:colLast="0" w:name="_69jy3ts3lhby" w:id="2"/>
      <w:bookmarkEnd w:id="2"/>
      <w:r w:rsidDel="00000000" w:rsidR="00000000" w:rsidRPr="00000000">
        <w:rPr>
          <w:rtl w:val="0"/>
        </w:rPr>
        <w:t xml:space="preserve">Summary of the six LTSS changes</w:t>
      </w:r>
    </w:p>
    <w:p w:rsidR="00000000" w:rsidDel="00000000" w:rsidP="00000000" w:rsidRDefault="00000000" w:rsidRPr="00000000" w14:paraId="0000000E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  <w:t xml:space="preserve">During the meeting, case managers will explain if any of these changes listed below will apply.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numPr>
          <w:ilvl w:val="0"/>
          <w:numId w:val="2"/>
        </w:numPr>
        <w:rPr>
          <w:b w:val="1"/>
          <w:bCs w:val="1"/>
          <w:color w:val="000000"/>
          <w:sz w:val="24"/>
          <w:szCs w:val="24"/>
        </w:rPr>
      </w:pPr>
      <w:bookmarkStart w:colFirst="0" w:colLast="0" w:name="_h9ld47potduv" w:id="3"/>
      <w:bookmarkEnd w:id="3"/>
      <w:r w:rsidDel="00000000" w:rsidR="00000000" w:rsidRPr="00000000">
        <w:rPr>
          <w:rtl w:val="0"/>
        </w:rPr>
        <w:t xml:space="preserve">Community Connector - New age restrictions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Community Connector helps children with disabilities build skills, confidence, and relationships by participating in everyday community activities. These types of activities should be provided by a parent for children younger than school age. C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hildren under 6 years old will no longer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qualify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for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Community Connector services.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numPr>
          <w:ilvl w:val="0"/>
          <w:numId w:val="2"/>
        </w:numPr>
        <w:spacing w:after="80" w:lineRule="auto"/>
        <w:ind w:left="720" w:hanging="360"/>
        <w:rPr/>
      </w:pPr>
      <w:bookmarkStart w:colFirst="0" w:colLast="0" w:name="_2bj27if1l96p" w:id="4"/>
      <w:bookmarkEnd w:id="4"/>
      <w:r w:rsidDel="00000000" w:rsidR="00000000" w:rsidRPr="00000000">
        <w:rPr>
          <w:rtl w:val="0"/>
        </w:rPr>
        <w:t xml:space="preserve">Community Connector - New unit limit</w:t>
      </w:r>
    </w:p>
    <w:p w:rsidR="00000000" w:rsidDel="00000000" w:rsidP="00000000" w:rsidRDefault="00000000" w:rsidRPr="00000000" w14:paraId="00000012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There will be new limits on the number of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Community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Connector units. </w:t>
      </w:r>
    </w:p>
    <w:p w:rsidR="00000000" w:rsidDel="00000000" w:rsidP="00000000" w:rsidRDefault="00000000" w:rsidRPr="00000000" w14:paraId="00000013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If a member’s care needs appear to exceed these limits, the case manager can review the situation and make a request for additional services if appropriate.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spacing w:after="80" w:lineRule="auto"/>
        <w:ind w:firstLine="720"/>
        <w:rPr/>
      </w:pPr>
      <w:bookmarkStart w:colFirst="0" w:colLast="0" w:name="_ex1vpic3t3ls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numPr>
          <w:ilvl w:val="0"/>
          <w:numId w:val="2"/>
        </w:numPr>
        <w:spacing w:after="80" w:lineRule="auto"/>
        <w:ind w:left="720" w:hanging="360"/>
        <w:rPr/>
      </w:pPr>
      <w:bookmarkStart w:colFirst="0" w:colLast="0" w:name="_dailrij7jjdn" w:id="6"/>
      <w:bookmarkEnd w:id="6"/>
      <w:r w:rsidDel="00000000" w:rsidR="00000000" w:rsidRPr="00000000">
        <w:rPr>
          <w:rtl w:val="0"/>
        </w:rPr>
        <w:t xml:space="preserve">Homemaker - Hours provided by a legally responsible person </w:t>
      </w:r>
      <w:r w:rsidDel="00000000" w:rsidR="00000000" w:rsidRPr="00000000">
        <w:rPr>
          <w:rtl w:val="0"/>
        </w:rPr>
        <w:t xml:space="preserve">weekly cap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When a legally responsible person, such as a parent or guardian, provides Homemaker services, Health First Colorado will now pay for up to 5 hours per week, down from 10 hours per week.</w:t>
      </w:r>
    </w:p>
    <w:p w:rsidR="00000000" w:rsidDel="00000000" w:rsidP="00000000" w:rsidRDefault="00000000" w:rsidRPr="00000000" w14:paraId="00000017">
      <w:pPr>
        <w:spacing w:after="240" w:before="24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If a member needs more Homemaker services, the case manager can review the situation and help find other caregivers if appropriate.</w:t>
      </w:r>
    </w:p>
    <w:p w:rsidR="00000000" w:rsidDel="00000000" w:rsidP="00000000" w:rsidRDefault="00000000" w:rsidRPr="00000000" w14:paraId="00000018">
      <w:pPr>
        <w:pStyle w:val="Heading3"/>
        <w:numPr>
          <w:ilvl w:val="0"/>
          <w:numId w:val="2"/>
        </w:numPr>
        <w:spacing w:after="80" w:lineRule="auto"/>
        <w:ind w:left="720" w:hanging="360"/>
        <w:rPr/>
      </w:pPr>
      <w:bookmarkStart w:colFirst="0" w:colLast="0" w:name="_b7bjqwfwdu55" w:id="7"/>
      <w:bookmarkEnd w:id="7"/>
      <w:r w:rsidDel="00000000" w:rsidR="00000000" w:rsidRPr="00000000">
        <w:rPr>
          <w:rtl w:val="0"/>
        </w:rPr>
        <w:t xml:space="preserve">Home and Community-Based Services - Service unit </w:t>
      </w:r>
      <w:r w:rsidDel="00000000" w:rsidR="00000000" w:rsidRPr="00000000">
        <w:rPr>
          <w:rtl w:val="0"/>
        </w:rPr>
        <w:t xml:space="preserve">limits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Yearly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ervice unit limits will apply to some Home and Community-Based Services (HCBS), specifically Personal Care, Homemaker, and Health Maintenance Activities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If a member’s care needs appear to exceed these limits, the case manager can review the situation and make a request for additional services if appropriate.</w:t>
      </w:r>
    </w:p>
    <w:p w:rsidR="00000000" w:rsidDel="00000000" w:rsidP="00000000" w:rsidRDefault="00000000" w:rsidRPr="00000000" w14:paraId="0000001B">
      <w:pPr>
        <w:pStyle w:val="Heading3"/>
        <w:numPr>
          <w:ilvl w:val="0"/>
          <w:numId w:val="2"/>
        </w:numPr>
        <w:spacing w:after="80" w:lineRule="auto"/>
        <w:ind w:left="720" w:hanging="360"/>
        <w:rPr/>
      </w:pPr>
      <w:bookmarkStart w:colFirst="0" w:colLast="0" w:name="_edflqdd4spgc" w:id="8"/>
      <w:bookmarkEnd w:id="8"/>
      <w:r w:rsidDel="00000000" w:rsidR="00000000" w:rsidRPr="00000000">
        <w:rPr>
          <w:rtl w:val="0"/>
        </w:rPr>
        <w:t xml:space="preserve">Weekly Caregiving Hours - New limit</w:t>
      </w:r>
    </w:p>
    <w:p w:rsidR="00000000" w:rsidDel="00000000" w:rsidP="00000000" w:rsidRDefault="00000000" w:rsidRPr="00000000" w14:paraId="0000001C">
      <w:pPr>
        <w:spacing w:after="240" w:before="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 caregiver will not be allowed to provide more than 56 hours per week for one member. </w:t>
      </w:r>
    </w:p>
    <w:p w:rsidR="00000000" w:rsidDel="00000000" w:rsidP="00000000" w:rsidRDefault="00000000" w:rsidRPr="00000000" w14:paraId="0000001D">
      <w:pPr>
        <w:spacing w:after="240" w:before="24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This change does not limit the number of hours members can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access services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It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limits how many hours one caregiver can provide to one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member. The case manager and provider can help find more caregivers if needed.</w:t>
      </w:r>
    </w:p>
    <w:p w:rsidR="00000000" w:rsidDel="00000000" w:rsidP="00000000" w:rsidRDefault="00000000" w:rsidRPr="00000000" w14:paraId="0000001E">
      <w:pPr>
        <w:pStyle w:val="Heading3"/>
        <w:numPr>
          <w:ilvl w:val="0"/>
          <w:numId w:val="2"/>
        </w:numPr>
        <w:spacing w:after="80" w:lineRule="auto"/>
        <w:ind w:left="720" w:hanging="360"/>
        <w:rPr/>
      </w:pPr>
      <w:bookmarkStart w:colFirst="0" w:colLast="0" w:name="_su0who36em9w" w:id="9"/>
      <w:bookmarkEnd w:id="9"/>
      <w:r w:rsidDel="00000000" w:rsidR="00000000" w:rsidRPr="00000000">
        <w:rPr>
          <w:rtl w:val="0"/>
        </w:rPr>
        <w:t xml:space="preserve">Rate adjustment for Individual Residential Services and Supports (IRSS) providers </w:t>
      </w:r>
    </w:p>
    <w:p w:rsidR="00000000" w:rsidDel="00000000" w:rsidP="00000000" w:rsidRDefault="00000000" w:rsidRPr="00000000" w14:paraId="0000001F">
      <w:pPr>
        <w:spacing w:after="0" w:before="0" w:line="276" w:lineRule="auto"/>
        <w:ind w:left="360" w:firstLine="0"/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Currently, different rates are paid for Host Homes and Family homes.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Health First Colorado will change this so the pay is the same for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Individual Residential Services and Supports (IRSS) providers in either of these settings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This does not change the benefit.</w:t>
      </w:r>
    </w:p>
    <w:p w:rsidR="00000000" w:rsidDel="00000000" w:rsidP="00000000" w:rsidRDefault="00000000" w:rsidRPr="00000000" w14:paraId="00000020">
      <w:pPr>
        <w:spacing w:after="0" w:before="0" w:line="276" w:lineRule="auto"/>
        <w:ind w:left="36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before="0" w:lineRule="auto"/>
        <w:ind w:left="360"/>
        <w:rPr/>
      </w:pPr>
      <w:bookmarkStart w:colFirst="0" w:colLast="0" w:name="_h7u5tgxbfqmm" w:id="10"/>
      <w:bookmarkEnd w:id="10"/>
      <w:r w:rsidDel="00000000" w:rsidR="00000000" w:rsidRPr="00000000">
        <w:rPr>
          <w:rtl w:val="0"/>
        </w:rPr>
        <w:t xml:space="preserve">Questions?</w:t>
      </w:r>
    </w:p>
    <w:p w:rsidR="00000000" w:rsidDel="00000000" w:rsidP="00000000" w:rsidRDefault="00000000" w:rsidRPr="00000000" w14:paraId="00000022">
      <w:pPr>
        <w:spacing w:after="240" w:before="240" w:line="276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Talk to your case manager or visit </w:t>
      </w: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hcpf.colorado.gov/medicaid-sustainability-</w:t>
        </w:r>
      </w:hyperlink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and</w:t>
        </w:r>
      </w:hyperlink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-ltss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 to find fact sheets that have more information about these changes.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540" w:top="720" w:left="1440" w:right="1440" w:header="431.99999999999994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240" w:before="240" w:line="240" w:lineRule="auto"/>
      <w:rPr/>
    </w:pPr>
    <w:r w:rsidDel="00000000" w:rsidR="00000000" w:rsidRPr="00000000">
      <w:rPr>
        <w:rFonts w:ascii="Trebuchet MS" w:cs="Trebuchet MS" w:eastAsia="Trebuchet MS" w:hAnsi="Trebuchet MS"/>
        <w:sz w:val="24"/>
        <w:szCs w:val="24"/>
      </w:rPr>
      <w:drawing>
        <wp:inline distB="114300" distT="114300" distL="114300" distR="114300">
          <wp:extent cx="1739869" cy="576263"/>
          <wp:effectExtent b="0" l="0" r="0" t="0"/>
          <wp:docPr descr="Health First Colorado, Colorado's Medicaid program" id="1" name="image1.jpg"/>
          <a:graphic>
            <a:graphicData uri="http://schemas.openxmlformats.org/drawingml/2006/picture">
              <pic:pic>
                <pic:nvPicPr>
                  <pic:cNvPr descr="Health First Colorado, Colorado's Medicaid program" id="0" name="image1.jpg"/>
                  <pic:cNvPicPr preferRelativeResize="0"/>
                </pic:nvPicPr>
                <pic:blipFill>
                  <a:blip r:embed="rId1"/>
                  <a:srcRect b="0" l="25" r="25" t="0"/>
                  <a:stretch>
                    <a:fillRect/>
                  </a:stretch>
                </pic:blipFill>
                <pic:spPr>
                  <a:xfrm>
                    <a:off x="0" y="0"/>
                    <a:ext cx="1739869" cy="5762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4"/>
        <w:szCs w:val="24"/>
        <w:lang w:val="en"/>
      </w:rPr>
    </w:rPrDefault>
    <w:pPrDefault>
      <w:pPr>
        <w:spacing w:after="240" w:before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hd w:fill="ffffff" w:val="clear"/>
      <w:spacing w:after="200" w:lineRule="auto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0" w:lineRule="auto"/>
      <w:ind w:left="720" w:hanging="36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hcpf.colorado.gov/medicaid-sustainability-and-ltss" TargetMode="External"/><Relationship Id="rId7" Type="http://schemas.openxmlformats.org/officeDocument/2006/relationships/hyperlink" Target="http://hcpf.colorado.gov/medicaid-sustainability-and-ltss" TargetMode="External"/><Relationship Id="rId8" Type="http://schemas.openxmlformats.org/officeDocument/2006/relationships/hyperlink" Target="http://hcpf.colorado.gov/medicaid-sustainability-and-lts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