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imes New Roman" w:cs="Times New Roman" w:eastAsia="Times New Roman" w:hAnsi="Times New Roman"/>
          <w:sz w:val="24"/>
          <w:szCs w:val="24"/>
        </w:rPr>
      </w:pPr>
      <w:r w:rsidDel="00000000" w:rsidR="00000000" w:rsidRPr="00000000">
        <w:rPr>
          <w:b w:val="1"/>
          <w:bCs w:val="1"/>
          <w:color w:val="ff0000"/>
          <w:sz w:val="32"/>
          <w:szCs w:val="32"/>
          <w:rtl w:val="0"/>
        </w:rPr>
        <w:t xml:space="preserve">  </w:t>
      </w:r>
      <w:r w:rsidDel="00000000" w:rsidR="00000000" w:rsidRPr="00000000">
        <w:rPr>
          <w:b w:val="1"/>
          <w:bCs w:val="1"/>
          <w:color w:val="ff0000"/>
          <w:sz w:val="32"/>
          <w:szCs w:val="32"/>
        </w:rPr>
        <w:drawing>
          <wp:inline distB="0" distT="0" distL="0" distR="0">
            <wp:extent cx="2486025" cy="438150"/>
            <wp:effectExtent b="0" l="0" r="0" t="0"/>
            <wp:docPr descr="Shape&#10;&#10;Description automatically generated with medium confidence" id="4" name="image2.png"/>
            <a:graphic>
              <a:graphicData uri="http://schemas.openxmlformats.org/drawingml/2006/picture">
                <pic:pic>
                  <pic:nvPicPr>
                    <pic:cNvPr descr="Shape&#10;&#10;Description automatically generated with medium confidence" id="0" name="image2.png"/>
                    <pic:cNvPicPr preferRelativeResize="0"/>
                  </pic:nvPicPr>
                  <pic:blipFill>
                    <a:blip r:embed="rId7"/>
                    <a:srcRect b="0" l="0" r="0" t="0"/>
                    <a:stretch>
                      <a:fillRect/>
                    </a:stretch>
                  </pic:blipFill>
                  <pic:spPr>
                    <a:xfrm>
                      <a:off x="0" y="0"/>
                      <a:ext cx="2486025" cy="438150"/>
                    </a:xfrm>
                    <a:prstGeom prst="rect"/>
                    <a:ln/>
                  </pic:spPr>
                </pic:pic>
              </a:graphicData>
            </a:graphic>
          </wp:inline>
        </w:drawing>
      </w:r>
      <w:r w:rsidDel="00000000" w:rsidR="00000000" w:rsidRPr="00000000">
        <w:rPr>
          <w:b w:val="1"/>
          <w:bCs w:val="1"/>
          <w:color w:val="ff0000"/>
          <w:sz w:val="32"/>
          <w:szCs w:val="32"/>
          <w:rtl w:val="0"/>
        </w:rPr>
        <w:tab/>
      </w:r>
      <w:r w:rsidDel="00000000" w:rsidR="00000000" w:rsidRPr="00000000">
        <w:rPr>
          <w:b w:val="1"/>
          <w:bCs w:val="1"/>
          <w:color w:val="ff0000"/>
          <w:sz w:val="32"/>
          <w:szCs w:val="32"/>
        </w:rPr>
        <w:drawing>
          <wp:inline distB="0" distT="0" distL="0" distR="0">
            <wp:extent cx="2905125" cy="428625"/>
            <wp:effectExtent b="0" l="0" r="0" t="0"/>
            <wp:docPr descr="A picture containing text&#10;&#10;Description automatically generated" id="3" name="image1.png"/>
            <a:graphic>
              <a:graphicData uri="http://schemas.openxmlformats.org/drawingml/2006/picture">
                <pic:pic>
                  <pic:nvPicPr>
                    <pic:cNvPr descr="A picture containing text&#10;&#10;Description automatically generated" id="0" name="image1.png"/>
                    <pic:cNvPicPr preferRelativeResize="0"/>
                  </pic:nvPicPr>
                  <pic:blipFill>
                    <a:blip r:embed="rId8"/>
                    <a:srcRect b="0" l="0" r="0" t="0"/>
                    <a:stretch>
                      <a:fillRect/>
                    </a:stretch>
                  </pic:blipFill>
                  <pic:spPr>
                    <a:xfrm>
                      <a:off x="0" y="0"/>
                      <a:ext cx="2905125"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1"/>
        <w:tblW w:w="10900.0" w:type="dxa"/>
        <w:jc w:val="left"/>
        <w:tblInd w:w="-100.0" w:type="dxa"/>
        <w:tblLayout w:type="fixed"/>
        <w:tblLook w:val="0400"/>
      </w:tblPr>
      <w:tblGrid>
        <w:gridCol w:w="7840"/>
        <w:gridCol w:w="3060"/>
        <w:tblGridChange w:id="0">
          <w:tblGrid>
            <w:gridCol w:w="7840"/>
            <w:gridCol w:w="3060"/>
          </w:tblGrid>
        </w:tblGridChange>
      </w:tblGrid>
      <w:tr>
        <w:trPr>
          <w:cantSplit w:val="0"/>
          <w:trHeight w:val="1145" w:hRule="atLeast"/>
          <w:tblHeader w:val="0"/>
        </w:trPr>
        <w:tc>
          <w:tcPr>
            <w:tcMar>
              <w:top w:w="100.0" w:type="dxa"/>
              <w:left w:w="100.0" w:type="dxa"/>
              <w:bottom w:w="100.0" w:type="dxa"/>
              <w:right w:w="100.0" w:type="dxa"/>
            </w:tcMar>
          </w:tcPr>
          <w:p w:rsidR="00000000" w:rsidDel="00000000" w:rsidP="00000000" w:rsidRDefault="00000000" w:rsidRPr="00000000" w14:paraId="00000003">
            <w:pPr>
              <w:spacing w:line="240" w:lineRule="auto"/>
              <w:ind w:right="-5025"/>
              <w:rPr/>
            </w:pPr>
            <w:r w:rsidDel="00000000" w:rsidR="00000000" w:rsidRPr="00000000">
              <w:rPr>
                <w:rtl w:val="0"/>
              </w:rPr>
              <w:t xml:space="preserve">Date</w:t>
            </w:r>
          </w:p>
          <w:p w:rsidR="00000000" w:rsidDel="00000000" w:rsidP="00000000" w:rsidRDefault="00000000" w:rsidRPr="00000000" w14:paraId="00000004">
            <w:pPr>
              <w:spacing w:line="240" w:lineRule="auto"/>
              <w:ind w:right="-5025"/>
              <w:rPr/>
            </w:pPr>
            <w:r w:rsidDel="00000000" w:rsidR="00000000" w:rsidRPr="00000000">
              <w:rPr>
                <w:rtl w:val="0"/>
              </w:rPr>
            </w:r>
          </w:p>
          <w:p w:rsidR="00000000" w:rsidDel="00000000" w:rsidP="00000000" w:rsidRDefault="00000000" w:rsidRPr="00000000" w14:paraId="00000005">
            <w:pPr>
              <w:spacing w:line="240" w:lineRule="auto"/>
              <w:ind w:right="-5025"/>
              <w:rPr/>
            </w:pPr>
            <w:r w:rsidDel="00000000" w:rsidR="00000000" w:rsidRPr="00000000">
              <w:rPr>
                <w:rtl w:val="0"/>
              </w:rPr>
            </w:r>
          </w:p>
          <w:p w:rsidR="00000000" w:rsidDel="00000000" w:rsidP="00000000" w:rsidRDefault="00000000" w:rsidRPr="00000000" w14:paraId="00000006">
            <w:pPr>
              <w:spacing w:line="240" w:lineRule="auto"/>
              <w:ind w:right="-5025"/>
              <w:rPr/>
            </w:pPr>
            <w:r w:rsidDel="00000000" w:rsidR="00000000" w:rsidRPr="00000000">
              <w:rPr>
                <w:rtl w:val="0"/>
              </w:rPr>
              <w:t xml:space="preserve">Name</w:t>
            </w:r>
          </w:p>
          <w:p w:rsidR="00000000" w:rsidDel="00000000" w:rsidP="00000000" w:rsidRDefault="00000000" w:rsidRPr="00000000" w14:paraId="00000007">
            <w:pPr>
              <w:spacing w:line="240" w:lineRule="auto"/>
              <w:ind w:right="-5025"/>
              <w:rPr/>
            </w:pPr>
            <w:r w:rsidDel="00000000" w:rsidR="00000000" w:rsidRPr="00000000">
              <w:rPr>
                <w:rtl w:val="0"/>
              </w:rPr>
              <w:t xml:space="preserve">Address</w:t>
            </w:r>
          </w:p>
          <w:p w:rsidR="00000000" w:rsidDel="00000000" w:rsidP="00000000" w:rsidRDefault="00000000" w:rsidRPr="00000000" w14:paraId="00000008">
            <w:pPr>
              <w:ind w:right="-5025"/>
              <w:rPr/>
            </w:pPr>
            <w:r w:rsidDel="00000000" w:rsidR="00000000" w:rsidRPr="00000000">
              <w:rPr>
                <w:rtl w:val="0"/>
              </w:rPr>
              <w:t xml:space="preserve">City, State, Zip</w:t>
            </w:r>
          </w:p>
          <w:p w:rsidR="00000000" w:rsidDel="00000000" w:rsidP="00000000" w:rsidRDefault="00000000" w:rsidRPr="00000000" w14:paraId="0000000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240" w:lineRule="auto"/>
              <w:ind w:left="90" w:right="-390" w:hanging="180"/>
              <w:jc w:val="center"/>
              <w:rPr>
                <w:rFonts w:ascii="Times New Roman" w:cs="Times New Roman" w:eastAsia="Times New Roman" w:hAnsi="Times New Roman"/>
              </w:rPr>
            </w:pPr>
            <w:r w:rsidDel="00000000" w:rsidR="00000000" w:rsidRPr="00000000">
              <w:rPr>
                <w:b w:val="1"/>
                <w:bCs w:val="1"/>
                <w:rtl w:val="0"/>
              </w:rPr>
              <w:t xml:space="preserve">Important Message About Your Personal Information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0C">
      <w:pPr>
        <w:spacing w:after="160" w:before="240" w:line="240" w:lineRule="auto"/>
        <w:ind w:right="-5025"/>
        <w:rPr>
          <w:rFonts w:ascii="Times New Roman" w:cs="Times New Roman" w:eastAsia="Times New Roman" w:hAnsi="Times New Roman"/>
        </w:rPr>
      </w:pPr>
      <w:r w:rsidDel="00000000" w:rsidR="00000000" w:rsidRPr="00000000">
        <w:rPr>
          <w:rtl w:val="0"/>
        </w:rPr>
        <w:t xml:space="preserve">Dear                  ,</w:t>
      </w:r>
      <w:r w:rsidDel="00000000" w:rsidR="00000000" w:rsidRPr="00000000">
        <w:rPr>
          <w:rtl w:val="0"/>
        </w:rPr>
      </w:r>
    </w:p>
    <w:p w:rsidR="00000000" w:rsidDel="00000000" w:rsidP="00000000" w:rsidRDefault="00000000" w:rsidRPr="00000000" w14:paraId="0000000D">
      <w:pPr>
        <w:spacing w:before="240" w:line="276" w:lineRule="auto"/>
        <w:ind w:right="-90"/>
        <w:jc w:val="both"/>
        <w:rPr>
          <w:rFonts w:ascii="Times New Roman" w:cs="Times New Roman" w:eastAsia="Times New Roman" w:hAnsi="Times New Roman"/>
        </w:rPr>
      </w:pPr>
      <w:r w:rsidDel="00000000" w:rsidR="00000000" w:rsidRPr="00000000">
        <w:rPr>
          <w:rtl w:val="0"/>
        </w:rPr>
        <w:t xml:space="preserve">On behalf of the Colorado Department of Health Care Policy and Financing, and the Colorado Department of Human Services - which oversee Colorado’s medical, food, and cash assistance programs - we are writing to let you know that some of your personal information may have been </w:t>
      </w:r>
      <w:r w:rsidDel="00000000" w:rsidR="00000000" w:rsidRPr="00000000">
        <w:rPr>
          <w:rtl w:val="0"/>
        </w:rPr>
        <w:t xml:space="preserve">disclosed</w:t>
      </w:r>
      <w:r w:rsidDel="00000000" w:rsidR="00000000" w:rsidRPr="00000000">
        <w:rPr>
          <w:rtl w:val="0"/>
        </w:rPr>
        <w:t xml:space="preserve"> to another citizen due to a technical system issue that we encountered. This is considered a reportable information breach under the Health Insurance Portability and Accountability Act of 1996 (HIPAA), a federal law that helps protect the privacy of health information. We take seriously our commitment to protect your information and sincerely apologize for this incident. It will  not affect your benefits in any way.</w:t>
      </w: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240" w:lineRule="auto"/>
        <w:ind w:right="-5025"/>
        <w:rPr>
          <w:b w:val="1"/>
          <w:bCs w:val="1"/>
        </w:rPr>
      </w:pPr>
      <w:r w:rsidDel="00000000" w:rsidR="00000000" w:rsidRPr="00000000">
        <w:rPr>
          <w:b w:val="1"/>
          <w:bCs w:val="1"/>
          <w:rtl w:val="0"/>
        </w:rPr>
        <w:t xml:space="preserve">What Happened</w:t>
      </w:r>
    </w:p>
    <w:p w:rsidR="00000000" w:rsidDel="00000000" w:rsidP="00000000" w:rsidRDefault="00000000" w:rsidRPr="00000000" w14:paraId="00000010">
      <w:pPr>
        <w:spacing w:line="240" w:lineRule="auto"/>
        <w:ind w:right="-5025"/>
        <w:rPr>
          <w:b w:val="1"/>
          <w:bCs w:val="1"/>
        </w:rPr>
      </w:pPr>
      <w:r w:rsidDel="00000000" w:rsidR="00000000" w:rsidRPr="00000000">
        <w:rPr>
          <w:rtl w:val="0"/>
        </w:rPr>
      </w:r>
    </w:p>
    <w:p w:rsidR="00000000" w:rsidDel="00000000" w:rsidP="00000000" w:rsidRDefault="00000000" w:rsidRPr="00000000" w14:paraId="00000011">
      <w:pPr>
        <w:ind w:right="-90"/>
        <w:jc w:val="both"/>
        <w:rPr/>
      </w:pPr>
      <w:r w:rsidDel="00000000" w:rsidR="00000000" w:rsidRPr="00000000">
        <w:rPr>
          <w:rtl w:val="0"/>
        </w:rPr>
        <w:t xml:space="preserve">Between 12/14/25 and 12/21/25</w:t>
      </w:r>
      <w:r w:rsidDel="00000000" w:rsidR="00000000" w:rsidRPr="00000000">
        <w:rPr>
          <w:rtl w:val="0"/>
        </w:rPr>
        <w:t xml:space="preserve">,</w:t>
      </w:r>
      <w:r w:rsidDel="00000000" w:rsidR="00000000" w:rsidRPr="00000000">
        <w:rPr>
          <w:rtl w:val="0"/>
        </w:rPr>
        <w:t xml:space="preserve"> certain information which you included in your Application for Benefits was accidentally disclosed to our PEAK electronic database maintained by our technology vendor. Another member who signed into their personal PEAK account was able to view some of your personal information. This data sharing was unintentional. We discovered this error on 12/17/25 and corrected the mistake quickly. The PEAK user is no longer able to view your information. No other technology systems with your data were impacted.</w:t>
      </w:r>
      <w:r w:rsidDel="00000000" w:rsidR="00000000" w:rsidRPr="00000000">
        <w:rPr>
          <w:rtl w:val="0"/>
        </w:rPr>
      </w:r>
    </w:p>
    <w:p w:rsidR="00000000" w:rsidDel="00000000" w:rsidP="00000000" w:rsidRDefault="00000000" w:rsidRPr="00000000" w14:paraId="00000012">
      <w:pPr>
        <w:spacing w:line="240" w:lineRule="auto"/>
        <w:ind w:right="-90"/>
        <w:jc w:val="both"/>
        <w:rPr/>
      </w:pPr>
      <w:r w:rsidDel="00000000" w:rsidR="00000000" w:rsidRPr="00000000">
        <w:rPr>
          <w:rtl w:val="0"/>
        </w:rPr>
      </w:r>
    </w:p>
    <w:p w:rsidR="00000000" w:rsidDel="00000000" w:rsidP="00000000" w:rsidRDefault="00000000" w:rsidRPr="00000000" w14:paraId="00000013">
      <w:pPr>
        <w:spacing w:line="240" w:lineRule="auto"/>
        <w:ind w:right="-5025"/>
        <w:rPr>
          <w:rFonts w:ascii="Times New Roman" w:cs="Times New Roman" w:eastAsia="Times New Roman" w:hAnsi="Times New Roman"/>
        </w:rPr>
      </w:pPr>
      <w:r w:rsidDel="00000000" w:rsidR="00000000" w:rsidRPr="00000000">
        <w:rPr>
          <w:b w:val="1"/>
          <w:bCs w:val="1"/>
          <w:rtl w:val="0"/>
        </w:rPr>
        <w:t xml:space="preserve">What May Have Been Disclosed</w:t>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5">
      <w:pPr>
        <w:ind w:right="-90"/>
        <w:jc w:val="both"/>
        <w:rPr>
          <w:rFonts w:ascii="Times New Roman" w:cs="Times New Roman" w:eastAsia="Times New Roman" w:hAnsi="Times New Roman"/>
        </w:rPr>
      </w:pPr>
      <w:r w:rsidDel="00000000" w:rsidR="00000000" w:rsidRPr="00000000">
        <w:rPr>
          <w:rtl w:val="0"/>
        </w:rPr>
        <w:t xml:space="preserve">Your personal information including first name, last name, DOB, age, SSN and benefit eligibility</w:t>
      </w:r>
      <w:r w:rsidDel="00000000" w:rsidR="00000000" w:rsidRPr="00000000">
        <w:rPr>
          <w:rtl w:val="0"/>
        </w:rPr>
        <w:t xml:space="preserve"> status </w:t>
      </w:r>
      <w:r w:rsidDel="00000000" w:rsidR="00000000" w:rsidRPr="00000000">
        <w:rPr>
          <w:rtl w:val="0"/>
        </w:rPr>
        <w:t xml:space="preserve">for medical and financial assistance programs </w:t>
      </w:r>
      <w:r w:rsidDel="00000000" w:rsidR="00000000" w:rsidRPr="00000000">
        <w:rPr>
          <w:rtl w:val="0"/>
        </w:rPr>
        <w:t xml:space="preserve">was</w:t>
      </w:r>
      <w:r w:rsidDel="00000000" w:rsidR="00000000" w:rsidRPr="00000000">
        <w:rPr>
          <w:rtl w:val="0"/>
        </w:rPr>
        <w:t xml:space="preserve"> potentially seen by another client.</w:t>
      </w: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b w:val="1"/>
          <w:bCs w:val="1"/>
          <w:rtl w:val="0"/>
        </w:rPr>
        <w:t xml:space="preserve">What Are We Doing</w:t>
      </w:r>
      <w:r w:rsidDel="00000000" w:rsidR="00000000" w:rsidRPr="00000000">
        <w:rPr>
          <w:rtl w:val="0"/>
        </w:rPr>
      </w:r>
    </w:p>
    <w:p w:rsidR="00000000" w:rsidDel="00000000" w:rsidP="00000000" w:rsidRDefault="00000000" w:rsidRPr="00000000" w14:paraId="00000018">
      <w:pPr>
        <w:spacing w:line="240" w:lineRule="auto"/>
        <w:ind w:right="-85"/>
        <w:jc w:val="both"/>
        <w:rPr/>
      </w:pPr>
      <w:r w:rsidDel="00000000" w:rsidR="00000000" w:rsidRPr="00000000">
        <w:rPr>
          <w:rtl w:val="0"/>
        </w:rPr>
      </w:r>
    </w:p>
    <w:p w:rsidR="00000000" w:rsidDel="00000000" w:rsidP="00000000" w:rsidRDefault="00000000" w:rsidRPr="00000000" w14:paraId="00000019">
      <w:pPr>
        <w:ind w:right="-85"/>
        <w:jc w:val="both"/>
        <w:rPr/>
      </w:pPr>
      <w:r w:rsidDel="00000000" w:rsidR="00000000" w:rsidRPr="00000000">
        <w:rPr>
          <w:rtl w:val="0"/>
        </w:rPr>
        <w:t xml:space="preserve">Our technology vendor fixed the technical system issue on December 21, 2025, and we have taken steps with them to prevent this error </w:t>
      </w:r>
      <w:r w:rsidDel="00000000" w:rsidR="00000000" w:rsidRPr="00000000">
        <w:rPr>
          <w:rtl w:val="0"/>
        </w:rPr>
        <w:t xml:space="preserve">from</w:t>
      </w:r>
      <w:r w:rsidDel="00000000" w:rsidR="00000000" w:rsidRPr="00000000">
        <w:rPr>
          <w:rtl w:val="0"/>
        </w:rPr>
        <w:t xml:space="preserve"> happening again. We are notifying you that your personal information described above was unintentionally disclosed to another member so you may take </w:t>
      </w:r>
      <w:r w:rsidDel="00000000" w:rsidR="00000000" w:rsidRPr="00000000">
        <w:rPr>
          <w:rtl w:val="0"/>
        </w:rPr>
        <w:t xml:space="preserve">the necessary</w:t>
      </w:r>
      <w:r w:rsidDel="00000000" w:rsidR="00000000" w:rsidRPr="00000000">
        <w:rPr>
          <w:rtl w:val="0"/>
        </w:rPr>
        <w:t xml:space="preserve"> steps to also protect your data.</w:t>
      </w:r>
    </w:p>
    <w:p w:rsidR="00000000" w:rsidDel="00000000" w:rsidP="00000000" w:rsidRDefault="00000000" w:rsidRPr="00000000" w14:paraId="0000001A">
      <w:pPr>
        <w:spacing w:line="240" w:lineRule="auto"/>
        <w:rPr>
          <w:b w:val="1"/>
          <w:bCs w:val="1"/>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rPr>
      </w:pPr>
      <w:r w:rsidDel="00000000" w:rsidR="00000000" w:rsidRPr="00000000">
        <w:rPr>
          <w:b w:val="1"/>
          <w:bCs w:val="1"/>
          <w:rtl w:val="0"/>
        </w:rPr>
        <w:t xml:space="preserve">What You Can Do</w:t>
      </w:r>
      <w:r w:rsidDel="00000000" w:rsidR="00000000" w:rsidRPr="00000000">
        <w:rPr>
          <w:rtl w:val="0"/>
        </w:rPr>
      </w:r>
    </w:p>
    <w:p w:rsidR="00000000" w:rsidDel="00000000" w:rsidP="00000000" w:rsidRDefault="00000000" w:rsidRPr="00000000" w14:paraId="0000001C">
      <w:pPr>
        <w:spacing w:line="240" w:lineRule="auto"/>
        <w:rPr>
          <w:b w:val="1"/>
          <w:bCs w:val="1"/>
        </w:rPr>
      </w:pP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rPr>
      </w:pPr>
      <w:r w:rsidDel="00000000" w:rsidR="00000000" w:rsidRPr="00000000">
        <w:rPr>
          <w:rtl w:val="0"/>
        </w:rPr>
        <w:t xml:space="preserve">Whenever someone’s information is disclosed, there is a risk of identity theft and fraud. We encourage you to regularly review your bank accounts, credit card accounts, and your free credit reports to look for any suspicious activity and errors. Because your social security number, name and date of birth was among the data which was viewed, to help protect your identity, we are offering a free two-year membership to Aura’s Identity &amp; Fraud Protection. To activate your membership and start monitoring your personal information, please follow the steps below: </w:t>
      </w: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numPr>
          <w:ilvl w:val="0"/>
          <w:numId w:val="2"/>
        </w:numPr>
        <w:ind w:left="720" w:hanging="360"/>
        <w:rPr/>
      </w:pPr>
      <w:r w:rsidDel="00000000" w:rsidR="00000000" w:rsidRPr="00000000">
        <w:rPr>
          <w:rtl w:val="0"/>
        </w:rPr>
        <w:t xml:space="preserve">Go to </w:t>
      </w:r>
      <w:hyperlink r:id="rId9">
        <w:r w:rsidDel="00000000" w:rsidR="00000000" w:rsidRPr="00000000">
          <w:rPr>
            <w:color w:val="1155cc"/>
            <w:rtl w:val="0"/>
          </w:rPr>
          <w:t xml:space="preserve">https://aura.com/activate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0">
      <w:pPr>
        <w:numPr>
          <w:ilvl w:val="0"/>
          <w:numId w:val="2"/>
        </w:numPr>
        <w:ind w:left="720" w:hanging="360"/>
        <w:rPr/>
      </w:pPr>
      <w:r w:rsidDel="00000000" w:rsidR="00000000" w:rsidRPr="00000000">
        <w:rPr>
          <w:rtl w:val="0"/>
        </w:rPr>
        <w:t xml:space="preserve">Enter your unique activation </w:t>
      </w:r>
      <w:r w:rsidDel="00000000" w:rsidR="00000000" w:rsidRPr="00000000">
        <w:rPr>
          <w:rtl w:val="0"/>
        </w:rPr>
        <w:t xml:space="preserve">code</w:t>
      </w:r>
      <w:r w:rsidDel="00000000" w:rsidR="00000000" w:rsidRPr="00000000">
        <w:rPr>
          <w:rtl w:val="0"/>
        </w:rPr>
      </w:r>
    </w:p>
    <w:p w:rsidR="00000000" w:rsidDel="00000000" w:rsidP="00000000" w:rsidRDefault="00000000" w:rsidRPr="00000000" w14:paraId="00000021">
      <w:pPr>
        <w:numPr>
          <w:ilvl w:val="0"/>
          <w:numId w:val="2"/>
        </w:numPr>
        <w:ind w:left="720" w:hanging="360"/>
        <w:rPr/>
      </w:pPr>
      <w:r w:rsidDel="00000000" w:rsidR="00000000" w:rsidRPr="00000000">
        <w:rPr>
          <w:rtl w:val="0"/>
        </w:rPr>
        <w:t xml:space="preserve">Follow the on-screen instructions to create your account</w:t>
      </w:r>
    </w:p>
    <w:p w:rsidR="00000000" w:rsidDel="00000000" w:rsidP="00000000" w:rsidRDefault="00000000" w:rsidRPr="00000000" w14:paraId="00000022">
      <w:pPr>
        <w:numPr>
          <w:ilvl w:val="0"/>
          <w:numId w:val="2"/>
        </w:numPr>
        <w:ind w:left="720" w:hanging="360"/>
        <w:rPr/>
      </w:pPr>
      <w:r w:rsidDel="00000000" w:rsidR="00000000" w:rsidRPr="00000000">
        <w:rPr>
          <w:rtl w:val="0"/>
        </w:rPr>
        <w:t xml:space="preserve">Set up protection from your Aura dashboard</w:t>
      </w:r>
    </w:p>
    <w:p w:rsidR="00000000" w:rsidDel="00000000" w:rsidP="00000000" w:rsidRDefault="00000000" w:rsidRPr="00000000" w14:paraId="00000023">
      <w:pPr>
        <w:numPr>
          <w:ilvl w:val="0"/>
          <w:numId w:val="2"/>
        </w:numPr>
        <w:ind w:left="720" w:hanging="360"/>
        <w:rPr/>
      </w:pPr>
      <w:r w:rsidDel="00000000" w:rsidR="00000000" w:rsidRPr="00000000">
        <w:rPr>
          <w:rtl w:val="0"/>
        </w:rPr>
        <w:t xml:space="preserve">For questions or help with set up, please call 833-552-2123.</w:t>
      </w:r>
      <w:r w:rsidDel="00000000" w:rsidR="00000000" w:rsidRPr="00000000">
        <w:rPr>
          <w:rtl w:val="0"/>
        </w:rPr>
      </w:r>
    </w:p>
    <w:p w:rsidR="00000000" w:rsidDel="00000000" w:rsidP="00000000" w:rsidRDefault="00000000" w:rsidRPr="00000000" w14:paraId="00000024">
      <w:pPr>
        <w:spacing w:line="240" w:lineRule="auto"/>
        <w:ind w:left="108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276" w:lineRule="auto"/>
        <w:rPr>
          <w:b w:val="1"/>
          <w:bCs w:val="1"/>
        </w:rPr>
      </w:pPr>
      <w:r w:rsidDel="00000000" w:rsidR="00000000" w:rsidRPr="00000000">
        <w:rPr>
          <w:b w:val="1"/>
          <w:bCs w:val="1"/>
          <w:rtl w:val="0"/>
        </w:rPr>
        <w:t xml:space="preserve">Additional resources that may provide helpful tips in preventing identity theft and fraud: </w:t>
      </w:r>
      <w:r w:rsidDel="00000000" w:rsidR="00000000" w:rsidRPr="00000000">
        <w:rPr>
          <w:rtl w:val="0"/>
        </w:rPr>
      </w:r>
    </w:p>
    <w:p w:rsidR="00000000" w:rsidDel="00000000" w:rsidP="00000000" w:rsidRDefault="00000000" w:rsidRPr="00000000" w14:paraId="00000026">
      <w:pPr>
        <w:spacing w:line="276" w:lineRule="auto"/>
        <w:rPr>
          <w:b w:val="1"/>
          <w:bCs w:val="1"/>
        </w:rPr>
      </w:pPr>
      <w:r w:rsidDel="00000000" w:rsidR="00000000" w:rsidRPr="00000000">
        <w:rPr>
          <w:rtl w:val="0"/>
        </w:rPr>
      </w:r>
    </w:p>
    <w:p w:rsidR="00000000" w:rsidDel="00000000" w:rsidP="00000000" w:rsidRDefault="00000000" w:rsidRPr="00000000" w14:paraId="00000027">
      <w:pPr>
        <w:spacing w:line="276" w:lineRule="auto"/>
        <w:jc w:val="both"/>
        <w:rPr/>
      </w:pPr>
      <w:r w:rsidDel="00000000" w:rsidR="00000000" w:rsidRPr="00000000">
        <w:rPr>
          <w:rtl w:val="0"/>
        </w:rPr>
        <w:t xml:space="preserve">You also have the right to file a police report if you ever experience identity theft or fraud. To file a report with law enforcement for identity theft, you will likely need to provide some proof that you have been a victim. Contact your local police department if you have questions about the type of proof you will need.</w:t>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spacing w:line="276" w:lineRule="auto"/>
        <w:rPr>
          <w:rFonts w:ascii="Times New Roman" w:cs="Times New Roman" w:eastAsia="Times New Roman" w:hAnsi="Times New Roman"/>
        </w:rPr>
      </w:pPr>
      <w:r w:rsidDel="00000000" w:rsidR="00000000" w:rsidRPr="00000000">
        <w:rPr>
          <w:rtl w:val="0"/>
        </w:rPr>
        <w:t xml:space="preserve">Office of the Attorney General</w:t>
      </w:r>
      <w:r w:rsidDel="00000000" w:rsidR="00000000" w:rsidRPr="00000000">
        <w:rPr>
          <w:rtl w:val="0"/>
        </w:rPr>
      </w:r>
    </w:p>
    <w:p w:rsidR="00000000" w:rsidDel="00000000" w:rsidP="00000000" w:rsidRDefault="00000000" w:rsidRPr="00000000" w14:paraId="0000002A">
      <w:pPr>
        <w:spacing w:line="276" w:lineRule="auto"/>
        <w:rPr>
          <w:rFonts w:ascii="Times New Roman" w:cs="Times New Roman" w:eastAsia="Times New Roman" w:hAnsi="Times New Roman"/>
        </w:rPr>
      </w:pPr>
      <w:r w:rsidDel="00000000" w:rsidR="00000000" w:rsidRPr="00000000">
        <w:rPr>
          <w:rtl w:val="0"/>
        </w:rPr>
        <w:t xml:space="preserve">Website:</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www.stopfraudcolorado.gov/fraud-center/identity-theft.html</w:t>
        </w:r>
      </w:hyperlink>
      <w:r w:rsidDel="00000000" w:rsidR="00000000" w:rsidRPr="00000000">
        <w:rPr>
          <w:rtl w:val="0"/>
        </w:rPr>
      </w:r>
    </w:p>
    <w:p w:rsidR="00000000" w:rsidDel="00000000" w:rsidP="00000000" w:rsidRDefault="00000000" w:rsidRPr="00000000" w14:paraId="0000002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line="276" w:lineRule="auto"/>
        <w:rPr>
          <w:rFonts w:ascii="Times New Roman" w:cs="Times New Roman" w:eastAsia="Times New Roman" w:hAnsi="Times New Roman"/>
        </w:rPr>
      </w:pPr>
      <w:r w:rsidDel="00000000" w:rsidR="00000000" w:rsidRPr="00000000">
        <w:rPr>
          <w:rtl w:val="0"/>
        </w:rPr>
        <w:t xml:space="preserve">Federal Trade Commission (FTC)</w:t>
      </w:r>
      <w:r w:rsidDel="00000000" w:rsidR="00000000" w:rsidRPr="00000000">
        <w:rPr>
          <w:rtl w:val="0"/>
        </w:rPr>
      </w:r>
    </w:p>
    <w:p w:rsidR="00000000" w:rsidDel="00000000" w:rsidP="00000000" w:rsidRDefault="00000000" w:rsidRPr="00000000" w14:paraId="0000002D">
      <w:pPr>
        <w:spacing w:line="276" w:lineRule="auto"/>
        <w:rPr>
          <w:rFonts w:ascii="Times New Roman" w:cs="Times New Roman" w:eastAsia="Times New Roman" w:hAnsi="Times New Roman"/>
        </w:rPr>
      </w:pPr>
      <w:r w:rsidDel="00000000" w:rsidR="00000000" w:rsidRPr="00000000">
        <w:rPr>
          <w:rtl w:val="0"/>
        </w:rPr>
        <w:t xml:space="preserve">Website:</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www.ftc.gov</w:t>
        </w:r>
      </w:hyperlink>
      <w:r w:rsidDel="00000000" w:rsidR="00000000" w:rsidRPr="00000000">
        <w:rPr>
          <w:rtl w:val="0"/>
        </w:rPr>
      </w:r>
    </w:p>
    <w:p w:rsidR="00000000" w:rsidDel="00000000" w:rsidP="00000000" w:rsidRDefault="00000000" w:rsidRPr="00000000" w14:paraId="0000002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line="276" w:lineRule="auto"/>
        <w:jc w:val="both"/>
        <w:rPr>
          <w:color w:val="0563c1"/>
        </w:rPr>
      </w:pPr>
      <w:r w:rsidDel="00000000" w:rsidR="00000000" w:rsidRPr="00000000">
        <w:rPr>
          <w:rtl w:val="0"/>
        </w:rPr>
        <w:t xml:space="preserve">The FTC can provide information on fraud alerts, credit freezes, and you may access a free credit report. Visit</w:t>
      </w:r>
      <w:hyperlink r:id="rId14">
        <w:r w:rsidDel="00000000" w:rsidR="00000000" w:rsidRPr="00000000">
          <w:rPr>
            <w:rtl w:val="0"/>
          </w:rPr>
          <w:t xml:space="preserve"> </w:t>
        </w:r>
      </w:hyperlink>
      <w:hyperlink r:id="rId15">
        <w:r w:rsidDel="00000000" w:rsidR="00000000" w:rsidRPr="00000000">
          <w:rPr>
            <w:color w:val="1155cc"/>
            <w:u w:val="single"/>
            <w:rtl w:val="0"/>
          </w:rPr>
          <w:t xml:space="preserve">www.identitytheft.gov</w:t>
        </w:r>
      </w:hyperlink>
      <w:r w:rsidDel="00000000" w:rsidR="00000000" w:rsidRPr="00000000">
        <w:rPr>
          <w:color w:val="0563c1"/>
          <w:rtl w:val="0"/>
        </w:rPr>
        <w:t xml:space="preserve">.</w:t>
      </w:r>
      <w:r w:rsidDel="00000000" w:rsidR="00000000" w:rsidRPr="00000000">
        <w:rPr>
          <w:rtl w:val="0"/>
        </w:rPr>
        <w:t xml:space="preserve">1-877-ID-THEFT (1-877-438-4338), 600 Pennsylvania Avenue NW, Washington, D.C. 20580; </w:t>
      </w:r>
      <w:r w:rsidDel="00000000" w:rsidR="00000000" w:rsidRPr="00000000">
        <w:rPr>
          <w:u w:val="single"/>
          <w:rtl w:val="0"/>
        </w:rPr>
        <w:t xml:space="preserve">www.identitytheft.gov</w:t>
      </w:r>
      <w:r w:rsidDel="00000000" w:rsidR="00000000" w:rsidRPr="00000000">
        <w:rPr>
          <w:rtl w:val="0"/>
        </w:rPr>
        <w:t xml:space="preserve">; and TTY: 1-877-382-4357. Please file a complaint with the Federal Trade Commission if your information has been misused. </w:t>
      </w:r>
      <w:r w:rsidDel="00000000" w:rsidR="00000000" w:rsidRPr="00000000">
        <w:rPr>
          <w:color w:val="0563c1"/>
          <w:rtl w:val="0"/>
        </w:rPr>
        <w:t xml:space="preserve"> </w:t>
      </w:r>
    </w:p>
    <w:p w:rsidR="00000000" w:rsidDel="00000000" w:rsidP="00000000" w:rsidRDefault="00000000" w:rsidRPr="00000000" w14:paraId="00000030">
      <w:pPr>
        <w:spacing w:line="276" w:lineRule="auto"/>
        <w:jc w:val="both"/>
        <w:rPr>
          <w:color w:val="0563c1"/>
        </w:rPr>
      </w:pPr>
      <w:r w:rsidDel="00000000" w:rsidR="00000000" w:rsidRPr="00000000">
        <w:rPr>
          <w:rtl w:val="0"/>
        </w:rPr>
      </w:r>
    </w:p>
    <w:p w:rsidR="00000000" w:rsidDel="00000000" w:rsidP="00000000" w:rsidRDefault="00000000" w:rsidRPr="00000000" w14:paraId="00000031">
      <w:pPr>
        <w:numPr>
          <w:ilvl w:val="0"/>
          <w:numId w:val="1"/>
        </w:numPr>
        <w:spacing w:line="276" w:lineRule="auto"/>
        <w:ind w:left="720" w:hanging="360"/>
        <w:jc w:val="both"/>
        <w:rPr>
          <w:sz w:val="20"/>
          <w:szCs w:val="20"/>
        </w:rPr>
      </w:pPr>
      <w:r w:rsidDel="00000000" w:rsidR="00000000" w:rsidRPr="00000000">
        <w:rPr>
          <w:rtl w:val="0"/>
        </w:rPr>
        <w:t xml:space="preserve">You may also visit</w:t>
      </w:r>
      <w:hyperlink r:id="rId16">
        <w:r w:rsidDel="00000000" w:rsidR="00000000" w:rsidRPr="00000000">
          <w:rPr>
            <w:rtl w:val="0"/>
          </w:rPr>
          <w:t xml:space="preserve"> </w:t>
        </w:r>
      </w:hyperlink>
      <w:hyperlink r:id="rId17">
        <w:r w:rsidDel="00000000" w:rsidR="00000000" w:rsidRPr="00000000">
          <w:rPr>
            <w:color w:val="1155cc"/>
            <w:u w:val="single"/>
            <w:rtl w:val="0"/>
          </w:rPr>
          <w:t xml:space="preserve">www.annualcreditreport.com</w:t>
        </w:r>
      </w:hyperlink>
      <w:r w:rsidDel="00000000" w:rsidR="00000000" w:rsidRPr="00000000">
        <w:rPr>
          <w:rtl w:val="0"/>
        </w:rPr>
        <w:t xml:space="preserve"> or call 1-877-322-8228 to get your free credit report.</w:t>
      </w:r>
      <w:r w:rsidDel="00000000" w:rsidR="00000000" w:rsidRPr="00000000">
        <w:rPr>
          <w:rtl w:val="0"/>
        </w:rPr>
      </w:r>
    </w:p>
    <w:p w:rsidR="00000000" w:rsidDel="00000000" w:rsidP="00000000" w:rsidRDefault="00000000" w:rsidRPr="00000000" w14:paraId="00000032">
      <w:pPr>
        <w:spacing w:line="276" w:lineRule="auto"/>
        <w:ind w:right="640"/>
        <w:rPr/>
      </w:pPr>
      <w:r w:rsidDel="00000000" w:rsidR="00000000" w:rsidRPr="00000000">
        <w:rPr>
          <w:rtl w:val="0"/>
        </w:rPr>
        <w:t xml:space="preserve"> </w:t>
      </w:r>
    </w:p>
    <w:p w:rsidR="00000000" w:rsidDel="00000000" w:rsidP="00000000" w:rsidRDefault="00000000" w:rsidRPr="00000000" w14:paraId="00000033">
      <w:pPr>
        <w:spacing w:line="276" w:lineRule="auto"/>
        <w:jc w:val="both"/>
        <w:rPr>
          <w:rFonts w:ascii="Times New Roman" w:cs="Times New Roman" w:eastAsia="Times New Roman" w:hAnsi="Times New Roman"/>
        </w:rPr>
      </w:pPr>
      <w:r w:rsidDel="00000000" w:rsidR="00000000" w:rsidRPr="00000000">
        <w:rPr>
          <w:rtl w:val="0"/>
        </w:rPr>
        <w:t xml:space="preserve">To place a fraud alert, credit help, or receive other assistance from one of the three credit bureaus:</w:t>
      </w:r>
      <w:r w:rsidDel="00000000" w:rsidR="00000000" w:rsidRPr="00000000">
        <w:rPr>
          <w:rtl w:val="0"/>
        </w:rPr>
      </w:r>
    </w:p>
    <w:p w:rsidR="00000000" w:rsidDel="00000000" w:rsidP="00000000" w:rsidRDefault="00000000" w:rsidRPr="00000000" w14:paraId="00000034">
      <w:pPr>
        <w:spacing w:line="240" w:lineRule="auto"/>
        <w:rPr>
          <w:rFonts w:ascii="Times New Roman" w:cs="Times New Roman" w:eastAsia="Times New Roman" w:hAnsi="Times New Roman"/>
        </w:rPr>
      </w:pPr>
      <w:r w:rsidDel="00000000" w:rsidR="00000000" w:rsidRPr="00000000">
        <w:rPr>
          <w:b w:val="1"/>
          <w:bCs w:val="1"/>
          <w:rtl w:val="0"/>
        </w:rPr>
        <w:t xml:space="preserve"> </w:t>
      </w:r>
      <w:r w:rsidDel="00000000" w:rsidR="00000000" w:rsidRPr="00000000">
        <w:rPr>
          <w:rtl w:val="0"/>
        </w:rPr>
      </w:r>
    </w:p>
    <w:tbl>
      <w:tblPr>
        <w:tblStyle w:val="Table2"/>
        <w:tblW w:w="9369.0" w:type="dxa"/>
        <w:jc w:val="left"/>
        <w:tblInd w:w="90.0" w:type="dxa"/>
        <w:tblLayout w:type="fixed"/>
        <w:tblLook w:val="0400"/>
      </w:tblPr>
      <w:tblGrid>
        <w:gridCol w:w="3406"/>
        <w:gridCol w:w="3134"/>
        <w:gridCol w:w="2829"/>
        <w:tblGridChange w:id="0">
          <w:tblGrid>
            <w:gridCol w:w="3406"/>
            <w:gridCol w:w="3134"/>
            <w:gridCol w:w="2829"/>
          </w:tblGrid>
        </w:tblGridChange>
      </w:tblGrid>
      <w:tr>
        <w:trPr>
          <w:cantSplit w:val="0"/>
          <w:trHeight w:val="21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5">
            <w:pPr>
              <w:spacing w:line="240" w:lineRule="auto"/>
              <w:rPr>
                <w:rFonts w:ascii="Times New Roman" w:cs="Times New Roman" w:eastAsia="Times New Roman" w:hAnsi="Times New Roman"/>
              </w:rPr>
            </w:pPr>
            <w:r w:rsidDel="00000000" w:rsidR="00000000" w:rsidRPr="00000000">
              <w:rPr>
                <w:rtl w:val="0"/>
              </w:rPr>
              <w:t xml:space="preserve">Experian</w:t>
            </w:r>
            <w:r w:rsidDel="00000000" w:rsidR="00000000" w:rsidRPr="00000000">
              <w:rPr>
                <w:rtl w:val="0"/>
              </w:rPr>
            </w:r>
          </w:p>
          <w:p w:rsidR="00000000" w:rsidDel="00000000" w:rsidP="00000000" w:rsidRDefault="00000000" w:rsidRPr="00000000" w14:paraId="00000036">
            <w:pPr>
              <w:spacing w:line="240" w:lineRule="auto"/>
              <w:rPr>
                <w:rFonts w:ascii="Times New Roman" w:cs="Times New Roman" w:eastAsia="Times New Roman" w:hAnsi="Times New Roman"/>
              </w:rPr>
            </w:pPr>
            <w:r w:rsidDel="00000000" w:rsidR="00000000" w:rsidRPr="00000000">
              <w:rPr>
                <w:rtl w:val="0"/>
              </w:rPr>
              <w:t xml:space="preserve">(888) 397-3742</w:t>
            </w:r>
            <w:hyperlink r:id="rId18">
              <w:r w:rsidDel="00000000" w:rsidR="00000000" w:rsidRPr="00000000">
                <w:rPr>
                  <w:u w:val="single"/>
                  <w:rtl w:val="0"/>
                </w:rPr>
                <w:t xml:space="preserve"> </w:t>
              </w:r>
            </w:hyperlink>
            <w:hyperlink r:id="rId19">
              <w:r w:rsidDel="00000000" w:rsidR="00000000" w:rsidRPr="00000000">
                <w:rPr>
                  <w:color w:val="1155cc"/>
                  <w:u w:val="single"/>
                  <w:rtl w:val="0"/>
                </w:rPr>
                <w:t xml:space="preserve">www.experian.com/fraud alert</w:t>
              </w:r>
            </w:hyperlink>
            <w:r w:rsidDel="00000000" w:rsidR="00000000" w:rsidRPr="00000000">
              <w:rPr>
                <w:rtl w:val="0"/>
              </w:rPr>
            </w:r>
          </w:p>
          <w:p w:rsidR="00000000" w:rsidDel="00000000" w:rsidP="00000000" w:rsidRDefault="00000000" w:rsidRPr="00000000" w14:paraId="00000037">
            <w:pPr>
              <w:spacing w:line="240" w:lineRule="auto"/>
              <w:rPr>
                <w:rFonts w:ascii="Times New Roman" w:cs="Times New Roman" w:eastAsia="Times New Roman" w:hAnsi="Times New Roman"/>
              </w:rPr>
            </w:pPr>
            <w:r w:rsidDel="00000000" w:rsidR="00000000" w:rsidRPr="00000000">
              <w:rPr>
                <w:rtl w:val="0"/>
              </w:rPr>
              <w:t xml:space="preserve">PO Box 9532</w:t>
            </w:r>
            <w:r w:rsidDel="00000000" w:rsidR="00000000" w:rsidRPr="00000000">
              <w:rPr>
                <w:rtl w:val="0"/>
              </w:rPr>
            </w:r>
          </w:p>
          <w:p w:rsidR="00000000" w:rsidDel="00000000" w:rsidP="00000000" w:rsidRDefault="00000000" w:rsidRPr="00000000" w14:paraId="00000038">
            <w:pPr>
              <w:spacing w:line="240" w:lineRule="auto"/>
              <w:rPr>
                <w:rFonts w:ascii="Times New Roman" w:cs="Times New Roman" w:eastAsia="Times New Roman" w:hAnsi="Times New Roman"/>
              </w:rPr>
            </w:pPr>
            <w:r w:rsidDel="00000000" w:rsidR="00000000" w:rsidRPr="00000000">
              <w:rPr>
                <w:rtl w:val="0"/>
              </w:rPr>
              <w:t xml:space="preserve">Allen, TX 75013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9">
            <w:pPr>
              <w:spacing w:line="240" w:lineRule="auto"/>
              <w:rPr>
                <w:rFonts w:ascii="Times New Roman" w:cs="Times New Roman" w:eastAsia="Times New Roman" w:hAnsi="Times New Roman"/>
              </w:rPr>
            </w:pPr>
            <w:r w:rsidDel="00000000" w:rsidR="00000000" w:rsidRPr="00000000">
              <w:rPr>
                <w:rtl w:val="0"/>
              </w:rPr>
              <w:t xml:space="preserve">TransUnion</w:t>
            </w:r>
            <w:r w:rsidDel="00000000" w:rsidR="00000000" w:rsidRPr="00000000">
              <w:rPr>
                <w:rtl w:val="0"/>
              </w:rPr>
            </w:r>
          </w:p>
          <w:p w:rsidR="00000000" w:rsidDel="00000000" w:rsidP="00000000" w:rsidRDefault="00000000" w:rsidRPr="00000000" w14:paraId="0000003A">
            <w:pPr>
              <w:spacing w:line="240" w:lineRule="auto"/>
              <w:rPr>
                <w:rFonts w:ascii="Times New Roman" w:cs="Times New Roman" w:eastAsia="Times New Roman" w:hAnsi="Times New Roman"/>
              </w:rPr>
            </w:pPr>
            <w:r w:rsidDel="00000000" w:rsidR="00000000" w:rsidRPr="00000000">
              <w:rPr>
                <w:rtl w:val="0"/>
              </w:rPr>
              <w:t xml:space="preserve">(800) 680-7289</w:t>
            </w:r>
            <w:r w:rsidDel="00000000" w:rsidR="00000000" w:rsidRPr="00000000">
              <w:rPr>
                <w:rtl w:val="0"/>
              </w:rPr>
            </w:r>
          </w:p>
          <w:p w:rsidR="00000000" w:rsidDel="00000000" w:rsidP="00000000" w:rsidRDefault="00000000" w:rsidRPr="00000000" w14:paraId="0000003B">
            <w:pPr>
              <w:spacing w:line="240" w:lineRule="auto"/>
              <w:rPr>
                <w:rFonts w:ascii="Times New Roman" w:cs="Times New Roman" w:eastAsia="Times New Roman" w:hAnsi="Times New Roman"/>
              </w:rPr>
            </w:pPr>
            <w:hyperlink r:id="rId20">
              <w:r w:rsidDel="00000000" w:rsidR="00000000" w:rsidRPr="00000000">
                <w:rPr>
                  <w:color w:val="1155cc"/>
                  <w:u w:val="single"/>
                  <w:rtl w:val="0"/>
                </w:rPr>
                <w:t xml:space="preserve">www.transunion.com/fraud-alerts</w:t>
              </w:r>
            </w:hyperlink>
            <w:r w:rsidDel="00000000" w:rsidR="00000000" w:rsidRPr="00000000">
              <w:rPr>
                <w:rtl w:val="0"/>
              </w:rPr>
            </w:r>
          </w:p>
          <w:p w:rsidR="00000000" w:rsidDel="00000000" w:rsidP="00000000" w:rsidRDefault="00000000" w:rsidRPr="00000000" w14:paraId="0000003C">
            <w:pPr>
              <w:spacing w:line="240" w:lineRule="auto"/>
              <w:rPr>
                <w:rFonts w:ascii="Times New Roman" w:cs="Times New Roman" w:eastAsia="Times New Roman" w:hAnsi="Times New Roman"/>
              </w:rPr>
            </w:pPr>
            <w:r w:rsidDel="00000000" w:rsidR="00000000" w:rsidRPr="00000000">
              <w:rPr>
                <w:rtl w:val="0"/>
              </w:rPr>
              <w:t xml:space="preserve">Fraud Victim Assistance Division</w:t>
            </w:r>
            <w:r w:rsidDel="00000000" w:rsidR="00000000" w:rsidRPr="00000000">
              <w:rPr>
                <w:rtl w:val="0"/>
              </w:rPr>
            </w:r>
          </w:p>
          <w:p w:rsidR="00000000" w:rsidDel="00000000" w:rsidP="00000000" w:rsidRDefault="00000000" w:rsidRPr="00000000" w14:paraId="0000003D">
            <w:pPr>
              <w:spacing w:line="240" w:lineRule="auto"/>
              <w:rPr>
                <w:rFonts w:ascii="Times New Roman" w:cs="Times New Roman" w:eastAsia="Times New Roman" w:hAnsi="Times New Roman"/>
              </w:rPr>
            </w:pPr>
            <w:r w:rsidDel="00000000" w:rsidR="00000000" w:rsidRPr="00000000">
              <w:rPr>
                <w:rtl w:val="0"/>
              </w:rPr>
              <w:t xml:space="preserve">P.O. Box 6790 </w:t>
            </w:r>
            <w:r w:rsidDel="00000000" w:rsidR="00000000" w:rsidRPr="00000000">
              <w:rPr>
                <w:rtl w:val="0"/>
              </w:rPr>
            </w:r>
          </w:p>
          <w:p w:rsidR="00000000" w:rsidDel="00000000" w:rsidP="00000000" w:rsidRDefault="00000000" w:rsidRPr="00000000" w14:paraId="0000003E">
            <w:pPr>
              <w:spacing w:line="240" w:lineRule="auto"/>
              <w:rPr>
                <w:rFonts w:ascii="Times New Roman" w:cs="Times New Roman" w:eastAsia="Times New Roman" w:hAnsi="Times New Roman"/>
              </w:rPr>
            </w:pPr>
            <w:r w:rsidDel="00000000" w:rsidR="00000000" w:rsidRPr="00000000">
              <w:rPr>
                <w:rtl w:val="0"/>
              </w:rPr>
              <w:t xml:space="preserve">Fullerton, CA 92834-6790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F">
            <w:pPr>
              <w:spacing w:line="240" w:lineRule="auto"/>
              <w:rPr/>
            </w:pPr>
            <w:r w:rsidDel="00000000" w:rsidR="00000000" w:rsidRPr="00000000">
              <w:rPr>
                <w:rtl w:val="0"/>
              </w:rPr>
              <w:t xml:space="preserve">Equifax</w:t>
            </w:r>
          </w:p>
          <w:p w:rsidR="00000000" w:rsidDel="00000000" w:rsidP="00000000" w:rsidRDefault="00000000" w:rsidRPr="00000000" w14:paraId="00000040">
            <w:pPr>
              <w:spacing w:line="240" w:lineRule="auto"/>
              <w:rPr/>
            </w:pPr>
            <w:r w:rsidDel="00000000" w:rsidR="00000000" w:rsidRPr="00000000">
              <w:rPr>
                <w:rtl w:val="0"/>
              </w:rPr>
              <w:t xml:space="preserve">(888) 766-0008</w:t>
            </w:r>
            <w:r w:rsidDel="00000000" w:rsidR="00000000" w:rsidRPr="00000000">
              <w:rPr>
                <w:rtl w:val="0"/>
              </w:rPr>
            </w:r>
          </w:p>
          <w:p w:rsidR="00000000" w:rsidDel="00000000" w:rsidP="00000000" w:rsidRDefault="00000000" w:rsidRPr="00000000" w14:paraId="00000041">
            <w:pPr>
              <w:spacing w:line="240" w:lineRule="auto"/>
              <w:rPr/>
            </w:pPr>
            <w:hyperlink r:id="rId21">
              <w:r w:rsidDel="00000000" w:rsidR="00000000" w:rsidRPr="00000000">
                <w:rPr>
                  <w:color w:val="1155cc"/>
                  <w:u w:val="single"/>
                  <w:rtl w:val="0"/>
                </w:rPr>
                <w:t xml:space="preserve">https://www.equifax.com/personal/credit-report-services/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2">
            <w:pPr>
              <w:spacing w:line="240" w:lineRule="auto"/>
              <w:rPr/>
            </w:pPr>
            <w:r w:rsidDel="00000000" w:rsidR="00000000" w:rsidRPr="00000000">
              <w:rPr>
                <w:rtl w:val="0"/>
              </w:rPr>
              <w:t xml:space="preserve">Equifax Information services LLC</w:t>
            </w:r>
          </w:p>
          <w:p w:rsidR="00000000" w:rsidDel="00000000" w:rsidP="00000000" w:rsidRDefault="00000000" w:rsidRPr="00000000" w14:paraId="00000043">
            <w:pPr>
              <w:spacing w:line="240" w:lineRule="auto"/>
              <w:rPr/>
            </w:pPr>
            <w:r w:rsidDel="00000000" w:rsidR="00000000" w:rsidRPr="00000000">
              <w:rPr>
                <w:rtl w:val="0"/>
              </w:rPr>
              <w:t xml:space="preserve">PO Box 105788</w:t>
            </w:r>
          </w:p>
          <w:p w:rsidR="00000000" w:rsidDel="00000000" w:rsidP="00000000" w:rsidRDefault="00000000" w:rsidRPr="00000000" w14:paraId="00000044">
            <w:pPr>
              <w:spacing w:line="240" w:lineRule="auto"/>
              <w:rPr/>
            </w:pPr>
            <w:r w:rsidDel="00000000" w:rsidR="00000000" w:rsidRPr="00000000">
              <w:rPr>
                <w:rtl w:val="0"/>
              </w:rPr>
              <w:t xml:space="preserve">Atlanta, GA </w:t>
            </w:r>
            <w:r w:rsidDel="00000000" w:rsidR="00000000" w:rsidRPr="00000000">
              <w:rPr>
                <w:rtl w:val="0"/>
              </w:rPr>
              <w:t xml:space="preserve">30348-5788</w:t>
            </w:r>
            <w:r w:rsidDel="00000000" w:rsidR="00000000" w:rsidRPr="00000000">
              <w:rPr>
                <w:rtl w:val="0"/>
              </w:rPr>
            </w:r>
          </w:p>
        </w:tc>
      </w:tr>
      <w:tr>
        <w:trPr>
          <w:cantSplit w:val="0"/>
          <w:trHeight w:val="1011.000000000001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5">
            <w:pPr>
              <w:spacing w:line="240" w:lineRule="auto"/>
              <w:rPr/>
            </w:pPr>
            <w:r w:rsidDel="00000000" w:rsidR="00000000" w:rsidRPr="00000000">
              <w:rPr>
                <w:rtl w:val="0"/>
              </w:rPr>
              <w:t xml:space="preserve">https://www.experian.com/help/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6">
            <w:pPr>
              <w:spacing w:line="240" w:lineRule="auto"/>
              <w:rPr/>
            </w:pPr>
            <w:hyperlink r:id="rId22">
              <w:r w:rsidDel="00000000" w:rsidR="00000000" w:rsidRPr="00000000">
                <w:rPr>
                  <w:color w:val="1155cc"/>
                  <w:u w:val="single"/>
                  <w:rtl w:val="0"/>
                </w:rPr>
                <w:t xml:space="preserve">https://www.transunion.com/credit-help</w:t>
              </w:r>
            </w:hyperlink>
            <w:r w:rsidDel="00000000" w:rsidR="00000000" w:rsidRPr="00000000">
              <w:rPr>
                <w:rtl w:val="0"/>
              </w:rPr>
            </w:r>
          </w:p>
          <w:p w:rsidR="00000000" w:rsidDel="00000000" w:rsidP="00000000" w:rsidRDefault="00000000" w:rsidRPr="00000000" w14:paraId="00000047">
            <w:pPr>
              <w:spacing w:line="240" w:lineRule="auto"/>
              <w:rPr/>
            </w:pPr>
            <w:r w:rsidDel="00000000" w:rsidR="00000000" w:rsidRPr="00000000">
              <w:rPr>
                <w:rtl w:val="0"/>
              </w:rPr>
              <w:t xml:space="preserve">(800) 916-8800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8">
            <w:pPr>
              <w:spacing w:line="240" w:lineRule="auto"/>
              <w:rPr/>
            </w:pPr>
            <w:r w:rsidDel="00000000" w:rsidR="00000000" w:rsidRPr="00000000">
              <w:rPr>
                <w:rtl w:val="0"/>
              </w:rPr>
              <w:t xml:space="preserve">(888) 298-0045</w:t>
            </w:r>
          </w:p>
        </w:tc>
      </w:tr>
      <w:tr>
        <w:trPr>
          <w:cantSplit w:val="0"/>
          <w:trHeight w:val="1011.000000000001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9">
            <w:pPr>
              <w:spacing w:line="240" w:lineRule="auto"/>
              <w:rPr/>
            </w:pPr>
            <w:r w:rsidDel="00000000" w:rsidR="00000000" w:rsidRPr="00000000">
              <w:rPr>
                <w:rtl w:val="0"/>
              </w:rPr>
              <w:t xml:space="preserve">Experian Credit Freeze</w:t>
            </w:r>
          </w:p>
          <w:p w:rsidR="00000000" w:rsidDel="00000000" w:rsidP="00000000" w:rsidRDefault="00000000" w:rsidRPr="00000000" w14:paraId="0000004A">
            <w:pPr>
              <w:spacing w:line="240" w:lineRule="auto"/>
              <w:rPr/>
            </w:pPr>
            <w:r w:rsidDel="00000000" w:rsidR="00000000" w:rsidRPr="00000000">
              <w:rPr>
                <w:rtl w:val="0"/>
              </w:rPr>
              <w:t xml:space="preserve">P.O. Box 9554 </w:t>
            </w:r>
          </w:p>
          <w:p w:rsidR="00000000" w:rsidDel="00000000" w:rsidP="00000000" w:rsidRDefault="00000000" w:rsidRPr="00000000" w14:paraId="0000004B">
            <w:pPr>
              <w:spacing w:line="240" w:lineRule="auto"/>
              <w:rPr/>
            </w:pPr>
            <w:r w:rsidDel="00000000" w:rsidR="00000000" w:rsidRPr="00000000">
              <w:rPr>
                <w:rtl w:val="0"/>
              </w:rPr>
              <w:t xml:space="preserve">Allen, TX 75013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C">
            <w:pPr>
              <w:spacing w:line="240" w:lineRule="auto"/>
              <w:rPr/>
            </w:pPr>
            <w:r w:rsidDel="00000000" w:rsidR="00000000" w:rsidRPr="00000000">
              <w:rPr>
                <w:rtl w:val="0"/>
              </w:rPr>
              <w:t xml:space="preserve">TransUnion Credit Freeze P.O. Box 160</w:t>
            </w:r>
          </w:p>
          <w:p w:rsidR="00000000" w:rsidDel="00000000" w:rsidP="00000000" w:rsidRDefault="00000000" w:rsidRPr="00000000" w14:paraId="0000004D">
            <w:pPr>
              <w:spacing w:line="240" w:lineRule="auto"/>
              <w:rPr/>
            </w:pPr>
            <w:r w:rsidDel="00000000" w:rsidR="00000000" w:rsidRPr="00000000">
              <w:rPr>
                <w:rtl w:val="0"/>
              </w:rPr>
              <w:t xml:space="preserve">Woodlyn, PA 19094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E">
            <w:pPr>
              <w:spacing w:line="240" w:lineRule="auto"/>
              <w:rPr/>
            </w:pPr>
            <w:r w:rsidDel="00000000" w:rsidR="00000000" w:rsidRPr="00000000">
              <w:rPr>
                <w:rtl w:val="0"/>
              </w:rPr>
            </w:r>
          </w:p>
        </w:tc>
      </w:tr>
    </w:tbl>
    <w:p w:rsidR="00000000" w:rsidDel="00000000" w:rsidP="00000000" w:rsidRDefault="00000000" w:rsidRPr="00000000" w14:paraId="0000004F">
      <w:pPr>
        <w:shd w:fill="ffffff" w:val="clear"/>
        <w:spacing w:line="240" w:lineRule="auto"/>
        <w:ind w:right="-90"/>
        <w:jc w:val="both"/>
        <w:rPr/>
      </w:pPr>
      <w:r w:rsidDel="00000000" w:rsidR="00000000" w:rsidRPr="00000000">
        <w:rPr>
          <w:rtl w:val="0"/>
        </w:rPr>
      </w:r>
    </w:p>
    <w:p w:rsidR="00000000" w:rsidDel="00000000" w:rsidP="00000000" w:rsidRDefault="00000000" w:rsidRPr="00000000" w14:paraId="00000050">
      <w:pPr>
        <w:shd w:fill="ffffff" w:val="clear"/>
        <w:spacing w:line="240" w:lineRule="auto"/>
        <w:ind w:right="-90"/>
        <w:jc w:val="both"/>
        <w:rPr>
          <w:rFonts w:ascii="Times New Roman" w:cs="Times New Roman" w:eastAsia="Times New Roman" w:hAnsi="Times New Roman"/>
        </w:rPr>
      </w:pPr>
      <w:r w:rsidDel="00000000" w:rsidR="00000000" w:rsidRPr="00000000">
        <w:rPr>
          <w:rtl w:val="0"/>
        </w:rPr>
        <w:t xml:space="preserve">Again, we apologize for this inconvenience. We remain committed to protecting your personal information.</w:t>
      </w:r>
      <w:r w:rsidDel="00000000" w:rsidR="00000000" w:rsidRPr="00000000">
        <w:rPr>
          <w:rtl w:val="0"/>
        </w:rPr>
      </w:r>
    </w:p>
    <w:p w:rsidR="00000000" w:rsidDel="00000000" w:rsidP="00000000" w:rsidRDefault="00000000" w:rsidRPr="00000000" w14:paraId="00000051">
      <w:pPr>
        <w:shd w:fill="ffffff" w:val="clear"/>
        <w:spacing w:line="240" w:lineRule="auto"/>
        <w:rPr>
          <w:rFonts w:ascii="Times New Roman" w:cs="Times New Roman" w:eastAsia="Times New Roman" w:hAnsi="Times New Roman"/>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tl w:val="0"/>
        </w:rPr>
        <w:t xml:space="preserve">If you have questions about</w:t>
      </w:r>
      <w:r w:rsidDel="00000000" w:rsidR="00000000" w:rsidRPr="00000000">
        <w:rPr>
          <w:rtl w:val="0"/>
        </w:rPr>
        <w:t xml:space="preserve"> this incident, please email </w:t>
      </w:r>
      <w:hyperlink r:id="rId23">
        <w:r w:rsidDel="00000000" w:rsidR="00000000" w:rsidRPr="00000000">
          <w:rPr>
            <w:color w:val="1155cc"/>
            <w:u w:val="single"/>
            <w:rtl w:val="0"/>
          </w:rPr>
          <w:t xml:space="preserve">Jane.Wilson@state.co.us</w:t>
        </w:r>
      </w:hyperlink>
      <w:r w:rsidDel="00000000" w:rsidR="00000000" w:rsidRPr="00000000">
        <w:rPr>
          <w:rtl w:val="0"/>
        </w:rPr>
        <w:t xml:space="preserve"> or </w:t>
      </w:r>
      <w:hyperlink r:id="rId24">
        <w:r w:rsidDel="00000000" w:rsidR="00000000" w:rsidRPr="00000000">
          <w:rPr>
            <w:color w:val="1155cc"/>
            <w:u w:val="single"/>
            <w:rtl w:val="0"/>
          </w:rPr>
          <w:t xml:space="preserve">Roberta.S.Lopez@state.co.us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3">
      <w:pPr>
        <w:shd w:fill="ffffff" w:val="clea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54">
      <w:pPr>
        <w:shd w:fill="ffffff" w:val="clear"/>
        <w:spacing w:line="240" w:lineRule="auto"/>
        <w:rPr>
          <w:rFonts w:ascii="Times New Roman" w:cs="Times New Roman" w:eastAsia="Times New Roman" w:hAnsi="Times New Roman"/>
        </w:rPr>
      </w:pPr>
      <w:r w:rsidDel="00000000" w:rsidR="00000000" w:rsidRPr="00000000">
        <w:rPr>
          <w:rtl w:val="0"/>
        </w:rPr>
        <w:t xml:space="preserve">Sincerely,</w:t>
      </w:r>
      <w:r w:rsidDel="00000000" w:rsidR="00000000" w:rsidRPr="00000000">
        <w:rPr>
          <w:rtl w:val="0"/>
        </w:rPr>
      </w:r>
    </w:p>
    <w:p w:rsidR="00000000" w:rsidDel="00000000" w:rsidP="00000000" w:rsidRDefault="00000000" w:rsidRPr="00000000" w14:paraId="00000055">
      <w:pPr>
        <w:shd w:fill="ffffff" w:val="clea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6">
      <w:pPr>
        <w:shd w:fill="ffffff" w:val="clea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7">
      <w:pPr>
        <w:shd w:fill="ffffff" w:val="clear"/>
        <w:spacing w:line="240" w:lineRule="auto"/>
        <w:rPr>
          <w:rFonts w:ascii="Baguet Script" w:cs="Baguet Script" w:eastAsia="Baguet Script" w:hAnsi="Baguet Script"/>
        </w:rPr>
      </w:pPr>
      <w:r w:rsidDel="00000000" w:rsidR="00000000" w:rsidRPr="00000000">
        <w:rPr>
          <w:rFonts w:ascii="Baguet Script" w:cs="Baguet Script" w:eastAsia="Baguet Script" w:hAnsi="Baguet Script"/>
          <w:b w:val="1"/>
          <w:bCs w:val="1"/>
          <w:rtl w:val="0"/>
        </w:rPr>
        <w:t xml:space="preserve">Roberta Lopez</w:t>
        <w:tab/>
        <w:tab/>
        <w:tab/>
        <w:tab/>
        <w:tab/>
        <w:tab/>
        <w:t xml:space="preserve">Jane Wilson</w:t>
      </w:r>
      <w:r w:rsidDel="00000000" w:rsidR="00000000" w:rsidRPr="00000000">
        <w:rPr>
          <w:rtl w:val="0"/>
        </w:rPr>
      </w:r>
    </w:p>
    <w:p w:rsidR="00000000" w:rsidDel="00000000" w:rsidP="00000000" w:rsidRDefault="00000000" w:rsidRPr="00000000" w14:paraId="00000058">
      <w:pPr>
        <w:shd w:fill="ffffff" w:val="clea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9">
      <w:pPr>
        <w:shd w:fill="ffffff" w:val="clear"/>
        <w:spacing w:line="240" w:lineRule="auto"/>
        <w:rPr>
          <w:rFonts w:ascii="Pacifico" w:cs="Pacifico" w:eastAsia="Pacifico" w:hAnsi="Pacifico"/>
        </w:rPr>
      </w:pPr>
      <w:r w:rsidDel="00000000" w:rsidR="00000000" w:rsidRPr="00000000">
        <w:rPr>
          <w:rFonts w:ascii="Pacifico" w:cs="Pacifico" w:eastAsia="Pacifico" w:hAnsi="Pacifico"/>
          <w:rtl w:val="0"/>
        </w:rPr>
        <w:t xml:space="preserve">Roberta Lopez       </w:t>
      </w:r>
      <w:r w:rsidDel="00000000" w:rsidR="00000000" w:rsidRPr="00000000">
        <w:rPr>
          <w:rtl w:val="0"/>
        </w:rPr>
        <w:t xml:space="preserve">                         </w:t>
        <w:tab/>
        <w:t xml:space="preserve">        </w:t>
        <w:tab/>
        <w:tab/>
        <w:tab/>
      </w:r>
      <w:r w:rsidDel="00000000" w:rsidR="00000000" w:rsidRPr="00000000">
        <w:rPr>
          <w:rFonts w:ascii="Pacifico" w:cs="Pacifico" w:eastAsia="Pacifico" w:hAnsi="Pacifico"/>
          <w:rtl w:val="0"/>
        </w:rPr>
        <w:t xml:space="preserve">Jane Wilson</w:t>
      </w:r>
    </w:p>
    <w:p w:rsidR="00000000" w:rsidDel="00000000" w:rsidP="00000000" w:rsidRDefault="00000000" w:rsidRPr="00000000" w14:paraId="0000005A">
      <w:pPr>
        <w:shd w:fill="ffffff" w:val="clear"/>
        <w:spacing w:line="240" w:lineRule="auto"/>
        <w:rPr>
          <w:rFonts w:ascii="Times New Roman" w:cs="Times New Roman" w:eastAsia="Times New Roman" w:hAnsi="Times New Roman"/>
        </w:rPr>
      </w:pPr>
      <w:r w:rsidDel="00000000" w:rsidR="00000000" w:rsidRPr="00000000">
        <w:rPr>
          <w:rtl w:val="0"/>
        </w:rPr>
        <w:t xml:space="preserve">CDHS Privacy Officer</w:t>
      </w:r>
      <w:r w:rsidDel="00000000" w:rsidR="00000000" w:rsidRPr="00000000">
        <w:rPr>
          <w:color w:val="ff0000"/>
          <w:rtl w:val="0"/>
        </w:rPr>
        <w:t xml:space="preserve">     </w:t>
        <w:tab/>
        <w:tab/>
        <w:tab/>
        <w:tab/>
        <w:tab/>
      </w:r>
      <w:r w:rsidDel="00000000" w:rsidR="00000000" w:rsidRPr="00000000">
        <w:rPr>
          <w:rtl w:val="0"/>
        </w:rPr>
        <w:t xml:space="preserve">HCPF Privacy Officer</w:t>
      </w:r>
      <w:r w:rsidDel="00000000" w:rsidR="00000000" w:rsidRPr="00000000">
        <w:rPr>
          <w:rtl w:val="0"/>
        </w:rPr>
      </w:r>
    </w:p>
    <w:p w:rsidR="00000000" w:rsidDel="00000000" w:rsidP="00000000" w:rsidRDefault="00000000" w:rsidRPr="00000000" w14:paraId="0000005B">
      <w:pPr>
        <w:shd w:fill="ffffff" w:val="clea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C">
      <w:pPr>
        <w:shd w:fill="ffffff" w:val="clear"/>
        <w:spacing w:line="240" w:lineRule="auto"/>
        <w:rPr>
          <w:rFonts w:ascii="Times New Roman" w:cs="Times New Roman" w:eastAsia="Times New Roman" w:hAnsi="Times New Roman"/>
          <w:sz w:val="24"/>
          <w:szCs w:val="24"/>
        </w:rPr>
      </w:pPr>
      <w:r w:rsidDel="00000000" w:rsidR="00000000" w:rsidRPr="00000000">
        <w:rPr>
          <w:rtl w:val="0"/>
        </w:rPr>
        <w:t xml:space="preserve">Encl:  Help In Your Language guide</w:t>
      </w:r>
      <w:r w:rsidDel="00000000" w:rsidR="00000000" w:rsidRPr="00000000">
        <w:rPr>
          <w:rtl w:val="0"/>
        </w:rPr>
      </w:r>
    </w:p>
    <w:p w:rsidR="00000000" w:rsidDel="00000000" w:rsidP="00000000" w:rsidRDefault="00000000" w:rsidRPr="00000000" w14:paraId="0000005D">
      <w:pPr>
        <w:shd w:fill="ffffff" w:val="clear"/>
        <w:spacing w:line="240" w:lineRule="auto"/>
        <w:rPr>
          <w:rFonts w:ascii="Pacifico" w:cs="Pacifico" w:eastAsia="Pacifico" w:hAnsi="Pacifico"/>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acifico">
    <w:embedRegular w:fontKey="{00000000-0000-0000-0000-000000000000}" r:id="rId1" w:subsetted="0"/>
  </w:font>
  <w:font w:name="Baguet Scrip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top w:w="15.0" w:type="dxa"/>
        <w:left w:w="15.0" w:type="dxa"/>
        <w:bottom w:w="15.0" w:type="dxa"/>
        <w:right w:w="15.0" w:type="dxa"/>
      </w:tblCellMar>
    </w:tblPr>
  </w:style>
  <w:style w:type="paragraph" w:styleId="Revision">
    <w:name w:val="Revision"/>
    <w:hidden w:val="1"/>
    <w:uiPriority w:val="99"/>
    <w:semiHidden w:val="1"/>
    <w:rsid w:val="00121704"/>
    <w:pPr>
      <w:spacing w:line="240" w:lineRule="auto"/>
    </w:pPr>
  </w:style>
  <w:style w:type="character" w:styleId="CommentReference">
    <w:name w:val="annotation reference"/>
    <w:basedOn w:val="DefaultParagraphFont"/>
    <w:uiPriority w:val="99"/>
    <w:semiHidden w:val="1"/>
    <w:unhideWhenUsed w:val="1"/>
    <w:rsid w:val="00032CAF"/>
    <w:rPr>
      <w:sz w:val="16"/>
      <w:szCs w:val="16"/>
    </w:rPr>
  </w:style>
  <w:style w:type="paragraph" w:styleId="CommentText">
    <w:name w:val="annotation text"/>
    <w:basedOn w:val="Normal"/>
    <w:link w:val="CommentTextChar"/>
    <w:uiPriority w:val="99"/>
    <w:unhideWhenUsed w:val="1"/>
    <w:rsid w:val="00032CAF"/>
    <w:pPr>
      <w:spacing w:line="240" w:lineRule="auto"/>
    </w:pPr>
    <w:rPr>
      <w:sz w:val="20"/>
      <w:szCs w:val="20"/>
    </w:rPr>
  </w:style>
  <w:style w:type="character" w:styleId="CommentTextChar" w:customStyle="1">
    <w:name w:val="Comment Text Char"/>
    <w:basedOn w:val="DefaultParagraphFont"/>
    <w:link w:val="CommentText"/>
    <w:uiPriority w:val="99"/>
    <w:rsid w:val="00032CAF"/>
    <w:rPr>
      <w:sz w:val="20"/>
      <w:szCs w:val="20"/>
    </w:rPr>
  </w:style>
  <w:style w:type="paragraph" w:styleId="CommentSubject">
    <w:name w:val="annotation subject"/>
    <w:basedOn w:val="CommentText"/>
    <w:next w:val="CommentText"/>
    <w:link w:val="CommentSubjectChar"/>
    <w:uiPriority w:val="99"/>
    <w:semiHidden w:val="1"/>
    <w:unhideWhenUsed w:val="1"/>
    <w:rsid w:val="00032CAF"/>
    <w:rPr>
      <w:b w:val="1"/>
      <w:bCs w:val="1"/>
    </w:rPr>
  </w:style>
  <w:style w:type="character" w:styleId="CommentSubjectChar" w:customStyle="1">
    <w:name w:val="Comment Subject Char"/>
    <w:basedOn w:val="CommentTextChar"/>
    <w:link w:val="CommentSubject"/>
    <w:uiPriority w:val="99"/>
    <w:semiHidden w:val="1"/>
    <w:rsid w:val="00032CAF"/>
    <w:rPr>
      <w:b w:val="1"/>
      <w:bCs w:val="1"/>
      <w:sz w:val="20"/>
      <w:szCs w:val="2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transunion.com/fraud-alerts" TargetMode="External"/><Relationship Id="rId11" Type="http://schemas.openxmlformats.org/officeDocument/2006/relationships/hyperlink" Target="http://www.stopfraudcolorado.gov/fraud-center/identity-theft.html" TargetMode="External"/><Relationship Id="rId22" Type="http://schemas.openxmlformats.org/officeDocument/2006/relationships/hyperlink" Target="https://www.transunion.com/credit-help" TargetMode="External"/><Relationship Id="rId10" Type="http://schemas.openxmlformats.org/officeDocument/2006/relationships/hyperlink" Target="http://www.stopfraudcolorado.gov/fraud-center/identity-theft.html" TargetMode="External"/><Relationship Id="rId21" Type="http://schemas.openxmlformats.org/officeDocument/2006/relationships/hyperlink" Target="https://www.equifax.com/personal/credit-report-services/" TargetMode="External"/><Relationship Id="rId13" Type="http://schemas.openxmlformats.org/officeDocument/2006/relationships/hyperlink" Target="https://ftc.gov/" TargetMode="External"/><Relationship Id="rId24" Type="http://schemas.openxmlformats.org/officeDocument/2006/relationships/hyperlink" Target="mailto:Roberta.S.Lopez@state.co.us" TargetMode="External"/><Relationship Id="rId12" Type="http://schemas.openxmlformats.org/officeDocument/2006/relationships/hyperlink" Target="https://ftc.gov/" TargetMode="External"/><Relationship Id="rId23" Type="http://schemas.openxmlformats.org/officeDocument/2006/relationships/hyperlink" Target="mailto:Jane.Wilson@state.co.u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rldefense.proofpoint.com/v2/url?u=https-3A__aura.com_activate&amp;d=DwMFAw&amp;c=sdnEM9SRGFuMt5z5w3AhsPNahmNicq64TgF1JwNR0cs&amp;r=ylJ-GoHPZQo_37A0fXoVjYKK1Fa6Ixuu-73Vu1Yd6ps&amp;m=fjbA12AfMtBKGWWnPrWECiRQv11NrfeCiskjDJEMadAiwUjKEpiO43yeKgYBcGAx&amp;s=Fk9YgPRz-VPjXs-vLmbS-2AO8X57HNR1RdL2nz57znY&amp;e=" TargetMode="External"/><Relationship Id="rId15" Type="http://schemas.openxmlformats.org/officeDocument/2006/relationships/hyperlink" Target="http://www.identitytheft.gov/" TargetMode="External"/><Relationship Id="rId14" Type="http://schemas.openxmlformats.org/officeDocument/2006/relationships/hyperlink" Target="http://www.identitytheft.gov/" TargetMode="External"/><Relationship Id="rId17" Type="http://schemas.openxmlformats.org/officeDocument/2006/relationships/hyperlink" Target="http://www.annualcreditreport.com/" TargetMode="External"/><Relationship Id="rId16" Type="http://schemas.openxmlformats.org/officeDocument/2006/relationships/hyperlink" Target="http://www.annualcreditreport.com/" TargetMode="External"/><Relationship Id="rId5" Type="http://schemas.openxmlformats.org/officeDocument/2006/relationships/styles" Target="styles.xml"/><Relationship Id="rId19" Type="http://schemas.openxmlformats.org/officeDocument/2006/relationships/hyperlink" Target="http://www.experian.com/fraud" TargetMode="External"/><Relationship Id="rId6" Type="http://schemas.openxmlformats.org/officeDocument/2006/relationships/customXml" Target="../customXML/item1.xml"/><Relationship Id="rId18" Type="http://schemas.openxmlformats.org/officeDocument/2006/relationships/hyperlink" Target="http://www.experian.com/fraud" TargetMode="Externa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QnHWY4DWU3v7KJzUMvtO+1hsug==">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2024-12-03T19:47:00Z</dcterms:created>
  <dc:creator>Apple, Keith B.</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2024-12-02T22:57:11Z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5d500999-d362-42ed-a049-656c9321c6bc</vt:lpwstr>
  </property>
  <property fmtid="{D5CDD505-2E9C-101B-9397-08002B2CF9AE}" pid="8" name="MSIP_Label_ea60d57e-af5b-4752-ac57-3e4f28ca11dc_ContentBits">
    <vt:lpwstr>0</vt:lpwstr>
  </property>
</Properties>
</file>