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9403A" w14:textId="77777777" w:rsidR="00C16C6F" w:rsidRPr="00C16C6F" w:rsidRDefault="00F118A7" w:rsidP="0063157D">
      <w:pPr>
        <w:pStyle w:val="Logoheader"/>
      </w:pPr>
      <w:r w:rsidRPr="0063157D">
        <w:drawing>
          <wp:inline distT="0" distB="0" distL="0" distR="0" wp14:anchorId="3E94D602" wp14:editId="6EE2F319">
            <wp:extent cx="2724785" cy="466090"/>
            <wp:effectExtent l="0" t="0" r="0" b="0"/>
            <wp:docPr id="12" name="Picture 12" descr="Colorado Department of Health Care Policy and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olorado Department of Health Care Policy and Financing logo"/>
                    <pic:cNvPicPr>
                      <a:picLocks noChangeAspect="1"/>
                    </pic:cNvPicPr>
                  </pic:nvPicPr>
                  <pic:blipFill>
                    <a:blip r:embed="rId11"/>
                    <a:stretch>
                      <a:fillRect/>
                    </a:stretch>
                  </pic:blipFill>
                  <pic:spPr bwMode="auto">
                    <a:xfrm>
                      <a:off x="0" y="0"/>
                      <a:ext cx="2724785" cy="466090"/>
                    </a:xfrm>
                    <a:prstGeom prst="rect">
                      <a:avLst/>
                    </a:prstGeom>
                    <a:noFill/>
                  </pic:spPr>
                </pic:pic>
              </a:graphicData>
            </a:graphic>
          </wp:inline>
        </w:drawing>
      </w:r>
    </w:p>
    <w:p w14:paraId="63249E3A" w14:textId="79A89677" w:rsidR="009D50D7" w:rsidRPr="007F4312" w:rsidRDefault="00E54398" w:rsidP="00926641">
      <w:pPr>
        <w:pStyle w:val="Title"/>
      </w:pPr>
      <w:r w:rsidRPr="007F4312">
        <w:t>Support Level Review Proces</w:t>
      </w:r>
      <w:r w:rsidR="36189926" w:rsidRPr="007F4312">
        <w:t>s</w:t>
      </w:r>
      <w:r w:rsidR="00694A0E">
        <w:t xml:space="preserve"> for HCBS Waivers</w:t>
      </w:r>
    </w:p>
    <w:p w14:paraId="0ED6F39C" w14:textId="3CD2A2CB" w:rsidR="009D50D7" w:rsidRPr="00126CDA" w:rsidRDefault="2CAC75A0" w:rsidP="00126CDA">
      <w:pPr>
        <w:pStyle w:val="Subtitle"/>
      </w:pPr>
      <w:r>
        <w:t>March</w:t>
      </w:r>
      <w:r w:rsidR="00E54398">
        <w:t xml:space="preserve"> 2026</w:t>
      </w:r>
    </w:p>
    <w:p w14:paraId="2EA0C02F" w14:textId="49457843" w:rsidR="00201F01" w:rsidRDefault="00E54398" w:rsidP="006F0137">
      <w:pPr>
        <w:pStyle w:val="BodyText"/>
      </w:pPr>
      <w:r>
        <w:t xml:space="preserve">The </w:t>
      </w:r>
      <w:r w:rsidR="00201F01" w:rsidRPr="00201F01">
        <w:t xml:space="preserve">Support Level Review </w:t>
      </w:r>
      <w:r w:rsidR="000B4F14" w:rsidRPr="000B4F14">
        <w:t xml:space="preserve">(SLR) </w:t>
      </w:r>
      <w:r w:rsidR="00201F01" w:rsidRPr="00201F01">
        <w:t>Process is used for the following Home and Community- Based Services waivers: Children’s Habilitation Residential Program (HCBS-CHRP) waiver, Developmental Disabilities (HCBS-DD) waiver, Supportive Living Services (HCBS-SLS).</w:t>
      </w:r>
    </w:p>
    <w:p w14:paraId="7F5C3F72" w14:textId="1B9A5D6C" w:rsidR="00E54398" w:rsidRDefault="00201F01" w:rsidP="006F0137">
      <w:pPr>
        <w:pStyle w:val="BodyText"/>
      </w:pPr>
      <w:r>
        <w:t xml:space="preserve">The </w:t>
      </w:r>
      <w:r w:rsidR="000B4F14">
        <w:t>SLR</w:t>
      </w:r>
      <w:r w:rsidR="00E54398">
        <w:t xml:space="preserve"> Process is the standard process to review Members’ situations when a Member or Member’s Identified Team (MIT) believes that a Member does not have a Support Level that meets their current support needs. </w:t>
      </w:r>
      <w:r w:rsidR="1F0B34D4">
        <w:t>The following</w:t>
      </w:r>
      <w:r w:rsidR="00E54398">
        <w:t xml:space="preserve"> is the outline of the process</w:t>
      </w:r>
      <w:r w:rsidR="14A27FD3">
        <w:t>:</w:t>
      </w:r>
      <w:r w:rsidR="00E54398">
        <w:t xml:space="preserve"> </w:t>
      </w:r>
    </w:p>
    <w:p w14:paraId="0903816C" w14:textId="0F08183C" w:rsidR="00E54398" w:rsidRDefault="00E54398" w:rsidP="00D611A6">
      <w:pPr>
        <w:pStyle w:val="ListBullet"/>
        <w:spacing w:before="240" w:after="0"/>
        <w:contextualSpacing w:val="0"/>
      </w:pPr>
      <w:r>
        <w:t xml:space="preserve">The Case Management Agency shall provide a copy of this </w:t>
      </w:r>
      <w:r w:rsidR="00DE64FA">
        <w:t>SLR</w:t>
      </w:r>
      <w:r>
        <w:t xml:space="preserve"> Process to the Member, their Legal Guardian, or their Legally Authorized Representative, if applicable, prior to the Support Level Assessment and the calculation of the Member's Support Level.</w:t>
      </w:r>
    </w:p>
    <w:p w14:paraId="27E492A5" w14:textId="378139F3" w:rsidR="00E54398" w:rsidRDefault="00E54398" w:rsidP="00D611A6">
      <w:pPr>
        <w:pStyle w:val="ListBullet"/>
        <w:spacing w:before="240" w:after="0"/>
        <w:contextualSpacing w:val="0"/>
      </w:pPr>
      <w:r>
        <w:t xml:space="preserve">The </w:t>
      </w:r>
      <w:r w:rsidR="00DE64FA">
        <w:t>SLR</w:t>
      </w:r>
      <w:r>
        <w:t xml:space="preserve"> Process may be used for Members who have a Supports Intensity Scale (SIS) Support Level, an Interim Support Level Assessment (ISLA) Support Level, or Inventory for Client and Agency Planning (ICAP) Support Level. The Process is the same for all Members.</w:t>
      </w:r>
    </w:p>
    <w:p w14:paraId="0768E6EF" w14:textId="77777777" w:rsidR="00E54398" w:rsidRDefault="00E54398" w:rsidP="00D611A6">
      <w:pPr>
        <w:pStyle w:val="ListBullet"/>
        <w:spacing w:before="240" w:after="0"/>
        <w:contextualSpacing w:val="0"/>
      </w:pPr>
      <w:r>
        <w:t>The Member, their Legal Guardian, or their Legally Authorized Representative, if applicable, may request a review of the Member's Support Level when they believe the Algorithm Support Level does not meet the current needs of the Member. The request may be made either verbally or in writing by contacting the Case Manager.</w:t>
      </w:r>
    </w:p>
    <w:p w14:paraId="369AEAC0" w14:textId="4FAC2C89" w:rsidR="00E54398" w:rsidRDefault="00E54398" w:rsidP="00F572CB">
      <w:pPr>
        <w:pStyle w:val="ListBullet"/>
        <w:spacing w:before="240" w:after="0"/>
        <w:contextualSpacing w:val="0"/>
      </w:pPr>
      <w:r>
        <w:t>The Case Management Agency shall complete the request form and gather the information as required by the Department of Health Care Policy and Financing</w:t>
      </w:r>
      <w:r w:rsidR="00F572CB">
        <w:t xml:space="preserve"> </w:t>
      </w:r>
      <w:r>
        <w:t xml:space="preserve">(HCPF). </w:t>
      </w:r>
    </w:p>
    <w:p w14:paraId="7AEF7325" w14:textId="77777777" w:rsidR="00E54398" w:rsidRDefault="00E54398" w:rsidP="00D611A6">
      <w:pPr>
        <w:pStyle w:val="ListBullet"/>
        <w:spacing w:before="240" w:after="0"/>
        <w:contextualSpacing w:val="0"/>
      </w:pPr>
      <w:r>
        <w:t>The Case Management Agency shall provide the Member, their Legal Guardian, or their Legally Authorized Representative, if applicable, with the opportunity to review the information and to add any additional information they believe is relevant.</w:t>
      </w:r>
    </w:p>
    <w:p w14:paraId="4F2152A5" w14:textId="4E02318F" w:rsidR="00E54398" w:rsidRDefault="00E54398" w:rsidP="00D611A6">
      <w:pPr>
        <w:pStyle w:val="ListBullet"/>
        <w:numPr>
          <w:ilvl w:val="0"/>
          <w:numId w:val="0"/>
        </w:numPr>
        <w:spacing w:before="120" w:after="0"/>
        <w:ind w:left="360"/>
        <w:contextualSpacing w:val="0"/>
      </w:pPr>
      <w:r>
        <w:lastRenderedPageBreak/>
        <w:t xml:space="preserve">In addition, any providers who participate in the </w:t>
      </w:r>
      <w:r w:rsidR="002843A8">
        <w:t>SLR</w:t>
      </w:r>
      <w:r>
        <w:t xml:space="preserve"> process are expected to collaborate with the Case Manager and supply relevant information as outlined in the resource “Provider Responsibilities in the Support Level Review (SLR) process</w:t>
      </w:r>
      <w:r w:rsidR="00D1311B">
        <w:t>.</w:t>
      </w:r>
      <w:r>
        <w:t>" Providers who contribute information to the SLR request must be given the opportunity to review the portions of the final SLR packet that reflect their input before the packet is submitted to HCPF.</w:t>
      </w:r>
    </w:p>
    <w:p w14:paraId="7320214B" w14:textId="0F18A569" w:rsidR="00E616A9" w:rsidRDefault="00E616A9" w:rsidP="00D611A6">
      <w:pPr>
        <w:pStyle w:val="ListBullet"/>
        <w:spacing w:before="240" w:after="0"/>
        <w:contextualSpacing w:val="0"/>
      </w:pPr>
      <w:r>
        <w:t xml:space="preserve">HCPF will convene </w:t>
      </w:r>
      <w:proofErr w:type="gramStart"/>
      <w:r>
        <w:t xml:space="preserve">a </w:t>
      </w:r>
      <w:r w:rsidR="00D1311B">
        <w:t>SLR</w:t>
      </w:r>
      <w:proofErr w:type="gramEnd"/>
      <w:r>
        <w:t xml:space="preserve"> Panel based on the pre-determined schedule available to the Case Management Agency. The </w:t>
      </w:r>
      <w:r w:rsidR="00370457">
        <w:t xml:space="preserve">SLR </w:t>
      </w:r>
      <w:r>
        <w:t xml:space="preserve">Panel will be composed of at least three members with extensive knowledge and experience with the Support Level Assessments (the </w:t>
      </w:r>
      <w:r w:rsidR="000707AC">
        <w:t>SIS</w:t>
      </w:r>
      <w:r>
        <w:t xml:space="preserve"> and the </w:t>
      </w:r>
      <w:r w:rsidR="000707AC">
        <w:t>ISLA</w:t>
      </w:r>
      <w:r>
        <w:t xml:space="preserve">), Support Levels, case management, </w:t>
      </w:r>
      <w:r w:rsidR="00F1080D">
        <w:t>and HCBS</w:t>
      </w:r>
      <w:r>
        <w:t xml:space="preserve"> waivers.</w:t>
      </w:r>
    </w:p>
    <w:p w14:paraId="45357AAF" w14:textId="2F4C8552" w:rsidR="00E54398" w:rsidRDefault="00E616A9" w:rsidP="00D611A6">
      <w:pPr>
        <w:pStyle w:val="ListBullet"/>
        <w:spacing w:before="240" w:after="0"/>
        <w:contextualSpacing w:val="0"/>
      </w:pPr>
      <w:r>
        <w:t xml:space="preserve">The </w:t>
      </w:r>
      <w:r w:rsidR="00607A41">
        <w:t>SLR</w:t>
      </w:r>
      <w:r>
        <w:t xml:space="preserve"> Panel will examine all information submitted by the Case Management Agency and will seek to identify any significant support needs that cause the Member to have substantially higher support needs than other Members at the same Algorithm Support Level.</w:t>
      </w:r>
    </w:p>
    <w:p w14:paraId="1B9FD729" w14:textId="3EE13B9C" w:rsidR="00E616A9" w:rsidRDefault="009B741D" w:rsidP="00D611A6">
      <w:pPr>
        <w:pStyle w:val="ListBullet"/>
        <w:spacing w:before="240" w:after="0"/>
        <w:contextualSpacing w:val="0"/>
      </w:pPr>
      <w:r>
        <w:t xml:space="preserve">If the </w:t>
      </w:r>
      <w:r w:rsidR="00607A41">
        <w:t>SLR</w:t>
      </w:r>
      <w:r w:rsidR="00E616A9">
        <w:t xml:space="preserve"> Panel finds that the Member has substantially higher support needs than other Members in the same Support Level, then the </w:t>
      </w:r>
      <w:r>
        <w:t>SLR</w:t>
      </w:r>
      <w:r w:rsidR="00E616A9">
        <w:t xml:space="preserve"> Panel may assign the Member to the Support Level that more closely represents their overall support needs.</w:t>
      </w:r>
    </w:p>
    <w:p w14:paraId="57C87A7C" w14:textId="0EDFA568" w:rsidR="00E616A9" w:rsidRDefault="00E616A9" w:rsidP="00D611A6">
      <w:pPr>
        <w:pStyle w:val="ListBullet"/>
        <w:spacing w:before="240" w:after="0"/>
        <w:contextualSpacing w:val="0"/>
      </w:pPr>
      <w:r>
        <w:t xml:space="preserve">HCPF will communicate with the Case Management Agency any denial or approval decision made by the </w:t>
      </w:r>
      <w:r w:rsidR="00EA29ED">
        <w:t>SLR</w:t>
      </w:r>
      <w:r>
        <w:t xml:space="preserve"> Panel. In this communication, the Case Management Agency will be notified of the effective and end dates of the approval, if applicable. All manual Support Level changes needed will be completed by HCPF staff.</w:t>
      </w:r>
    </w:p>
    <w:p w14:paraId="16A95C25" w14:textId="35AD1F7B" w:rsidR="00E616A9" w:rsidRDefault="00E616A9" w:rsidP="00D611A6">
      <w:pPr>
        <w:pStyle w:val="ListBullet"/>
        <w:spacing w:before="240" w:after="0"/>
        <w:contextualSpacing w:val="0"/>
      </w:pPr>
      <w:r>
        <w:t xml:space="preserve">Changes to Support Levels are not permanent. HCPF does not approve “permanent” Support Level changes. If the effective approval date is expiring, and a Member continues to need support above their Algorithm Support Level, the Case Management Agency must follow this process and submit another </w:t>
      </w:r>
      <w:r w:rsidR="00EA29ED">
        <w:t>SLR</w:t>
      </w:r>
      <w:r>
        <w:t xml:space="preserve"> request.</w:t>
      </w:r>
    </w:p>
    <w:p w14:paraId="203150CB" w14:textId="1F104842" w:rsidR="00E616A9" w:rsidRDefault="00E616A9" w:rsidP="00D611A6">
      <w:pPr>
        <w:pStyle w:val="ListBullet"/>
        <w:spacing w:before="240" w:after="0"/>
        <w:contextualSpacing w:val="0"/>
      </w:pPr>
      <w:r>
        <w:t xml:space="preserve">No Support Level approvals will be backdated. If the </w:t>
      </w:r>
      <w:r w:rsidR="00C42B68">
        <w:t>SLR</w:t>
      </w:r>
      <w:r>
        <w:t xml:space="preserve"> is a re-exam, the Case Management Agency must submit a new </w:t>
      </w:r>
      <w:r w:rsidR="00C42B68">
        <w:t>SLR</w:t>
      </w:r>
      <w:r>
        <w:t xml:space="preserve"> request before the expiration of the previous effective date. If the Case Management Agency does not submit a new Support Level prior to an effective date expiration, there will be no backdating to cover the gap in effective dates.</w:t>
      </w:r>
    </w:p>
    <w:p w14:paraId="402FA339" w14:textId="221FD83A" w:rsidR="00E616A9" w:rsidRDefault="00E616A9" w:rsidP="00D611A6">
      <w:pPr>
        <w:pStyle w:val="ListBullet"/>
        <w:spacing w:before="240" w:after="0"/>
        <w:contextualSpacing w:val="0"/>
      </w:pPr>
      <w:r>
        <w:t xml:space="preserve">HCPF will provide the Case Management Agency, the Member, their Legal Guardian, or their Legally Authorized Representative, if applicable, with a written </w:t>
      </w:r>
      <w:r>
        <w:lastRenderedPageBreak/>
        <w:t xml:space="preserve">decision within fifteen (15) business days. The decision of the </w:t>
      </w:r>
      <w:r w:rsidR="007074E3">
        <w:t>SLR</w:t>
      </w:r>
      <w:r>
        <w:t xml:space="preserve"> Panel is final for all Members enrolled in the HCBS-DD waiver.</w:t>
      </w:r>
    </w:p>
    <w:p w14:paraId="4BDC22C6" w14:textId="4C25B51E" w:rsidR="00E616A9" w:rsidRDefault="00E616A9" w:rsidP="00D611A6">
      <w:pPr>
        <w:pStyle w:val="ListBullet"/>
        <w:spacing w:before="240" w:after="0"/>
        <w:contextualSpacing w:val="0"/>
      </w:pPr>
      <w:r>
        <w:t>If the Member is enrolled in the HCBS-SLS waiver and the Member, their Legal Guardian, or their Legally Authorized Representative, if applicable, is not satisfied with the decision, they may request a review by the Executive Director of HCPF, or their designee within fifteen (15) business days.</w:t>
      </w:r>
    </w:p>
    <w:p w14:paraId="3C56D9B9" w14:textId="77777777" w:rsidR="00E616A9" w:rsidRDefault="00E616A9" w:rsidP="00D611A6">
      <w:pPr>
        <w:pStyle w:val="ListBullet"/>
        <w:spacing w:before="240" w:after="0"/>
        <w:contextualSpacing w:val="0"/>
      </w:pPr>
      <w:r>
        <w:t xml:space="preserve">HCPF will provide a written response to the complainant within fifteen (15) business </w:t>
      </w:r>
      <w:proofErr w:type="gramStart"/>
      <w:r>
        <w:t>days</w:t>
      </w:r>
      <w:proofErr w:type="gramEnd"/>
      <w:r>
        <w:t xml:space="preserve"> and this response shall be the final agency decision.</w:t>
      </w:r>
    </w:p>
    <w:p w14:paraId="6AEB571C" w14:textId="77777777" w:rsidR="00E54398" w:rsidRDefault="00E54398" w:rsidP="00E54398">
      <w:pPr>
        <w:pStyle w:val="ListBullet"/>
        <w:numPr>
          <w:ilvl w:val="0"/>
          <w:numId w:val="0"/>
        </w:numPr>
        <w:ind w:left="360"/>
      </w:pPr>
    </w:p>
    <w:p w14:paraId="6179C342" w14:textId="77777777" w:rsidR="009D50D7" w:rsidRDefault="009D50D7" w:rsidP="006E3E4A">
      <w:pPr>
        <w:pStyle w:val="FactSheetContact"/>
      </w:pPr>
      <w:r w:rsidRPr="008E4013">
        <w:t>For more information contact</w:t>
      </w:r>
      <w:r w:rsidR="006E3E4A">
        <w:t>:</w:t>
      </w:r>
    </w:p>
    <w:p w14:paraId="17449F02" w14:textId="77777777" w:rsidR="006E3E4A" w:rsidRPr="006E3E4A" w:rsidRDefault="006E3E4A" w:rsidP="006E3E4A">
      <w:pPr>
        <w:pStyle w:val="ForMoreInfo"/>
      </w:pPr>
      <w:hyperlink r:id="rId12" w:history="1">
        <w:r w:rsidRPr="006E3E4A">
          <w:rPr>
            <w:rStyle w:val="Hyperlink"/>
          </w:rPr>
          <w:t>hcpf_supportlevel@state.co.us</w:t>
        </w:r>
      </w:hyperlink>
    </w:p>
    <w:sectPr w:rsidR="006E3E4A" w:rsidRPr="006E3E4A" w:rsidSect="000E74E6">
      <w:headerReference w:type="default" r:id="rId13"/>
      <w:footerReference w:type="default" r:id="rId14"/>
      <w:footerReference w:type="first" r:id="rId15"/>
      <w:pgSz w:w="12240" w:h="15840"/>
      <w:pgMar w:top="1440" w:right="1440" w:bottom="1440" w:left="1440" w:header="576"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E447" w14:textId="77777777" w:rsidR="00064E8E" w:rsidRDefault="00064E8E" w:rsidP="00370CDA">
      <w:r>
        <w:separator/>
      </w:r>
    </w:p>
  </w:endnote>
  <w:endnote w:type="continuationSeparator" w:id="0">
    <w:p w14:paraId="7D9FE7FA" w14:textId="77777777" w:rsidR="00064E8E" w:rsidRDefault="00064E8E"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4DA2" w14:textId="77777777" w:rsidR="001B4C63" w:rsidRPr="00E64032" w:rsidRDefault="00E64032" w:rsidP="00E64032">
    <w:pPr>
      <w:pStyle w:val="Footer"/>
    </w:pPr>
    <w:r w:rsidRPr="00E64032">
      <w:rPr>
        <w:noProof/>
      </w:rPr>
      <mc:AlternateContent>
        <mc:Choice Requires="wps">
          <w:drawing>
            <wp:inline distT="0" distB="0" distL="0" distR="0" wp14:anchorId="6ACBF55A" wp14:editId="2D905FA1">
              <wp:extent cx="5450840" cy="476250"/>
              <wp:effectExtent l="0" t="0" r="1651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F9C4C" w14:textId="77777777" w:rsidR="00E64032" w:rsidRPr="0050198C" w:rsidRDefault="00E64032" w:rsidP="00E64032">
                          <w:pPr>
                            <w:pStyle w:val="Footer"/>
                          </w:pPr>
                          <w:r w:rsidRPr="0050198C">
                            <w:t xml:space="preserve">Improving health care equity, access and outcomes for the people we serve while </w:t>
                          </w:r>
                          <w:r w:rsidRPr="0050198C">
                            <w:br/>
                            <w:t>saving Coloradans money on health care and driving value for Colorado.</w:t>
                          </w:r>
                          <w:r w:rsidRPr="0050198C">
                            <w:br/>
                            <w:t>hcpf.colorado.gov</w:t>
                          </w:r>
                        </w:p>
                      </w:txbxContent>
                    </wps:txbx>
                    <wps:bodyPr rot="0" vert="horz" wrap="square" lIns="0" tIns="0" rIns="0" bIns="0" anchor="t" anchorCtr="0" upright="1">
                      <a:noAutofit/>
                    </wps:bodyPr>
                  </wps:wsp>
                </a:graphicData>
              </a:graphic>
            </wp:inline>
          </w:drawing>
        </mc:Choice>
        <mc:Fallback>
          <w:pict>
            <v:shapetype w14:anchorId="6ACBF55A" id="_x0000_t202" coordsize="21600,21600" o:spt="202" path="m,l,21600r21600,l21600,xe">
              <v:stroke joinstyle="miter"/>
              <v:path gradientshapeok="t" o:connecttype="rect"/>
            </v:shapetype>
            <v:shape id="Text Box 4" o:spid="_x0000_s1026" type="#_x0000_t202" style="width:429.2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" filled="f" stroked="f">
              <v:textbox inset="0,0,0,0">
                <w:txbxContent>
                  <w:p w14:paraId="0E4F9C4C" w14:textId="77777777" w:rsidR="00E64032" w:rsidRPr="0050198C" w:rsidRDefault="00E64032" w:rsidP="00E64032">
                    <w:pPr>
                      <w:pStyle w:val="Footer"/>
                    </w:pPr>
                    <w:r w:rsidRPr="0050198C">
                      <w:t xml:space="preserve">Improving health care equity, access and outcomes for the people we serve while </w:t>
                    </w:r>
                    <w:r w:rsidRPr="0050198C">
                      <w:br/>
                      <w:t>saving Coloradans money on health care and driving value for Colorado.</w:t>
                    </w:r>
                    <w:r w:rsidRPr="0050198C">
                      <w:br/>
                      <w:t>hcpf.colorado.gov</w:t>
                    </w:r>
                  </w:p>
                </w:txbxContent>
              </v:textbox>
              <w10:anchorlock/>
            </v:shape>
          </w:pict>
        </mc:Fallback>
      </mc:AlternateContent>
    </w:r>
    <w:r w:rsidRPr="00E64032">
      <w:t xml:space="preserve">   </w:t>
    </w:r>
    <w:r w:rsidRPr="00E64032">
      <w:rPr>
        <w:noProof/>
      </w:rPr>
      <w:drawing>
        <wp:inline distT="0" distB="0" distL="0" distR="0" wp14:anchorId="16B1668D" wp14:editId="2EB7F881">
          <wp:extent cx="18288" cy="438912"/>
          <wp:effectExtent l="0" t="0" r="2032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62C53910" wp14:editId="432B109A">
          <wp:extent cx="564302" cy="562824"/>
          <wp:effectExtent l="0" t="0" r="7620" b="8890"/>
          <wp:docPr id="10" name="Picture 10"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82C1" w14:textId="77777777" w:rsidR="001B4C63" w:rsidRPr="00E64032" w:rsidRDefault="00E64032" w:rsidP="00CF5FAD">
    <w:pPr>
      <w:pStyle w:val="Footer"/>
      <w:spacing w:after="0"/>
      <w:contextualSpacing w:val="0"/>
    </w:pPr>
    <w:r w:rsidRPr="00E64032">
      <w:rPr>
        <w:noProof/>
      </w:rPr>
      <mc:AlternateContent>
        <mc:Choice Requires="wps">
          <w:drawing>
            <wp:inline distT="0" distB="0" distL="0" distR="0" wp14:anchorId="6628AC19" wp14:editId="415F3836">
              <wp:extent cx="5450840" cy="476250"/>
              <wp:effectExtent l="0" t="0" r="1651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52FBF" w14:textId="77777777" w:rsidR="00E64032" w:rsidRPr="0050198C" w:rsidRDefault="00E64032" w:rsidP="00CF5FAD">
                          <w:pPr>
                            <w:pStyle w:val="Footer"/>
                            <w:spacing w:after="0"/>
                            <w:contextualSpacing w:val="0"/>
                          </w:pPr>
                          <w:r w:rsidRPr="0050198C">
                            <w:t xml:space="preserve">Improving health care equity, access and outcomes for the people we serve while </w:t>
                          </w:r>
                          <w:r w:rsidRPr="0050198C">
                            <w:br/>
                            <w:t>saving Coloradans money on health care and driving value for Colorado.</w:t>
                          </w:r>
                          <w:r w:rsidRPr="0050198C">
                            <w:br/>
                            <w:t>hcpf.colorado.gov</w:t>
                          </w:r>
                        </w:p>
                      </w:txbxContent>
                    </wps:txbx>
                    <wps:bodyPr rot="0" vert="horz" wrap="square" lIns="0" tIns="0" rIns="0" bIns="0" anchor="t" anchorCtr="0" upright="1">
                      <a:noAutofit/>
                    </wps:bodyPr>
                  </wps:wsp>
                </a:graphicData>
              </a:graphic>
            </wp:inline>
          </w:drawing>
        </mc:Choice>
        <mc:Fallback>
          <w:pict>
            <v:shapetype w14:anchorId="6628AC19" id="_x0000_t202" coordsize="21600,21600" o:spt="202" path="m,l,21600r21600,l21600,xe">
              <v:stroke joinstyle="miter"/>
              <v:path gradientshapeok="t" o:connecttype="rect"/>
            </v:shapetype>
            <v:shape id="Text Box 8" o:spid="_x0000_s1027" type="#_x0000_t202" style="width:429.2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" filled="f" stroked="f">
              <v:textbox inset="0,0,0,0">
                <w:txbxContent>
                  <w:p w14:paraId="6D552FBF" w14:textId="77777777" w:rsidR="00E64032" w:rsidRPr="0050198C" w:rsidRDefault="00E64032" w:rsidP="00CF5FAD">
                    <w:pPr>
                      <w:pStyle w:val="Footer"/>
                      <w:spacing w:after="0"/>
                      <w:contextualSpacing w:val="0"/>
                    </w:pPr>
                    <w:r w:rsidRPr="0050198C">
                      <w:t xml:space="preserve">Improving health care equity, access and outcomes for the people we serve while </w:t>
                    </w:r>
                    <w:r w:rsidRPr="0050198C">
                      <w:br/>
                      <w:t>saving Coloradans money on health care and driving value for Colorado.</w:t>
                    </w:r>
                    <w:r w:rsidRPr="0050198C">
                      <w:br/>
                      <w:t>hcpf.colorado.gov</w:t>
                    </w:r>
                  </w:p>
                </w:txbxContent>
              </v:textbox>
              <w10:anchorlock/>
            </v:shape>
          </w:pict>
        </mc:Fallback>
      </mc:AlternateContent>
    </w:r>
    <w:r w:rsidRPr="00E64032">
      <w:t xml:space="preserve">   </w:t>
    </w:r>
    <w:r w:rsidRPr="00E64032">
      <w:rPr>
        <w:noProof/>
      </w:rPr>
      <w:drawing>
        <wp:inline distT="0" distB="0" distL="0" distR="0" wp14:anchorId="7CFC567E" wp14:editId="778F08AC">
          <wp:extent cx="18288" cy="438912"/>
          <wp:effectExtent l="0" t="0" r="2032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454C93B6" wp14:editId="25CB963E">
          <wp:extent cx="564302" cy="562824"/>
          <wp:effectExtent l="0" t="0" r="7620" b="8890"/>
          <wp:docPr id="9" name="Picture 9"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67C4" w14:textId="77777777" w:rsidR="00064E8E" w:rsidRDefault="00064E8E" w:rsidP="00370CDA">
      <w:r>
        <w:separator/>
      </w:r>
    </w:p>
  </w:footnote>
  <w:footnote w:type="continuationSeparator" w:id="0">
    <w:p w14:paraId="7C0B798F" w14:textId="77777777" w:rsidR="00064E8E" w:rsidRDefault="00064E8E"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50D5" w14:textId="49D7B714" w:rsidR="00C919F2" w:rsidRPr="006C35A4" w:rsidRDefault="006C35A4" w:rsidP="595064C2">
    <w:pPr>
      <w:pStyle w:val="Header"/>
      <w:tabs>
        <w:tab w:val="clear" w:pos="9360"/>
        <w:tab w:val="right" w:pos="10800"/>
      </w:tabs>
      <w:rPr>
        <w:rFonts w:cs="Tahoma"/>
        <w:b w:val="0"/>
      </w:rPr>
    </w:pPr>
    <w:r w:rsidRPr="595064C2">
      <w:rPr>
        <w:rFonts w:cs="Tahoma"/>
        <w:b w:val="0"/>
      </w:rPr>
      <w:fldChar w:fldCharType="begin"/>
    </w:r>
    <w:r w:rsidRPr="595064C2">
      <w:rPr>
        <w:rFonts w:cs="Tahoma"/>
        <w:b w:val="0"/>
      </w:rPr>
      <w:instrText xml:space="preserve"> TITLE  \* Caps  \* MERGEFORMAT </w:instrText>
    </w:r>
    <w:r w:rsidRPr="595064C2">
      <w:rPr>
        <w:rFonts w:cs="Tahoma"/>
        <w:b w:val="0"/>
      </w:rPr>
      <w:fldChar w:fldCharType="separate"/>
    </w:r>
    <w:r w:rsidRPr="595064C2">
      <w:rPr>
        <w:rFonts w:cs="Tahoma"/>
        <w:b w:val="0"/>
      </w:rPr>
      <w:fldChar w:fldCharType="end"/>
    </w:r>
    <w:r w:rsidR="595064C2" w:rsidRPr="595064C2">
      <w:rPr>
        <w:rFonts w:cs="Tahoma"/>
        <w:b w:val="0"/>
      </w:rPr>
      <w:t xml:space="preserve">Support Level Review Process for HCBS waivers – March </w:t>
    </w:r>
    <w:proofErr w:type="gramStart"/>
    <w:r w:rsidR="595064C2" w:rsidRPr="595064C2">
      <w:rPr>
        <w:rFonts w:cs="Tahoma"/>
        <w:b w:val="0"/>
      </w:rPr>
      <w:t xml:space="preserve">2026  </w:t>
    </w:r>
    <w:r>
      <w:tab/>
    </w:r>
    <w:proofErr w:type="gramEnd"/>
    <w:r w:rsidR="595064C2" w:rsidRPr="595064C2">
      <w:rPr>
        <w:rFonts w:cs="Tahoma"/>
        <w:b w:val="0"/>
      </w:rPr>
      <w:t xml:space="preserve">Page </w:t>
    </w:r>
    <w:r w:rsidRPr="595064C2">
      <w:rPr>
        <w:rFonts w:cs="Tahoma"/>
        <w:b w:val="0"/>
        <w:noProof/>
      </w:rPr>
      <w:fldChar w:fldCharType="begin"/>
    </w:r>
    <w:r w:rsidRPr="595064C2">
      <w:rPr>
        <w:rFonts w:cs="Tahoma"/>
        <w:b w:val="0"/>
      </w:rPr>
      <w:instrText xml:space="preserve"> PAGE  \* Arabic  \* MERGEFORMAT </w:instrText>
    </w:r>
    <w:r w:rsidRPr="595064C2">
      <w:rPr>
        <w:rFonts w:cs="Tahoma"/>
        <w:b w:val="0"/>
      </w:rPr>
      <w:fldChar w:fldCharType="separate"/>
    </w:r>
    <w:r w:rsidR="595064C2" w:rsidRPr="595064C2">
      <w:rPr>
        <w:rFonts w:cs="Tahoma"/>
        <w:b w:val="0"/>
        <w:noProof/>
      </w:rPr>
      <w:t>4</w:t>
    </w:r>
    <w:r w:rsidRPr="595064C2">
      <w:rPr>
        <w:rFonts w:cs="Tahoma"/>
        <w:b w:val="0"/>
        <w:noProof/>
      </w:rPr>
      <w:fldChar w:fldCharType="end"/>
    </w:r>
    <w:r w:rsidR="595064C2" w:rsidRPr="595064C2">
      <w:rPr>
        <w:rFonts w:cs="Tahoma"/>
        <w:b w:val="0"/>
      </w:rPr>
      <w:t xml:space="preserve"> of </w:t>
    </w:r>
    <w:r w:rsidRPr="595064C2">
      <w:rPr>
        <w:rFonts w:cs="Tahoma"/>
        <w:b w:val="0"/>
        <w:noProof/>
      </w:rPr>
      <w:fldChar w:fldCharType="begin"/>
    </w:r>
    <w:r w:rsidRPr="595064C2">
      <w:rPr>
        <w:rFonts w:cs="Tahoma"/>
        <w:b w:val="0"/>
      </w:rPr>
      <w:instrText xml:space="preserve"> NUMPAGES  \* Arabic  \* MERGEFORMAT </w:instrText>
    </w:r>
    <w:r w:rsidRPr="595064C2">
      <w:rPr>
        <w:rFonts w:cs="Tahoma"/>
        <w:b w:val="0"/>
      </w:rPr>
      <w:fldChar w:fldCharType="separate"/>
    </w:r>
    <w:r w:rsidR="595064C2" w:rsidRPr="595064C2">
      <w:rPr>
        <w:rFonts w:cs="Tahoma"/>
        <w:b w:val="0"/>
        <w:noProof/>
      </w:rPr>
      <w:t>6</w:t>
    </w:r>
    <w:r w:rsidRPr="595064C2">
      <w:rPr>
        <w:rFonts w:cs="Tahoma"/>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80A1F9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493625F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6F22A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3BAEFA6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804774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D5A8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F10A68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5628272"/>
    <w:lvl w:ilvl="0">
      <w:start w:val="1"/>
      <w:numFmt w:val="bullet"/>
      <w:pStyle w:val="ListBullet2"/>
      <w:lvlText w:val=""/>
      <w:lvlJc w:val="left"/>
      <w:pPr>
        <w:ind w:left="720" w:hanging="360"/>
      </w:pPr>
      <w:rPr>
        <w:rFonts w:ascii="Wingdings" w:hAnsi="Wingdings" w:hint="default"/>
      </w:rPr>
    </w:lvl>
  </w:abstractNum>
  <w:abstractNum w:abstractNumId="9" w15:restartNumberingAfterBreak="0">
    <w:nsid w:val="FFFFFF88"/>
    <w:multiLevelType w:val="singleLevel"/>
    <w:tmpl w:val="F81260D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A2A6A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AAC7B77"/>
    <w:multiLevelType w:val="hybridMultilevel"/>
    <w:tmpl w:val="CC5EC24A"/>
    <w:lvl w:ilvl="0" w:tplc="D916A0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D75C2D"/>
    <w:multiLevelType w:val="hybridMultilevel"/>
    <w:tmpl w:val="EF40F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DF57EE"/>
    <w:multiLevelType w:val="hybridMultilevel"/>
    <w:tmpl w:val="FD1CC3B0"/>
    <w:lvl w:ilvl="0" w:tplc="AB6E3462">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47819873">
    <w:abstractNumId w:val="10"/>
  </w:num>
  <w:num w:numId="2" w16cid:durableId="1176581015">
    <w:abstractNumId w:val="8"/>
  </w:num>
  <w:num w:numId="3" w16cid:durableId="1004167717">
    <w:abstractNumId w:val="7"/>
  </w:num>
  <w:num w:numId="4" w16cid:durableId="796870721">
    <w:abstractNumId w:val="6"/>
  </w:num>
  <w:num w:numId="5" w16cid:durableId="525289894">
    <w:abstractNumId w:val="5"/>
  </w:num>
  <w:num w:numId="6" w16cid:durableId="1666319078">
    <w:abstractNumId w:val="9"/>
  </w:num>
  <w:num w:numId="7" w16cid:durableId="327640947">
    <w:abstractNumId w:val="4"/>
  </w:num>
  <w:num w:numId="8" w16cid:durableId="450051145">
    <w:abstractNumId w:val="3"/>
  </w:num>
  <w:num w:numId="9" w16cid:durableId="578562400">
    <w:abstractNumId w:val="2"/>
  </w:num>
  <w:num w:numId="10" w16cid:durableId="1997495704">
    <w:abstractNumId w:val="1"/>
  </w:num>
  <w:num w:numId="11" w16cid:durableId="1365402636">
    <w:abstractNumId w:val="0"/>
  </w:num>
  <w:num w:numId="12" w16cid:durableId="882904775">
    <w:abstractNumId w:val="11"/>
  </w:num>
  <w:num w:numId="13" w16cid:durableId="1167794240">
    <w:abstractNumId w:val="13"/>
  </w:num>
  <w:num w:numId="14" w16cid:durableId="529144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26"/>
    <w:rsid w:val="00010F16"/>
    <w:rsid w:val="0001139B"/>
    <w:rsid w:val="00022A6C"/>
    <w:rsid w:val="00036649"/>
    <w:rsid w:val="00045E2B"/>
    <w:rsid w:val="00053A4D"/>
    <w:rsid w:val="00064E8E"/>
    <w:rsid w:val="000707AC"/>
    <w:rsid w:val="00072AA8"/>
    <w:rsid w:val="0007382E"/>
    <w:rsid w:val="000778A5"/>
    <w:rsid w:val="00093589"/>
    <w:rsid w:val="000A14EB"/>
    <w:rsid w:val="000A1774"/>
    <w:rsid w:val="000A2C54"/>
    <w:rsid w:val="000A623E"/>
    <w:rsid w:val="000A7D63"/>
    <w:rsid w:val="000A7FAF"/>
    <w:rsid w:val="000B4F14"/>
    <w:rsid w:val="000C01CB"/>
    <w:rsid w:val="000C1AD3"/>
    <w:rsid w:val="000E1513"/>
    <w:rsid w:val="000E74E6"/>
    <w:rsid w:val="000F6225"/>
    <w:rsid w:val="001226F7"/>
    <w:rsid w:val="00122D76"/>
    <w:rsid w:val="00126CDA"/>
    <w:rsid w:val="00127502"/>
    <w:rsid w:val="00137060"/>
    <w:rsid w:val="00137420"/>
    <w:rsid w:val="0015013A"/>
    <w:rsid w:val="00157E03"/>
    <w:rsid w:val="00183A08"/>
    <w:rsid w:val="001855C5"/>
    <w:rsid w:val="00185852"/>
    <w:rsid w:val="00191C60"/>
    <w:rsid w:val="0019298C"/>
    <w:rsid w:val="00197CA3"/>
    <w:rsid w:val="001A0C6D"/>
    <w:rsid w:val="001B1569"/>
    <w:rsid w:val="001B4C63"/>
    <w:rsid w:val="001C0B67"/>
    <w:rsid w:val="001D7523"/>
    <w:rsid w:val="00201F01"/>
    <w:rsid w:val="00203064"/>
    <w:rsid w:val="00206865"/>
    <w:rsid w:val="00207939"/>
    <w:rsid w:val="00213A67"/>
    <w:rsid w:val="0021485F"/>
    <w:rsid w:val="00230F5F"/>
    <w:rsid w:val="00232739"/>
    <w:rsid w:val="002328C9"/>
    <w:rsid w:val="0024227C"/>
    <w:rsid w:val="0024526F"/>
    <w:rsid w:val="00255BDC"/>
    <w:rsid w:val="002562A3"/>
    <w:rsid w:val="002651A2"/>
    <w:rsid w:val="002807B6"/>
    <w:rsid w:val="00283E9E"/>
    <w:rsid w:val="002843A8"/>
    <w:rsid w:val="00285D59"/>
    <w:rsid w:val="0028679C"/>
    <w:rsid w:val="00296A51"/>
    <w:rsid w:val="002A07C6"/>
    <w:rsid w:val="002A1FE8"/>
    <w:rsid w:val="002A4E68"/>
    <w:rsid w:val="002B7CC6"/>
    <w:rsid w:val="002C3C38"/>
    <w:rsid w:val="002E206B"/>
    <w:rsid w:val="002F06D0"/>
    <w:rsid w:val="002F41E9"/>
    <w:rsid w:val="00305FD8"/>
    <w:rsid w:val="003062A6"/>
    <w:rsid w:val="003078CE"/>
    <w:rsid w:val="00312D4B"/>
    <w:rsid w:val="00323DC3"/>
    <w:rsid w:val="00336A09"/>
    <w:rsid w:val="003437F8"/>
    <w:rsid w:val="00344FA6"/>
    <w:rsid w:val="0035240F"/>
    <w:rsid w:val="00366C54"/>
    <w:rsid w:val="00370457"/>
    <w:rsid w:val="00370CDA"/>
    <w:rsid w:val="00381EBC"/>
    <w:rsid w:val="0038243B"/>
    <w:rsid w:val="003A52EE"/>
    <w:rsid w:val="003D0EE5"/>
    <w:rsid w:val="003D1DE2"/>
    <w:rsid w:val="003D3794"/>
    <w:rsid w:val="003D5BC1"/>
    <w:rsid w:val="003F5F20"/>
    <w:rsid w:val="004043E3"/>
    <w:rsid w:val="004106BE"/>
    <w:rsid w:val="0043173C"/>
    <w:rsid w:val="00437AFE"/>
    <w:rsid w:val="004516D6"/>
    <w:rsid w:val="00453411"/>
    <w:rsid w:val="004569A4"/>
    <w:rsid w:val="0045754F"/>
    <w:rsid w:val="00457CBD"/>
    <w:rsid w:val="00461A02"/>
    <w:rsid w:val="004646B6"/>
    <w:rsid w:val="004714EB"/>
    <w:rsid w:val="004860F2"/>
    <w:rsid w:val="004A26CE"/>
    <w:rsid w:val="004B62A3"/>
    <w:rsid w:val="004B766C"/>
    <w:rsid w:val="004C2230"/>
    <w:rsid w:val="004C72BC"/>
    <w:rsid w:val="004D3FB6"/>
    <w:rsid w:val="004F2605"/>
    <w:rsid w:val="004F37FD"/>
    <w:rsid w:val="004F689A"/>
    <w:rsid w:val="004F77C4"/>
    <w:rsid w:val="00503682"/>
    <w:rsid w:val="0051282F"/>
    <w:rsid w:val="00530B43"/>
    <w:rsid w:val="00540352"/>
    <w:rsid w:val="00545FAE"/>
    <w:rsid w:val="00547E02"/>
    <w:rsid w:val="00550D92"/>
    <w:rsid w:val="00574F31"/>
    <w:rsid w:val="005776FA"/>
    <w:rsid w:val="0058513F"/>
    <w:rsid w:val="00590F44"/>
    <w:rsid w:val="00592188"/>
    <w:rsid w:val="005968C2"/>
    <w:rsid w:val="005A5530"/>
    <w:rsid w:val="005C4B12"/>
    <w:rsid w:val="005E65F9"/>
    <w:rsid w:val="005F1C9C"/>
    <w:rsid w:val="00607A41"/>
    <w:rsid w:val="006126F4"/>
    <w:rsid w:val="0063157D"/>
    <w:rsid w:val="006560B6"/>
    <w:rsid w:val="0066540F"/>
    <w:rsid w:val="00666DEE"/>
    <w:rsid w:val="006869E6"/>
    <w:rsid w:val="00686B2B"/>
    <w:rsid w:val="00694A0E"/>
    <w:rsid w:val="006967E2"/>
    <w:rsid w:val="006A7FA9"/>
    <w:rsid w:val="006B127D"/>
    <w:rsid w:val="006B725E"/>
    <w:rsid w:val="006C35A4"/>
    <w:rsid w:val="006C53F3"/>
    <w:rsid w:val="006E1634"/>
    <w:rsid w:val="006E3E4A"/>
    <w:rsid w:val="006E5936"/>
    <w:rsid w:val="006F0137"/>
    <w:rsid w:val="006F4684"/>
    <w:rsid w:val="00701E84"/>
    <w:rsid w:val="007074E3"/>
    <w:rsid w:val="007152AD"/>
    <w:rsid w:val="00720FEE"/>
    <w:rsid w:val="00723761"/>
    <w:rsid w:val="00727B86"/>
    <w:rsid w:val="007471F5"/>
    <w:rsid w:val="00763D97"/>
    <w:rsid w:val="0077302A"/>
    <w:rsid w:val="007736A5"/>
    <w:rsid w:val="00773A4C"/>
    <w:rsid w:val="00780AA5"/>
    <w:rsid w:val="00785DEA"/>
    <w:rsid w:val="007A68A4"/>
    <w:rsid w:val="007A71F7"/>
    <w:rsid w:val="007B1F4F"/>
    <w:rsid w:val="007C091E"/>
    <w:rsid w:val="007D39F9"/>
    <w:rsid w:val="007D5A63"/>
    <w:rsid w:val="007E2106"/>
    <w:rsid w:val="007F1CE3"/>
    <w:rsid w:val="007F4312"/>
    <w:rsid w:val="0080451A"/>
    <w:rsid w:val="0081246E"/>
    <w:rsid w:val="00823C39"/>
    <w:rsid w:val="00831819"/>
    <w:rsid w:val="00837B73"/>
    <w:rsid w:val="00842ECC"/>
    <w:rsid w:val="00861A88"/>
    <w:rsid w:val="00863EE8"/>
    <w:rsid w:val="008A5110"/>
    <w:rsid w:val="008B3FB0"/>
    <w:rsid w:val="008C0332"/>
    <w:rsid w:val="008C4673"/>
    <w:rsid w:val="008C5431"/>
    <w:rsid w:val="008C7085"/>
    <w:rsid w:val="008D658D"/>
    <w:rsid w:val="008E22F1"/>
    <w:rsid w:val="008E4013"/>
    <w:rsid w:val="008E57DF"/>
    <w:rsid w:val="009021F1"/>
    <w:rsid w:val="0091756F"/>
    <w:rsid w:val="00921979"/>
    <w:rsid w:val="00926641"/>
    <w:rsid w:val="00932278"/>
    <w:rsid w:val="00935D24"/>
    <w:rsid w:val="00937E6A"/>
    <w:rsid w:val="00944F0A"/>
    <w:rsid w:val="009453BD"/>
    <w:rsid w:val="00957D6F"/>
    <w:rsid w:val="00960EFA"/>
    <w:rsid w:val="009852AF"/>
    <w:rsid w:val="00993D46"/>
    <w:rsid w:val="00997083"/>
    <w:rsid w:val="009B45DB"/>
    <w:rsid w:val="009B5CA2"/>
    <w:rsid w:val="009B741D"/>
    <w:rsid w:val="009C44A6"/>
    <w:rsid w:val="009D50D7"/>
    <w:rsid w:val="009E000C"/>
    <w:rsid w:val="009E6A4C"/>
    <w:rsid w:val="009E6D04"/>
    <w:rsid w:val="009F3C37"/>
    <w:rsid w:val="009F43EC"/>
    <w:rsid w:val="009F63B1"/>
    <w:rsid w:val="00A01279"/>
    <w:rsid w:val="00A0453A"/>
    <w:rsid w:val="00A1212E"/>
    <w:rsid w:val="00A131DF"/>
    <w:rsid w:val="00A175A4"/>
    <w:rsid w:val="00A20C9F"/>
    <w:rsid w:val="00A4453C"/>
    <w:rsid w:val="00A46281"/>
    <w:rsid w:val="00A57EB3"/>
    <w:rsid w:val="00A72F51"/>
    <w:rsid w:val="00A93CFE"/>
    <w:rsid w:val="00AA2A7A"/>
    <w:rsid w:val="00AB132A"/>
    <w:rsid w:val="00AC08B1"/>
    <w:rsid w:val="00AC09D0"/>
    <w:rsid w:val="00AD2EBF"/>
    <w:rsid w:val="00AD4E7F"/>
    <w:rsid w:val="00AE5564"/>
    <w:rsid w:val="00AF4405"/>
    <w:rsid w:val="00B15AE6"/>
    <w:rsid w:val="00B25B03"/>
    <w:rsid w:val="00B419FA"/>
    <w:rsid w:val="00B446A1"/>
    <w:rsid w:val="00B44FA5"/>
    <w:rsid w:val="00B50DF6"/>
    <w:rsid w:val="00B75924"/>
    <w:rsid w:val="00B76C0E"/>
    <w:rsid w:val="00BB0C2A"/>
    <w:rsid w:val="00BB0F07"/>
    <w:rsid w:val="00BB5A81"/>
    <w:rsid w:val="00BC0D98"/>
    <w:rsid w:val="00BD5306"/>
    <w:rsid w:val="00BD5745"/>
    <w:rsid w:val="00C10A8D"/>
    <w:rsid w:val="00C16C6F"/>
    <w:rsid w:val="00C25B2C"/>
    <w:rsid w:val="00C329AE"/>
    <w:rsid w:val="00C42B68"/>
    <w:rsid w:val="00C571AD"/>
    <w:rsid w:val="00C62BA3"/>
    <w:rsid w:val="00C62FBE"/>
    <w:rsid w:val="00C85874"/>
    <w:rsid w:val="00C85AE9"/>
    <w:rsid w:val="00C915F5"/>
    <w:rsid w:val="00C919F2"/>
    <w:rsid w:val="00C9481B"/>
    <w:rsid w:val="00C9751A"/>
    <w:rsid w:val="00C979ED"/>
    <w:rsid w:val="00CA3934"/>
    <w:rsid w:val="00CA6E16"/>
    <w:rsid w:val="00CB2417"/>
    <w:rsid w:val="00CC0AF4"/>
    <w:rsid w:val="00CF5FAD"/>
    <w:rsid w:val="00D027E8"/>
    <w:rsid w:val="00D049AE"/>
    <w:rsid w:val="00D10630"/>
    <w:rsid w:val="00D1311B"/>
    <w:rsid w:val="00D265BA"/>
    <w:rsid w:val="00D270B5"/>
    <w:rsid w:val="00D3263C"/>
    <w:rsid w:val="00D33455"/>
    <w:rsid w:val="00D33DC1"/>
    <w:rsid w:val="00D44C1C"/>
    <w:rsid w:val="00D50A58"/>
    <w:rsid w:val="00D611A6"/>
    <w:rsid w:val="00D6243B"/>
    <w:rsid w:val="00D70A3E"/>
    <w:rsid w:val="00D81CF5"/>
    <w:rsid w:val="00D8512A"/>
    <w:rsid w:val="00D8793B"/>
    <w:rsid w:val="00D93DAE"/>
    <w:rsid w:val="00DA045D"/>
    <w:rsid w:val="00DA04EC"/>
    <w:rsid w:val="00DB2CF7"/>
    <w:rsid w:val="00DC62AA"/>
    <w:rsid w:val="00DD0A56"/>
    <w:rsid w:val="00DE64FA"/>
    <w:rsid w:val="00DF1982"/>
    <w:rsid w:val="00DF25E6"/>
    <w:rsid w:val="00DF3732"/>
    <w:rsid w:val="00DF3F8C"/>
    <w:rsid w:val="00DF46B8"/>
    <w:rsid w:val="00E05787"/>
    <w:rsid w:val="00E10CF2"/>
    <w:rsid w:val="00E114F9"/>
    <w:rsid w:val="00E2506A"/>
    <w:rsid w:val="00E34E1A"/>
    <w:rsid w:val="00E54398"/>
    <w:rsid w:val="00E616A9"/>
    <w:rsid w:val="00E618F5"/>
    <w:rsid w:val="00E64032"/>
    <w:rsid w:val="00E6756D"/>
    <w:rsid w:val="00E70A23"/>
    <w:rsid w:val="00E77696"/>
    <w:rsid w:val="00E803E1"/>
    <w:rsid w:val="00E87BBE"/>
    <w:rsid w:val="00EA29ED"/>
    <w:rsid w:val="00EA72C6"/>
    <w:rsid w:val="00EB0EAC"/>
    <w:rsid w:val="00EB386D"/>
    <w:rsid w:val="00EC4EF8"/>
    <w:rsid w:val="00EC53AD"/>
    <w:rsid w:val="00ED5F56"/>
    <w:rsid w:val="00EE30F9"/>
    <w:rsid w:val="00EE405D"/>
    <w:rsid w:val="00EE54BF"/>
    <w:rsid w:val="00EE761C"/>
    <w:rsid w:val="00EF5A01"/>
    <w:rsid w:val="00F02F16"/>
    <w:rsid w:val="00F1080D"/>
    <w:rsid w:val="00F118A7"/>
    <w:rsid w:val="00F176BA"/>
    <w:rsid w:val="00F34CD0"/>
    <w:rsid w:val="00F36E7E"/>
    <w:rsid w:val="00F444D4"/>
    <w:rsid w:val="00F5121F"/>
    <w:rsid w:val="00F540AD"/>
    <w:rsid w:val="00F572CB"/>
    <w:rsid w:val="00F63CF7"/>
    <w:rsid w:val="00F677EA"/>
    <w:rsid w:val="00F67B7D"/>
    <w:rsid w:val="00F76D26"/>
    <w:rsid w:val="00F92B91"/>
    <w:rsid w:val="00FA0A48"/>
    <w:rsid w:val="00FA6255"/>
    <w:rsid w:val="00FB2101"/>
    <w:rsid w:val="00FC0C58"/>
    <w:rsid w:val="00FC365C"/>
    <w:rsid w:val="00FC65E7"/>
    <w:rsid w:val="1328B01B"/>
    <w:rsid w:val="14A27FD3"/>
    <w:rsid w:val="1F0B34D4"/>
    <w:rsid w:val="2CAC75A0"/>
    <w:rsid w:val="36189926"/>
    <w:rsid w:val="3CE8E950"/>
    <w:rsid w:val="595064C2"/>
    <w:rsid w:val="69556357"/>
    <w:rsid w:val="6D7E0805"/>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74234C1"/>
  <w15:docId w15:val="{E0855372-B49E-4964-B7C4-862D986D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nhideWhenUsed="1"/>
    <w:lsdException w:name="heading 4" w:unhideWhenUsed="1" w:qFormat="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6CDA"/>
    <w:rPr>
      <w:rFonts w:asciiTheme="minorHAnsi" w:hAnsiTheme="minorHAnsi"/>
    </w:rPr>
  </w:style>
  <w:style w:type="paragraph" w:styleId="Heading1">
    <w:name w:val="heading 1"/>
    <w:next w:val="BodyText"/>
    <w:link w:val="Heading1Char"/>
    <w:autoRedefine/>
    <w:uiPriority w:val="9"/>
    <w:qFormat/>
    <w:rsid w:val="00C9481B"/>
    <w:pPr>
      <w:tabs>
        <w:tab w:val="left" w:pos="2115"/>
      </w:tabs>
      <w:spacing w:before="240" w:after="120"/>
      <w:outlineLvl w:val="0"/>
    </w:pPr>
    <w:rPr>
      <w:rFonts w:asciiTheme="minorHAnsi" w:eastAsiaTheme="majorEastAsia" w:hAnsiTheme="minorHAnsi" w:cstheme="majorBidi"/>
      <w:b/>
      <w:bCs/>
      <w:color w:val="001970" w:themeColor="text2"/>
      <w:spacing w:val="5"/>
      <w:kern w:val="28"/>
      <w:sz w:val="32"/>
      <w:szCs w:val="52"/>
    </w:rPr>
  </w:style>
  <w:style w:type="paragraph" w:styleId="Heading2">
    <w:name w:val="heading 2"/>
    <w:basedOn w:val="Normal"/>
    <w:next w:val="BodyText2"/>
    <w:link w:val="Heading2Char"/>
    <w:autoRedefine/>
    <w:uiPriority w:val="9"/>
    <w:unhideWhenUsed/>
    <w:qFormat/>
    <w:rsid w:val="00C9481B"/>
    <w:pPr>
      <w:numPr>
        <w:ilvl w:val="1"/>
      </w:numPr>
      <w:spacing w:before="240" w:after="120"/>
      <w:ind w:left="288"/>
      <w:outlineLvl w:val="1"/>
    </w:pPr>
    <w:rPr>
      <w:rFonts w:eastAsiaTheme="majorEastAsia" w:cstheme="majorBidi"/>
      <w:b/>
      <w:bCs/>
      <w:iCs/>
      <w:spacing w:val="15"/>
      <w:sz w:val="28"/>
      <w:szCs w:val="28"/>
    </w:rPr>
  </w:style>
  <w:style w:type="paragraph" w:styleId="Heading3">
    <w:name w:val="heading 3"/>
    <w:basedOn w:val="Normal"/>
    <w:next w:val="BodyText3"/>
    <w:link w:val="Heading3Char"/>
    <w:autoRedefine/>
    <w:rsid w:val="00C9481B"/>
    <w:pPr>
      <w:spacing w:before="240" w:after="120"/>
      <w:ind w:left="576"/>
      <w:outlineLvl w:val="2"/>
    </w:pPr>
    <w:rPr>
      <w:rFonts w:eastAsiaTheme="majorEastAsia" w:cstheme="majorBidi"/>
      <w:b/>
      <w:bCs/>
      <w:color w:val="000000" w:themeColor="text1"/>
      <w:spacing w:val="5"/>
      <w:kern w:val="28"/>
    </w:rPr>
  </w:style>
  <w:style w:type="paragraph" w:styleId="Heading4">
    <w:name w:val="heading 4"/>
    <w:basedOn w:val="Heading2"/>
    <w:next w:val="Normal"/>
    <w:link w:val="Heading4Char"/>
    <w:autoRedefine/>
    <w:unhideWhenUsed/>
    <w:qFormat/>
    <w:rsid w:val="00CA3934"/>
    <w:pPr>
      <w:outlineLvl w:val="3"/>
    </w:pPr>
    <w:rPr>
      <w:b w:val="0"/>
      <w:bCs w:val="0"/>
      <w:i/>
    </w:rPr>
  </w:style>
  <w:style w:type="paragraph" w:styleId="Heading5">
    <w:name w:val="heading 5"/>
    <w:basedOn w:val="Heading3"/>
    <w:next w:val="Normal"/>
    <w:link w:val="Heading5Char"/>
    <w:unhideWhenUsed/>
    <w:rsid w:val="00CA3934"/>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F8C"/>
    <w:pPr>
      <w:pBdr>
        <w:bottom w:val="single" w:sz="2" w:space="1" w:color="001970" w:themeColor="text2"/>
      </w:pBdr>
      <w:tabs>
        <w:tab w:val="right" w:pos="9360"/>
      </w:tabs>
      <w:spacing w:after="240"/>
    </w:pPr>
    <w:rPr>
      <w:rFonts w:asciiTheme="majorHAnsi" w:hAnsiTheme="majorHAnsi"/>
      <w:b/>
      <w:sz w:val="20"/>
    </w:rPr>
  </w:style>
  <w:style w:type="character" w:customStyle="1" w:styleId="HeaderChar">
    <w:name w:val="Header Char"/>
    <w:basedOn w:val="DefaultParagraphFont"/>
    <w:link w:val="Header"/>
    <w:uiPriority w:val="99"/>
    <w:rsid w:val="00DF3F8C"/>
    <w:rPr>
      <w:rFonts w:asciiTheme="majorHAnsi" w:hAnsiTheme="majorHAnsi"/>
      <w:b/>
      <w:sz w:val="20"/>
    </w:rPr>
  </w:style>
  <w:style w:type="paragraph" w:styleId="Footer">
    <w:name w:val="footer"/>
    <w:basedOn w:val="Normal"/>
    <w:link w:val="FooterChar"/>
    <w:uiPriority w:val="99"/>
    <w:unhideWhenUsed/>
    <w:qFormat/>
    <w:rsid w:val="00F34CD0"/>
    <w:pPr>
      <w:tabs>
        <w:tab w:val="center" w:pos="4320"/>
        <w:tab w:val="right" w:pos="8640"/>
      </w:tabs>
      <w:spacing w:before="100" w:beforeAutospacing="1" w:after="240"/>
      <w:contextualSpacing/>
      <w:jc w:val="right"/>
    </w:pPr>
    <w:rPr>
      <w:sz w:val="20"/>
    </w:rPr>
  </w:style>
  <w:style w:type="character" w:customStyle="1" w:styleId="FooterChar">
    <w:name w:val="Footer Char"/>
    <w:basedOn w:val="DefaultParagraphFont"/>
    <w:link w:val="Footer"/>
    <w:uiPriority w:val="99"/>
    <w:rsid w:val="00F34CD0"/>
    <w:rPr>
      <w:rFonts w:asciiTheme="minorHAnsi" w:hAnsiTheme="minorHAnsi"/>
      <w:sz w:val="20"/>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styleId="BlockText">
    <w:name w:val="Block Text"/>
    <w:basedOn w:val="Normal"/>
    <w:rsid w:val="006E1634"/>
    <w:pPr>
      <w:pBdr>
        <w:top w:val="single" w:sz="2" w:space="10" w:color="001970" w:themeColor="accent1" w:shadow="1"/>
        <w:left w:val="single" w:sz="2" w:space="10" w:color="001970" w:themeColor="accent1" w:shadow="1"/>
        <w:bottom w:val="single" w:sz="2" w:space="10" w:color="001970" w:themeColor="accent1" w:shadow="1"/>
        <w:right w:val="single" w:sz="2" w:space="10" w:color="001970" w:themeColor="accent1" w:shadow="1"/>
      </w:pBdr>
      <w:ind w:left="1152" w:right="1152"/>
    </w:pPr>
    <w:rPr>
      <w:rFonts w:cstheme="minorBidi"/>
      <w:i/>
      <w:iCs/>
      <w:color w:val="001970" w:themeColor="accent1"/>
    </w:rPr>
  </w:style>
  <w:style w:type="paragraph" w:customStyle="1" w:styleId="returnaddress">
    <w:name w:val="return address"/>
    <w:basedOn w:val="Normal"/>
    <w:link w:val="returnaddressChar"/>
    <w:autoRedefine/>
    <w:qFormat/>
    <w:rsid w:val="00C16C6F"/>
    <w:pPr>
      <w:spacing w:before="120" w:line="200" w:lineRule="exact"/>
      <w:ind w:left="1872"/>
      <w:contextualSpacing/>
    </w:pPr>
    <w:rPr>
      <w:rFonts w:ascii="Trebuchet MS" w:hAnsi="Trebuchet MS"/>
      <w:sz w:val="18"/>
      <w:szCs w:val="18"/>
    </w:rPr>
  </w:style>
  <w:style w:type="character" w:customStyle="1" w:styleId="returnaddressChar">
    <w:name w:val="return address Char"/>
    <w:basedOn w:val="HeaderChar"/>
    <w:link w:val="returnaddress"/>
    <w:rsid w:val="00C16C6F"/>
    <w:rPr>
      <w:rFonts w:ascii="Trebuchet MS" w:hAnsi="Trebuchet MS"/>
      <w:b w:val="0"/>
      <w:sz w:val="18"/>
      <w:szCs w:val="18"/>
    </w:rPr>
  </w:style>
  <w:style w:type="paragraph" w:customStyle="1" w:styleId="returnaddressbottom">
    <w:name w:val="return address bottom"/>
    <w:basedOn w:val="returnaddress"/>
    <w:rsid w:val="00CA6E16"/>
    <w:pPr>
      <w:pBdr>
        <w:bottom w:val="single" w:sz="2" w:space="1" w:color="001970" w:themeColor="text2"/>
      </w:pBdr>
      <w:tabs>
        <w:tab w:val="right" w:pos="9360"/>
      </w:tabs>
      <w:spacing w:after="240" w:line="240" w:lineRule="exact"/>
      <w:jc w:val="right"/>
    </w:pPr>
    <w:rPr>
      <w:b/>
    </w:r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character" w:customStyle="1" w:styleId="Heading1Char">
    <w:name w:val="Heading 1 Char"/>
    <w:basedOn w:val="DefaultParagraphFont"/>
    <w:link w:val="Heading1"/>
    <w:uiPriority w:val="9"/>
    <w:rsid w:val="00C9481B"/>
    <w:rPr>
      <w:rFonts w:asciiTheme="minorHAnsi" w:eastAsiaTheme="majorEastAsia" w:hAnsiTheme="minorHAnsi" w:cstheme="majorBidi"/>
      <w:b/>
      <w:bCs/>
      <w:color w:val="001970" w:themeColor="text2"/>
      <w:spacing w:val="5"/>
      <w:kern w:val="28"/>
      <w:sz w:val="32"/>
      <w:szCs w:val="52"/>
    </w:rPr>
  </w:style>
  <w:style w:type="character" w:customStyle="1" w:styleId="Heading2Char">
    <w:name w:val="Heading 2 Char"/>
    <w:basedOn w:val="DefaultParagraphFont"/>
    <w:link w:val="Heading2"/>
    <w:uiPriority w:val="9"/>
    <w:rsid w:val="00C9481B"/>
    <w:rPr>
      <w:rFonts w:asciiTheme="minorHAnsi" w:eastAsiaTheme="majorEastAsia" w:hAnsiTheme="minorHAnsi" w:cstheme="majorBidi"/>
      <w:b/>
      <w:bCs/>
      <w:iCs/>
      <w:spacing w:val="15"/>
      <w:sz w:val="28"/>
      <w:szCs w:val="28"/>
    </w:rPr>
  </w:style>
  <w:style w:type="character" w:styleId="Hyperlink">
    <w:name w:val="Hyperlink"/>
    <w:basedOn w:val="DefaultParagraphFont"/>
    <w:uiPriority w:val="99"/>
    <w:unhideWhenUsed/>
    <w:rsid w:val="004B766C"/>
    <w:rPr>
      <w:color w:val="0000FF" w:themeColor="hyperlink"/>
      <w:u w:val="single"/>
    </w:rPr>
  </w:style>
  <w:style w:type="table" w:styleId="TableGrid">
    <w:name w:val="Table Grid"/>
    <w:basedOn w:val="TableNormal"/>
    <w:uiPriority w:val="59"/>
    <w:rsid w:val="004B76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autoRedefine/>
    <w:unhideWhenUsed/>
    <w:qFormat/>
    <w:rsid w:val="006F0137"/>
    <w:pPr>
      <w:spacing w:before="240" w:after="120"/>
    </w:pPr>
  </w:style>
  <w:style w:type="character" w:customStyle="1" w:styleId="BodyTextChar">
    <w:name w:val="Body Text Char"/>
    <w:basedOn w:val="DefaultParagraphFont"/>
    <w:link w:val="BodyText"/>
    <w:rsid w:val="006F0137"/>
    <w:rPr>
      <w:rFonts w:asciiTheme="minorHAnsi" w:hAnsiTheme="minorHAnsi"/>
    </w:rPr>
  </w:style>
  <w:style w:type="paragraph" w:styleId="BodyText2">
    <w:name w:val="Body Text 2"/>
    <w:basedOn w:val="Normal"/>
    <w:link w:val="BodyText2Char"/>
    <w:autoRedefine/>
    <w:unhideWhenUsed/>
    <w:rsid w:val="00CA3934"/>
    <w:pPr>
      <w:spacing w:after="120"/>
      <w:ind w:left="288"/>
      <w:contextualSpacing/>
    </w:pPr>
  </w:style>
  <w:style w:type="character" w:customStyle="1" w:styleId="BodyText2Char">
    <w:name w:val="Body Text 2 Char"/>
    <w:basedOn w:val="DefaultParagraphFont"/>
    <w:link w:val="BodyText2"/>
    <w:rsid w:val="00CA3934"/>
    <w:rPr>
      <w:rFonts w:asciiTheme="minorHAnsi" w:hAnsiTheme="minorHAnsi"/>
    </w:rPr>
  </w:style>
  <w:style w:type="character" w:styleId="Emphasis">
    <w:name w:val="Emphasis"/>
    <w:aliases w:val="Bold Emphasis"/>
    <w:basedOn w:val="DefaultParagraphFont"/>
    <w:rsid w:val="004C72BC"/>
    <w:rPr>
      <w:rFonts w:asciiTheme="majorHAnsi" w:hAnsiTheme="majorHAnsi"/>
      <w:b/>
      <w:i w:val="0"/>
      <w:iCs/>
      <w:sz w:val="24"/>
      <w:u w:val="none"/>
    </w:rPr>
  </w:style>
  <w:style w:type="paragraph" w:customStyle="1" w:styleId="FactSheetContact">
    <w:name w:val="FactSheet Contact"/>
    <w:basedOn w:val="Normal"/>
    <w:qFormat/>
    <w:rsid w:val="00F540AD"/>
    <w:pPr>
      <w:keepLines/>
      <w:widowControl w:val="0"/>
      <w:tabs>
        <w:tab w:val="left" w:pos="1080"/>
      </w:tabs>
      <w:autoSpaceDE w:val="0"/>
      <w:autoSpaceDN w:val="0"/>
      <w:adjustRightInd w:val="0"/>
      <w:spacing w:after="120"/>
      <w:contextualSpacing/>
      <w:jc w:val="center"/>
    </w:pPr>
    <w:rPr>
      <w:rFonts w:ascii="Trebuchet MS" w:eastAsia="Calibri" w:hAnsi="Trebuchet MS" w:cs="Arial"/>
      <w:color w:val="000000"/>
      <w:szCs w:val="22"/>
    </w:rPr>
  </w:style>
  <w:style w:type="paragraph" w:styleId="ListBullet">
    <w:name w:val="List Bullet"/>
    <w:basedOn w:val="Normal"/>
    <w:unhideWhenUsed/>
    <w:rsid w:val="004C72BC"/>
    <w:pPr>
      <w:numPr>
        <w:numId w:val="1"/>
      </w:numPr>
      <w:spacing w:after="120"/>
      <w:contextualSpacing/>
    </w:pPr>
  </w:style>
  <w:style w:type="paragraph" w:styleId="ListBullet2">
    <w:name w:val="List Bullet 2"/>
    <w:basedOn w:val="Normal"/>
    <w:unhideWhenUsed/>
    <w:rsid w:val="00DF3F8C"/>
    <w:pPr>
      <w:numPr>
        <w:numId w:val="2"/>
      </w:numPr>
      <w:spacing w:after="240"/>
      <w:contextualSpacing/>
    </w:pPr>
    <w:rPr>
      <w:rFonts w:asciiTheme="majorHAnsi" w:hAnsiTheme="majorHAnsi"/>
    </w:rPr>
  </w:style>
  <w:style w:type="character" w:styleId="CommentReference">
    <w:name w:val="annotation reference"/>
    <w:basedOn w:val="DefaultParagraphFont"/>
    <w:semiHidden/>
    <w:unhideWhenUsed/>
    <w:rsid w:val="00EB386D"/>
    <w:rPr>
      <w:sz w:val="16"/>
      <w:szCs w:val="16"/>
    </w:rPr>
  </w:style>
  <w:style w:type="paragraph" w:styleId="CommentText">
    <w:name w:val="annotation text"/>
    <w:basedOn w:val="Normal"/>
    <w:link w:val="CommentTextChar"/>
    <w:unhideWhenUsed/>
    <w:rsid w:val="00EB386D"/>
    <w:rPr>
      <w:sz w:val="20"/>
      <w:szCs w:val="20"/>
    </w:rPr>
  </w:style>
  <w:style w:type="character" w:customStyle="1" w:styleId="CommentTextChar">
    <w:name w:val="Comment Text Char"/>
    <w:basedOn w:val="DefaultParagraphFont"/>
    <w:link w:val="CommentText"/>
    <w:rsid w:val="00EB386D"/>
    <w:rPr>
      <w:sz w:val="20"/>
      <w:szCs w:val="20"/>
      <w:lang w:eastAsia="en-US"/>
    </w:rPr>
  </w:style>
  <w:style w:type="paragraph" w:styleId="CommentSubject">
    <w:name w:val="annotation subject"/>
    <w:basedOn w:val="CommentText"/>
    <w:next w:val="CommentText"/>
    <w:link w:val="CommentSubjectChar"/>
    <w:semiHidden/>
    <w:unhideWhenUsed/>
    <w:rsid w:val="00EB386D"/>
    <w:rPr>
      <w:b/>
      <w:bCs/>
    </w:rPr>
  </w:style>
  <w:style w:type="character" w:customStyle="1" w:styleId="CommentSubjectChar">
    <w:name w:val="Comment Subject Char"/>
    <w:basedOn w:val="CommentTextChar"/>
    <w:link w:val="CommentSubject"/>
    <w:semiHidden/>
    <w:rsid w:val="00EB386D"/>
    <w:rPr>
      <w:b/>
      <w:bCs/>
      <w:sz w:val="20"/>
      <w:szCs w:val="20"/>
      <w:lang w:eastAsia="en-US"/>
    </w:rPr>
  </w:style>
  <w:style w:type="character" w:customStyle="1" w:styleId="Heading3Char">
    <w:name w:val="Heading 3 Char"/>
    <w:basedOn w:val="DefaultParagraphFont"/>
    <w:link w:val="Heading3"/>
    <w:rsid w:val="00C9481B"/>
    <w:rPr>
      <w:rFonts w:asciiTheme="minorHAnsi" w:eastAsiaTheme="majorEastAsia" w:hAnsiTheme="minorHAnsi" w:cstheme="majorBidi"/>
      <w:b/>
      <w:bCs/>
      <w:color w:val="000000" w:themeColor="text1"/>
      <w:spacing w:val="5"/>
      <w:kern w:val="28"/>
    </w:rPr>
  </w:style>
  <w:style w:type="paragraph" w:styleId="BodyText3">
    <w:name w:val="Body Text 3"/>
    <w:basedOn w:val="BodyText"/>
    <w:link w:val="BodyText3Char"/>
    <w:autoRedefine/>
    <w:unhideWhenUsed/>
    <w:qFormat/>
    <w:rsid w:val="00157E03"/>
    <w:pPr>
      <w:ind w:left="576"/>
    </w:pPr>
  </w:style>
  <w:style w:type="character" w:customStyle="1" w:styleId="BodyText3Char">
    <w:name w:val="Body Text 3 Char"/>
    <w:basedOn w:val="DefaultParagraphFont"/>
    <w:link w:val="BodyText3"/>
    <w:rsid w:val="00157E03"/>
    <w:rPr>
      <w:rFonts w:asciiTheme="minorHAnsi" w:hAnsiTheme="minorHAnsi"/>
    </w:rPr>
  </w:style>
  <w:style w:type="paragraph" w:styleId="ListParagraph">
    <w:name w:val="List Paragraph"/>
    <w:basedOn w:val="Normal"/>
    <w:rsid w:val="0021485F"/>
    <w:pPr>
      <w:ind w:left="720"/>
      <w:contextualSpacing/>
    </w:pPr>
  </w:style>
  <w:style w:type="character" w:styleId="FollowedHyperlink">
    <w:name w:val="FollowedHyperlink"/>
    <w:basedOn w:val="DefaultParagraphFont"/>
    <w:unhideWhenUsed/>
    <w:rsid w:val="00547E02"/>
    <w:rPr>
      <w:color w:val="800080" w:themeColor="followedHyperlink"/>
      <w:u w:val="single"/>
    </w:rPr>
  </w:style>
  <w:style w:type="character" w:styleId="UnresolvedMention">
    <w:name w:val="Unresolved Mention"/>
    <w:basedOn w:val="DefaultParagraphFont"/>
    <w:uiPriority w:val="99"/>
    <w:semiHidden/>
    <w:unhideWhenUsed/>
    <w:rsid w:val="009C44A6"/>
    <w:rPr>
      <w:color w:val="605E5C"/>
      <w:shd w:val="clear" w:color="auto" w:fill="E1DFDD"/>
    </w:rPr>
  </w:style>
  <w:style w:type="character" w:customStyle="1" w:styleId="Heading4Char">
    <w:name w:val="Heading 4 Char"/>
    <w:basedOn w:val="DefaultParagraphFont"/>
    <w:link w:val="Heading4"/>
    <w:rsid w:val="00CA3934"/>
    <w:rPr>
      <w:rFonts w:asciiTheme="minorHAnsi" w:eastAsiaTheme="majorEastAsia" w:hAnsiTheme="minorHAnsi" w:cstheme="majorBidi"/>
      <w:b/>
      <w:bCs/>
      <w:iCs/>
      <w:spacing w:val="15"/>
      <w:sz w:val="28"/>
      <w:szCs w:val="28"/>
    </w:rPr>
  </w:style>
  <w:style w:type="character" w:customStyle="1" w:styleId="Heading5Char">
    <w:name w:val="Heading 5 Char"/>
    <w:basedOn w:val="DefaultParagraphFont"/>
    <w:link w:val="Heading5"/>
    <w:rsid w:val="00CA3934"/>
    <w:rPr>
      <w:rFonts w:asciiTheme="minorHAnsi" w:eastAsiaTheme="majorEastAsia" w:hAnsiTheme="minorHAnsi" w:cstheme="majorBidi"/>
      <w:b/>
      <w:bCs/>
      <w:color w:val="000000" w:themeColor="text1"/>
      <w:spacing w:val="5"/>
      <w:kern w:val="28"/>
    </w:rPr>
  </w:style>
  <w:style w:type="paragraph" w:customStyle="1" w:styleId="ForMoreInfo">
    <w:name w:val="For More Info"/>
    <w:basedOn w:val="Heading3"/>
    <w:autoRedefine/>
    <w:qFormat/>
    <w:rsid w:val="006E3E4A"/>
    <w:pPr>
      <w:keepNext/>
      <w:widowControl w:val="0"/>
      <w:ind w:left="0"/>
      <w:contextualSpacing/>
      <w:jc w:val="center"/>
    </w:pPr>
    <w:rPr>
      <w:rFonts w:ascii="Trebuchet MS" w:eastAsia="MS Mincho" w:hAnsi="Trebuchet MS"/>
      <w:bCs w:val="0"/>
      <w:color w:val="001970"/>
      <w:sz w:val="28"/>
      <w:szCs w:val="28"/>
    </w:rPr>
  </w:style>
  <w:style w:type="paragraph" w:customStyle="1" w:styleId="Logoheader">
    <w:name w:val="Logo header"/>
    <w:basedOn w:val="body"/>
    <w:autoRedefine/>
    <w:qFormat/>
    <w:rsid w:val="00E64032"/>
    <w:pPr>
      <w:spacing w:before="560" w:after="120"/>
    </w:pPr>
    <w:rPr>
      <w:sz w:val="24"/>
    </w:rPr>
  </w:style>
  <w:style w:type="paragraph" w:styleId="Date">
    <w:name w:val="Date"/>
    <w:basedOn w:val="Normal"/>
    <w:next w:val="Normal"/>
    <w:link w:val="DateChar"/>
    <w:rsid w:val="007F1CE3"/>
    <w:pPr>
      <w:spacing w:before="360" w:after="360"/>
    </w:pPr>
    <w:rPr>
      <w:rFonts w:ascii="Trebuchet MS" w:hAnsi="Trebuchet MS"/>
    </w:rPr>
  </w:style>
  <w:style w:type="character" w:customStyle="1" w:styleId="DateChar">
    <w:name w:val="Date Char"/>
    <w:basedOn w:val="DefaultParagraphFont"/>
    <w:link w:val="Date"/>
    <w:rsid w:val="007F1CE3"/>
    <w:rPr>
      <w:rFonts w:ascii="Trebuchet MS" w:hAnsi="Trebuchet MS"/>
    </w:rPr>
  </w:style>
  <w:style w:type="paragraph" w:styleId="Title">
    <w:name w:val="Title"/>
    <w:next w:val="Normal"/>
    <w:link w:val="TitleChar"/>
    <w:autoRedefine/>
    <w:rsid w:val="00926641"/>
    <w:pPr>
      <w:pBdr>
        <w:bottom w:val="single" w:sz="8" w:space="4" w:color="001970" w:themeColor="accent1"/>
      </w:pBdr>
      <w:tabs>
        <w:tab w:val="center" w:pos="5040"/>
      </w:tabs>
      <w:spacing w:before="480"/>
    </w:pPr>
    <w:rPr>
      <w:rFonts w:asciiTheme="minorHAnsi" w:eastAsiaTheme="majorEastAsia" w:hAnsiTheme="minorHAnsi" w:cstheme="majorBidi"/>
      <w:b/>
      <w:color w:val="001970" w:themeColor="text2"/>
      <w:spacing w:val="5"/>
      <w:kern w:val="28"/>
      <w:sz w:val="44"/>
      <w:szCs w:val="44"/>
    </w:rPr>
  </w:style>
  <w:style w:type="character" w:customStyle="1" w:styleId="TitleChar">
    <w:name w:val="Title Char"/>
    <w:basedOn w:val="DefaultParagraphFont"/>
    <w:link w:val="Title"/>
    <w:rsid w:val="00926641"/>
    <w:rPr>
      <w:rFonts w:asciiTheme="minorHAnsi" w:eastAsiaTheme="majorEastAsia" w:hAnsiTheme="minorHAnsi" w:cstheme="majorBidi"/>
      <w:b/>
      <w:color w:val="001970" w:themeColor="text2"/>
      <w:spacing w:val="5"/>
      <w:kern w:val="28"/>
      <w:sz w:val="44"/>
      <w:szCs w:val="44"/>
    </w:rPr>
  </w:style>
  <w:style w:type="paragraph" w:styleId="Subtitle">
    <w:name w:val="Subtitle"/>
    <w:next w:val="Normal"/>
    <w:link w:val="SubtitleChar"/>
    <w:autoRedefine/>
    <w:uiPriority w:val="11"/>
    <w:rsid w:val="00126CDA"/>
    <w:pPr>
      <w:spacing w:after="240"/>
    </w:pPr>
    <w:rPr>
      <w:rFonts w:asciiTheme="minorHAnsi" w:eastAsiaTheme="majorEastAsia" w:hAnsiTheme="minorHAnsi" w:cstheme="majorBidi"/>
      <w:i/>
      <w:iCs/>
      <w:color w:val="404040" w:themeColor="text1" w:themeTint="BF"/>
      <w:spacing w:val="15"/>
    </w:rPr>
  </w:style>
  <w:style w:type="character" w:customStyle="1" w:styleId="SubtitleChar">
    <w:name w:val="Subtitle Char"/>
    <w:basedOn w:val="DefaultParagraphFont"/>
    <w:link w:val="Subtitle"/>
    <w:uiPriority w:val="11"/>
    <w:rsid w:val="00126CDA"/>
    <w:rPr>
      <w:rFonts w:asciiTheme="minorHAnsi" w:eastAsiaTheme="majorEastAsia" w:hAnsiTheme="minorHAnsi" w:cstheme="majorBidi"/>
      <w:i/>
      <w:iCs/>
      <w:color w:val="404040" w:themeColor="text1" w:themeTint="BF"/>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321">
      <w:bodyDiv w:val="1"/>
      <w:marLeft w:val="0"/>
      <w:marRight w:val="0"/>
      <w:marTop w:val="0"/>
      <w:marBottom w:val="0"/>
      <w:divBdr>
        <w:top w:val="none" w:sz="0" w:space="0" w:color="auto"/>
        <w:left w:val="none" w:sz="0" w:space="0" w:color="auto"/>
        <w:bottom w:val="none" w:sz="0" w:space="0" w:color="auto"/>
        <w:right w:val="none" w:sz="0" w:space="0" w:color="auto"/>
      </w:divBdr>
    </w:div>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197470869">
      <w:bodyDiv w:val="1"/>
      <w:marLeft w:val="0"/>
      <w:marRight w:val="0"/>
      <w:marTop w:val="0"/>
      <w:marBottom w:val="0"/>
      <w:divBdr>
        <w:top w:val="none" w:sz="0" w:space="0" w:color="auto"/>
        <w:left w:val="none" w:sz="0" w:space="0" w:color="auto"/>
        <w:bottom w:val="none" w:sz="0" w:space="0" w:color="auto"/>
        <w:right w:val="none" w:sz="0" w:space="0" w:color="auto"/>
      </w:divBdr>
      <w:divsChild>
        <w:div w:id="164829840">
          <w:marLeft w:val="0"/>
          <w:marRight w:val="0"/>
          <w:marTop w:val="0"/>
          <w:marBottom w:val="0"/>
          <w:divBdr>
            <w:top w:val="none" w:sz="0" w:space="0" w:color="auto"/>
            <w:left w:val="none" w:sz="0" w:space="0" w:color="auto"/>
            <w:bottom w:val="none" w:sz="0" w:space="0" w:color="auto"/>
            <w:right w:val="none" w:sz="0" w:space="0" w:color="auto"/>
          </w:divBdr>
        </w:div>
        <w:div w:id="959192611">
          <w:marLeft w:val="0"/>
          <w:marRight w:val="0"/>
          <w:marTop w:val="0"/>
          <w:marBottom w:val="0"/>
          <w:divBdr>
            <w:top w:val="none" w:sz="0" w:space="0" w:color="auto"/>
            <w:left w:val="none" w:sz="0" w:space="0" w:color="auto"/>
            <w:bottom w:val="none" w:sz="0" w:space="0" w:color="auto"/>
            <w:right w:val="none" w:sz="0" w:space="0" w:color="auto"/>
          </w:divBdr>
        </w:div>
        <w:div w:id="1029063078">
          <w:marLeft w:val="0"/>
          <w:marRight w:val="0"/>
          <w:marTop w:val="0"/>
          <w:marBottom w:val="0"/>
          <w:divBdr>
            <w:top w:val="none" w:sz="0" w:space="0" w:color="auto"/>
            <w:left w:val="none" w:sz="0" w:space="0" w:color="auto"/>
            <w:bottom w:val="none" w:sz="0" w:space="0" w:color="auto"/>
            <w:right w:val="none" w:sz="0" w:space="0" w:color="auto"/>
          </w:divBdr>
        </w:div>
      </w:divsChild>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765542343">
      <w:bodyDiv w:val="1"/>
      <w:marLeft w:val="0"/>
      <w:marRight w:val="0"/>
      <w:marTop w:val="0"/>
      <w:marBottom w:val="0"/>
      <w:divBdr>
        <w:top w:val="none" w:sz="0" w:space="0" w:color="auto"/>
        <w:left w:val="none" w:sz="0" w:space="0" w:color="auto"/>
        <w:bottom w:val="none" w:sz="0" w:space="0" w:color="auto"/>
        <w:right w:val="none" w:sz="0" w:space="0" w:color="auto"/>
      </w:divBdr>
    </w:div>
    <w:div w:id="780422141">
      <w:bodyDiv w:val="1"/>
      <w:marLeft w:val="0"/>
      <w:marRight w:val="0"/>
      <w:marTop w:val="0"/>
      <w:marBottom w:val="0"/>
      <w:divBdr>
        <w:top w:val="none" w:sz="0" w:space="0" w:color="auto"/>
        <w:left w:val="none" w:sz="0" w:space="0" w:color="auto"/>
        <w:bottom w:val="none" w:sz="0" w:space="0" w:color="auto"/>
        <w:right w:val="none" w:sz="0" w:space="0" w:color="auto"/>
      </w:divBdr>
    </w:div>
    <w:div w:id="857041948">
      <w:bodyDiv w:val="1"/>
      <w:marLeft w:val="0"/>
      <w:marRight w:val="0"/>
      <w:marTop w:val="0"/>
      <w:marBottom w:val="0"/>
      <w:divBdr>
        <w:top w:val="none" w:sz="0" w:space="0" w:color="auto"/>
        <w:left w:val="none" w:sz="0" w:space="0" w:color="auto"/>
        <w:bottom w:val="none" w:sz="0" w:space="0" w:color="auto"/>
        <w:right w:val="none" w:sz="0" w:space="0" w:color="auto"/>
      </w:divBdr>
    </w:div>
    <w:div w:id="960842299">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022628903">
      <w:bodyDiv w:val="1"/>
      <w:marLeft w:val="0"/>
      <w:marRight w:val="0"/>
      <w:marTop w:val="0"/>
      <w:marBottom w:val="0"/>
      <w:divBdr>
        <w:top w:val="none" w:sz="0" w:space="0" w:color="auto"/>
        <w:left w:val="none" w:sz="0" w:space="0" w:color="auto"/>
        <w:bottom w:val="none" w:sz="0" w:space="0" w:color="auto"/>
        <w:right w:val="none" w:sz="0" w:space="0" w:color="auto"/>
      </w:divBdr>
    </w:div>
    <w:div w:id="1044788618">
      <w:bodyDiv w:val="1"/>
      <w:marLeft w:val="0"/>
      <w:marRight w:val="0"/>
      <w:marTop w:val="0"/>
      <w:marBottom w:val="0"/>
      <w:divBdr>
        <w:top w:val="none" w:sz="0" w:space="0" w:color="auto"/>
        <w:left w:val="none" w:sz="0" w:space="0" w:color="auto"/>
        <w:bottom w:val="none" w:sz="0" w:space="0" w:color="auto"/>
        <w:right w:val="none" w:sz="0" w:space="0" w:color="auto"/>
      </w:divBdr>
    </w:div>
    <w:div w:id="1170488879">
      <w:bodyDiv w:val="1"/>
      <w:marLeft w:val="0"/>
      <w:marRight w:val="0"/>
      <w:marTop w:val="0"/>
      <w:marBottom w:val="0"/>
      <w:divBdr>
        <w:top w:val="none" w:sz="0" w:space="0" w:color="auto"/>
        <w:left w:val="none" w:sz="0" w:space="0" w:color="auto"/>
        <w:bottom w:val="none" w:sz="0" w:space="0" w:color="auto"/>
        <w:right w:val="none" w:sz="0" w:space="0" w:color="auto"/>
      </w:divBdr>
    </w:div>
    <w:div w:id="1269970023">
      <w:bodyDiv w:val="1"/>
      <w:marLeft w:val="0"/>
      <w:marRight w:val="0"/>
      <w:marTop w:val="0"/>
      <w:marBottom w:val="0"/>
      <w:divBdr>
        <w:top w:val="none" w:sz="0" w:space="0" w:color="auto"/>
        <w:left w:val="none" w:sz="0" w:space="0" w:color="auto"/>
        <w:bottom w:val="none" w:sz="0" w:space="0" w:color="auto"/>
        <w:right w:val="none" w:sz="0" w:space="0" w:color="auto"/>
      </w:divBdr>
    </w:div>
    <w:div w:id="1433628876">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626884104">
      <w:bodyDiv w:val="1"/>
      <w:marLeft w:val="0"/>
      <w:marRight w:val="0"/>
      <w:marTop w:val="0"/>
      <w:marBottom w:val="0"/>
      <w:divBdr>
        <w:top w:val="none" w:sz="0" w:space="0" w:color="auto"/>
        <w:left w:val="none" w:sz="0" w:space="0" w:color="auto"/>
        <w:bottom w:val="none" w:sz="0" w:space="0" w:color="auto"/>
        <w:right w:val="none" w:sz="0" w:space="0" w:color="auto"/>
      </w:divBdr>
    </w:div>
    <w:div w:id="1644502181">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cpf_supportlevel@state.co.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homa\OneDrive%20-%20State%20of%20Colorado%20Department%20of%20Health%20Care%20Policy%20and%20Financing\SLR%20work\eclearance\SLR%20Process%20January%202026%20eclearance.dotx" TargetMode="External"/></Relationships>
</file>

<file path=word/theme/theme1.xml><?xml version="1.0" encoding="utf-8"?>
<a:theme xmlns:a="http://schemas.openxmlformats.org/drawingml/2006/main" name="Office Theme">
  <a:themeElements>
    <a:clrScheme name="HCPF Colors">
      <a:dk1>
        <a:sysClr val="windowText" lastClr="000000"/>
      </a:dk1>
      <a:lt1>
        <a:sysClr val="window" lastClr="FFFFFF"/>
      </a:lt1>
      <a:dk2>
        <a:srgbClr val="001970"/>
      </a:dk2>
      <a:lt2>
        <a:srgbClr val="FFD100"/>
      </a:lt2>
      <a:accent1>
        <a:srgbClr val="001970"/>
      </a:accent1>
      <a:accent2>
        <a:srgbClr val="245D38"/>
      </a:accent2>
      <a:accent3>
        <a:srgbClr val="6D3A5D"/>
      </a:accent3>
      <a:accent4>
        <a:srgbClr val="7A853B"/>
      </a:accent4>
      <a:accent5>
        <a:srgbClr val="35647E"/>
      </a:accent5>
      <a:accent6>
        <a:srgbClr val="C3002F"/>
      </a:accent6>
      <a:hlink>
        <a:srgbClr val="0000FF"/>
      </a:hlink>
      <a:folHlink>
        <a:srgbClr val="800080"/>
      </a:folHlink>
    </a:clrScheme>
    <a:fontScheme name="HCP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9d495e-4790-4a2d-b67a-7683492650cb" xsi:nil="true"/>
    <lcf76f155ced4ddcb4097134ff3c332f xmlns="d724ec60-1c94-46f7-8edf-1190ccbeb02e">
      <Terms xmlns="http://schemas.microsoft.com/office/infopath/2007/PartnerControls"/>
    </lcf76f155ced4ddcb4097134ff3c332f>
    <Date xmlns="d724ec60-1c94-46f7-8edf-1190ccbeb0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A30404099BEA40A9E591F99E98ECFF" ma:contentTypeVersion="17" ma:contentTypeDescription="Create a new document." ma:contentTypeScope="" ma:versionID="fee5a0b084ca85cf45678d027543547b">
  <xsd:schema xmlns:xsd="http://www.w3.org/2001/XMLSchema" xmlns:xs="http://www.w3.org/2001/XMLSchema" xmlns:p="http://schemas.microsoft.com/office/2006/metadata/properties" xmlns:ns2="d724ec60-1c94-46f7-8edf-1190ccbeb02e" xmlns:ns3="1b9d495e-4790-4a2d-b67a-7683492650cb" targetNamespace="http://schemas.microsoft.com/office/2006/metadata/properties" ma:root="true" ma:fieldsID="a6076228a91d1a6df2cbb1ca00fb1ff7" ns2:_="" ns3:_="">
    <xsd:import namespace="d724ec60-1c94-46f7-8edf-1190ccbeb02e"/>
    <xsd:import namespace="1b9d495e-4790-4a2d-b67a-7683492650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4ec60-1c94-46f7-8edf-1190ccbeb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00F24-ADA6-4B86-B1C0-8A7A9FC4616C}">
  <ds:schemaRefs>
    <ds:schemaRef ds:uri="http://schemas.microsoft.com/office/2006/metadata/properties"/>
    <ds:schemaRef ds:uri="http://schemas.microsoft.com/office/infopath/2007/PartnerControls"/>
    <ds:schemaRef ds:uri="1b9d495e-4790-4a2d-b67a-7683492650cb"/>
    <ds:schemaRef ds:uri="d724ec60-1c94-46f7-8edf-1190ccbeb02e"/>
  </ds:schemaRefs>
</ds:datastoreItem>
</file>

<file path=customXml/itemProps2.xml><?xml version="1.0" encoding="utf-8"?>
<ds:datastoreItem xmlns:ds="http://schemas.openxmlformats.org/officeDocument/2006/customXml" ds:itemID="{1A1D826F-10F8-4B33-BDAC-1B6CB94E0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4ec60-1c94-46f7-8edf-1190ccbeb02e"/>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DEA9C-4CF8-404C-8F1A-BD9EB887B60B}">
  <ds:schemaRefs>
    <ds:schemaRef ds:uri="http://schemas.openxmlformats.org/officeDocument/2006/bibliography"/>
  </ds:schemaRefs>
</ds:datastoreItem>
</file>

<file path=customXml/itemProps4.xml><?xml version="1.0" encoding="utf-8"?>
<ds:datastoreItem xmlns:ds="http://schemas.openxmlformats.org/officeDocument/2006/customXml" ds:itemID="{9BB50957-AF0B-4DF5-8D59-0226B6D40E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SLR Process January 2026 eclearance</Template>
  <TotalTime>2</TotalTime>
  <Pages>3</Pages>
  <Words>763</Words>
  <Characters>4122</Characters>
  <Application>Microsoft Office Word</Application>
  <DocSecurity>0</DocSecurity>
  <Lines>77</Lines>
  <Paragraphs>25</Paragraphs>
  <ScaleCrop>false</ScaleCrop>
  <Manager/>
  <Company>Colorado Department of Health Care Policy and Financing</Company>
  <LinksUpToDate>false</LinksUpToDate>
  <CharactersWithSpaces>4860</CharactersWithSpaces>
  <SharedDoc>false</SharedDoc>
  <HLinks>
    <vt:vector size="6" baseType="variant">
      <vt:variant>
        <vt:i4>7143459</vt:i4>
      </vt:variant>
      <vt:variant>
        <vt:i4>0</vt:i4>
      </vt:variant>
      <vt:variant>
        <vt:i4>0</vt:i4>
      </vt:variant>
      <vt:variant>
        <vt:i4>5</vt:i4>
      </vt:variant>
      <vt:variant>
        <vt:lpwstr>mailto:hcpf_supportlevel@state.co.us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Level Review Process for HCBS Waivers</dc:title>
  <dc:subject>templates</dc:subject>
  <dc:creator>Homan, Kathleen</dc:creator>
  <cp:keywords/>
  <cp:lastModifiedBy>Munoz, Velia</cp:lastModifiedBy>
  <cp:revision>3</cp:revision>
  <cp:lastPrinted>2014-03-26T21:55:00Z</cp:lastPrinted>
  <dcterms:created xsi:type="dcterms:W3CDTF">2026-03-03T20:02:00Z</dcterms:created>
  <dcterms:modified xsi:type="dcterms:W3CDTF">2026-03-06T19:27:00Z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0x01010029A30404099BEA40A9E591F99E98ECFF</vt:lpwstr>
  </property>
  <property fmtid="{D5CDD505-2E9C-101B-9397-08002B2CF9AE}" pid="4" name="AuthorIds_UIVersion_5632">
    <vt:lpwstr>2152</vt:lpwstr>
  </property>
  <property fmtid="{D5CDD505-2E9C-101B-9397-08002B2CF9AE}" pid="5" name="MediaServiceImageTags">
    <vt:lpwstr/>
  </property>
</Properties>
</file>