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105D1" w14:textId="77777777" w:rsidR="00736A11" w:rsidRDefault="00736A11">
      <w:pPr>
        <w:spacing w:after="0" w:line="240" w:lineRule="auto"/>
        <w:rPr>
          <w:rFonts w:ascii="Arial" w:eastAsia="Arial" w:hAnsi="Arial" w:cs="Arial"/>
        </w:rPr>
      </w:pPr>
    </w:p>
    <w:p w14:paraId="49F8F45F" w14:textId="77777777" w:rsidR="00736A11" w:rsidRDefault="00736A11">
      <w:pPr>
        <w:spacing w:after="0" w:line="240" w:lineRule="auto"/>
        <w:jc w:val="center"/>
        <w:rPr>
          <w:rFonts w:ascii="Arial" w:eastAsia="Arial" w:hAnsi="Arial" w:cs="Arial"/>
          <w:b/>
          <w:bCs/>
          <w:sz w:val="28"/>
          <w:szCs w:val="28"/>
        </w:rPr>
      </w:pPr>
    </w:p>
    <w:p w14:paraId="6EC3CB5B" w14:textId="77777777" w:rsidR="00736A11" w:rsidRDefault="00000000">
      <w:pPr>
        <w:spacing w:after="0" w:line="240" w:lineRule="auto"/>
        <w:jc w:val="center"/>
        <w:rPr>
          <w:rFonts w:ascii="Arial" w:eastAsia="Arial" w:hAnsi="Arial" w:cs="Arial"/>
          <w:b/>
          <w:bCs/>
          <w:sz w:val="28"/>
          <w:szCs w:val="28"/>
        </w:rPr>
      </w:pPr>
      <w:r>
        <w:rPr>
          <w:rFonts w:ascii="Arial" w:eastAsia="Arial" w:hAnsi="Arial" w:cs="Arial"/>
          <w:b/>
          <w:bCs/>
          <w:sz w:val="28"/>
          <w:szCs w:val="28"/>
        </w:rPr>
        <w:t>You may lose your health coverage</w:t>
      </w:r>
    </w:p>
    <w:p w14:paraId="685D6302" w14:textId="77777777" w:rsidR="00736A11" w:rsidRDefault="00736A11">
      <w:pPr>
        <w:spacing w:after="0" w:line="240" w:lineRule="auto"/>
        <w:rPr>
          <w:rFonts w:ascii="Arial" w:eastAsia="Arial" w:hAnsi="Arial" w:cs="Arial"/>
          <w:b/>
          <w:bCs/>
          <w:sz w:val="28"/>
          <w:szCs w:val="28"/>
        </w:rPr>
      </w:pPr>
    </w:p>
    <w:p w14:paraId="61AC34CB" w14:textId="06C050E6" w:rsidR="00736A11" w:rsidRDefault="00000000">
      <w:pPr>
        <w:spacing w:after="0" w:line="240" w:lineRule="auto"/>
        <w:rPr>
          <w:rFonts w:ascii="Arial" w:eastAsia="Arial" w:hAnsi="Arial" w:cs="Arial"/>
        </w:rPr>
      </w:pPr>
      <w:r>
        <w:rPr>
          <w:rFonts w:ascii="Arial" w:eastAsia="Arial" w:hAnsi="Arial" w:cs="Arial"/>
        </w:rPr>
        <w:t xml:space="preserve">Dear, </w:t>
      </w:r>
    </w:p>
    <w:p w14:paraId="26722D42" w14:textId="32D8938B" w:rsidR="00736A11" w:rsidRDefault="00000000">
      <w:pPr>
        <w:spacing w:before="240" w:after="240" w:line="276" w:lineRule="auto"/>
        <w:rPr>
          <w:rFonts w:ascii="Arial" w:eastAsia="Arial" w:hAnsi="Arial" w:cs="Arial"/>
        </w:rPr>
      </w:pPr>
      <w:r>
        <w:rPr>
          <w:rFonts w:ascii="Arial" w:eastAsia="Arial" w:hAnsi="Arial" w:cs="Arial"/>
        </w:rPr>
        <w:t xml:space="preserve">Federal law is changing. You may lose coverage, or have changes to your benefits, starting </w:t>
      </w:r>
      <w:r>
        <w:rPr>
          <w:rFonts w:ascii="Arial" w:eastAsia="Arial" w:hAnsi="Arial" w:cs="Arial"/>
          <w:b/>
          <w:bCs/>
        </w:rPr>
        <w:t>October</w:t>
      </w:r>
      <w:r>
        <w:rPr>
          <w:rFonts w:ascii="Arial" w:eastAsia="Arial" w:hAnsi="Arial" w:cs="Arial"/>
        </w:rPr>
        <w:t xml:space="preserve">. We encourage you to complete medical appointments and fill prescriptions before October. </w:t>
      </w:r>
    </w:p>
    <w:p w14:paraId="053F0AD5" w14:textId="77777777" w:rsidR="00736A11" w:rsidRDefault="00000000">
      <w:pPr>
        <w:spacing w:before="240" w:after="240" w:line="276" w:lineRule="auto"/>
        <w:rPr>
          <w:rFonts w:ascii="Arial" w:eastAsia="Arial" w:hAnsi="Arial" w:cs="Arial"/>
          <w:b/>
          <w:bCs/>
        </w:rPr>
      </w:pPr>
      <w:r>
        <w:rPr>
          <w:rFonts w:ascii="Arial" w:eastAsia="Arial" w:hAnsi="Arial" w:cs="Arial"/>
          <w:b/>
          <w:bCs/>
        </w:rPr>
        <w:t>Who may be affected?</w:t>
      </w:r>
    </w:p>
    <w:p w14:paraId="5E8F364A" w14:textId="77777777" w:rsidR="00736A11" w:rsidRDefault="00000000">
      <w:pPr>
        <w:spacing w:before="240" w:after="240" w:line="276" w:lineRule="auto"/>
        <w:rPr>
          <w:rFonts w:ascii="Arial" w:eastAsia="Arial" w:hAnsi="Arial" w:cs="Arial"/>
        </w:rPr>
      </w:pPr>
      <w:r>
        <w:rPr>
          <w:rFonts w:ascii="Arial" w:eastAsia="Arial" w:hAnsi="Arial" w:cs="Arial"/>
        </w:rPr>
        <w:t xml:space="preserve">You may lose full coverage if you are </w:t>
      </w:r>
      <w:r>
        <w:rPr>
          <w:rFonts w:ascii="Arial" w:eastAsia="Arial" w:hAnsi="Arial" w:cs="Arial"/>
          <w:b/>
          <w:bCs/>
        </w:rPr>
        <w:t>not</w:t>
      </w:r>
      <w:r>
        <w:rPr>
          <w:rFonts w:ascii="Arial" w:eastAsia="Arial" w:hAnsi="Arial" w:cs="Arial"/>
        </w:rPr>
        <w:t xml:space="preserve"> a:</w:t>
      </w:r>
    </w:p>
    <w:p w14:paraId="37229577" w14:textId="77777777" w:rsidR="00736A11" w:rsidRDefault="00000000">
      <w:pPr>
        <w:numPr>
          <w:ilvl w:val="0"/>
          <w:numId w:val="2"/>
        </w:numPr>
        <w:spacing w:before="240" w:after="0" w:line="276" w:lineRule="auto"/>
        <w:rPr>
          <w:rFonts w:ascii="Arial" w:eastAsia="Arial" w:hAnsi="Arial" w:cs="Arial"/>
        </w:rPr>
      </w:pPr>
      <w:r>
        <w:rPr>
          <w:rFonts w:ascii="Arial" w:eastAsia="Arial" w:hAnsi="Arial" w:cs="Arial"/>
        </w:rPr>
        <w:t>U.S. citizen or U.S. national</w:t>
      </w:r>
    </w:p>
    <w:p w14:paraId="44CCD53D" w14:textId="77777777" w:rsidR="00736A11" w:rsidRDefault="00000000">
      <w:pPr>
        <w:numPr>
          <w:ilvl w:val="0"/>
          <w:numId w:val="2"/>
        </w:numPr>
        <w:spacing w:after="0" w:line="276" w:lineRule="auto"/>
        <w:rPr>
          <w:rFonts w:ascii="Arial" w:eastAsia="Arial" w:hAnsi="Arial" w:cs="Arial"/>
        </w:rPr>
      </w:pPr>
      <w:r>
        <w:rPr>
          <w:rFonts w:ascii="Arial" w:eastAsia="Arial" w:hAnsi="Arial" w:cs="Arial"/>
        </w:rPr>
        <w:t>Lawful permanent resident (green card holder) who meets the 5-year requirement</w:t>
      </w:r>
    </w:p>
    <w:p w14:paraId="011D6B4B" w14:textId="77777777" w:rsidR="00736A11" w:rsidRDefault="00000000">
      <w:pPr>
        <w:numPr>
          <w:ilvl w:val="0"/>
          <w:numId w:val="2"/>
        </w:numPr>
        <w:spacing w:after="0"/>
      </w:pPr>
      <w:r>
        <w:t>Person living in the United States under the Compacts of Free Association (COFA)</w:t>
      </w:r>
    </w:p>
    <w:p w14:paraId="60A9BF76" w14:textId="77777777" w:rsidR="00736A11" w:rsidRDefault="00000000">
      <w:pPr>
        <w:numPr>
          <w:ilvl w:val="0"/>
          <w:numId w:val="2"/>
        </w:numPr>
        <w:spacing w:after="0" w:line="276" w:lineRule="auto"/>
        <w:rPr>
          <w:rFonts w:ascii="Arial" w:eastAsia="Arial" w:hAnsi="Arial" w:cs="Arial"/>
        </w:rPr>
      </w:pPr>
      <w:r>
        <w:rPr>
          <w:rFonts w:ascii="Arial" w:eastAsia="Arial" w:hAnsi="Arial" w:cs="Arial"/>
        </w:rPr>
        <w:t>Some Cuban or Haitian entrants</w:t>
      </w:r>
    </w:p>
    <w:p w14:paraId="6B22F9F1" w14:textId="77777777" w:rsidR="00736A11" w:rsidRDefault="00000000">
      <w:pPr>
        <w:numPr>
          <w:ilvl w:val="0"/>
          <w:numId w:val="2"/>
        </w:numPr>
        <w:spacing w:after="0" w:line="276" w:lineRule="auto"/>
        <w:rPr>
          <w:rFonts w:ascii="Arial" w:eastAsia="Arial" w:hAnsi="Arial" w:cs="Arial"/>
        </w:rPr>
      </w:pPr>
      <w:r>
        <w:rPr>
          <w:rFonts w:ascii="Arial" w:eastAsia="Arial" w:hAnsi="Arial" w:cs="Arial"/>
        </w:rPr>
        <w:t>Child under age 19</w:t>
      </w:r>
    </w:p>
    <w:p w14:paraId="37DB8352" w14:textId="77777777" w:rsidR="00736A11" w:rsidRDefault="00000000">
      <w:pPr>
        <w:numPr>
          <w:ilvl w:val="0"/>
          <w:numId w:val="2"/>
        </w:numPr>
        <w:spacing w:after="240" w:line="276" w:lineRule="auto"/>
        <w:rPr>
          <w:rFonts w:ascii="Arial" w:eastAsia="Arial" w:hAnsi="Arial" w:cs="Arial"/>
        </w:rPr>
      </w:pPr>
      <w:r>
        <w:rPr>
          <w:rFonts w:ascii="Arial" w:eastAsia="Arial" w:hAnsi="Arial" w:cs="Arial"/>
        </w:rPr>
        <w:t>Pregnant woman, or your pregnancy ended within the last 12 months</w:t>
      </w:r>
    </w:p>
    <w:p w14:paraId="7B49A27F" w14:textId="77777777" w:rsidR="00736A11" w:rsidRDefault="00000000">
      <w:pPr>
        <w:spacing w:before="240" w:after="240" w:line="276" w:lineRule="auto"/>
        <w:rPr>
          <w:rFonts w:ascii="Arial" w:eastAsia="Arial" w:hAnsi="Arial" w:cs="Arial"/>
        </w:rPr>
      </w:pPr>
      <w:r>
        <w:rPr>
          <w:rFonts w:ascii="Arial" w:eastAsia="Arial" w:hAnsi="Arial" w:cs="Arial"/>
        </w:rPr>
        <w:t xml:space="preserve">If you lose full coverage, you may qualify for limited services, such as </w:t>
      </w:r>
      <w:r>
        <w:rPr>
          <w:rFonts w:ascii="Arial" w:eastAsia="Arial" w:hAnsi="Arial" w:cs="Arial"/>
          <w:b/>
          <w:bCs/>
        </w:rPr>
        <w:t xml:space="preserve">emergency medical care </w:t>
      </w:r>
      <w:r>
        <w:rPr>
          <w:rFonts w:ascii="Arial" w:eastAsia="Arial" w:hAnsi="Arial" w:cs="Arial"/>
        </w:rPr>
        <w:t xml:space="preserve">and </w:t>
      </w:r>
      <w:r>
        <w:rPr>
          <w:rFonts w:ascii="Arial" w:eastAsia="Arial" w:hAnsi="Arial" w:cs="Arial"/>
          <w:b/>
          <w:bCs/>
        </w:rPr>
        <w:t>reproductive health care services</w:t>
      </w:r>
      <w:r>
        <w:rPr>
          <w:rFonts w:ascii="Arial" w:eastAsia="Arial" w:hAnsi="Arial" w:cs="Arial"/>
        </w:rPr>
        <w:t xml:space="preserve">. </w:t>
      </w:r>
    </w:p>
    <w:p w14:paraId="52EBEDCD" w14:textId="77777777" w:rsidR="00736A11" w:rsidRDefault="00000000">
      <w:pPr>
        <w:spacing w:before="240" w:after="240" w:line="276" w:lineRule="auto"/>
        <w:rPr>
          <w:rFonts w:ascii="Arial" w:eastAsia="Arial" w:hAnsi="Arial" w:cs="Arial"/>
          <w:b/>
          <w:bCs/>
        </w:rPr>
      </w:pPr>
      <w:r>
        <w:rPr>
          <w:rFonts w:ascii="Arial" w:eastAsia="Arial" w:hAnsi="Arial" w:cs="Arial"/>
          <w:b/>
          <w:bCs/>
        </w:rPr>
        <w:t>What you should do before October 1</w:t>
      </w:r>
    </w:p>
    <w:p w14:paraId="400EC17E" w14:textId="77777777" w:rsidR="00736A11" w:rsidRDefault="00000000">
      <w:pPr>
        <w:numPr>
          <w:ilvl w:val="0"/>
          <w:numId w:val="1"/>
        </w:numPr>
        <w:spacing w:before="240" w:after="0" w:line="276" w:lineRule="auto"/>
        <w:rPr>
          <w:rFonts w:ascii="Arial" w:eastAsia="Arial" w:hAnsi="Arial" w:cs="Arial"/>
        </w:rPr>
      </w:pPr>
      <w:r>
        <w:rPr>
          <w:rFonts w:ascii="Arial" w:eastAsia="Arial" w:hAnsi="Arial" w:cs="Arial"/>
        </w:rPr>
        <w:t>Make sure your citizenship or immigration status is up to date in our records.</w:t>
      </w:r>
    </w:p>
    <w:p w14:paraId="1121C775" w14:textId="2AD9480A" w:rsidR="00736A11" w:rsidRDefault="00000000">
      <w:pPr>
        <w:numPr>
          <w:ilvl w:val="1"/>
          <w:numId w:val="1"/>
        </w:numPr>
        <w:spacing w:after="240" w:line="276" w:lineRule="auto"/>
        <w:rPr>
          <w:rFonts w:ascii="Arial" w:eastAsia="Arial" w:hAnsi="Arial" w:cs="Arial"/>
        </w:rPr>
      </w:pPr>
      <w:r>
        <w:rPr>
          <w:rFonts w:ascii="Arial" w:eastAsia="Arial" w:hAnsi="Arial" w:cs="Arial"/>
        </w:rPr>
        <w:t xml:space="preserve">Contact your county at </w:t>
      </w:r>
    </w:p>
    <w:p w14:paraId="57ED8E52" w14:textId="77777777" w:rsidR="00736A11" w:rsidRDefault="00000000">
      <w:pPr>
        <w:spacing w:before="240" w:after="240" w:line="276" w:lineRule="auto"/>
        <w:ind w:left="1440"/>
        <w:rPr>
          <w:rFonts w:ascii="Arial" w:eastAsia="Arial" w:hAnsi="Arial" w:cs="Arial"/>
        </w:rPr>
      </w:pPr>
      <w:r>
        <w:rPr>
          <w:rFonts w:ascii="Arial" w:eastAsia="Arial" w:hAnsi="Arial" w:cs="Arial"/>
        </w:rPr>
        <w:t xml:space="preserve">or </w:t>
      </w:r>
    </w:p>
    <w:p w14:paraId="4F79D02E" w14:textId="62A00AF8" w:rsidR="00736A11" w:rsidRDefault="00000000">
      <w:pPr>
        <w:numPr>
          <w:ilvl w:val="1"/>
          <w:numId w:val="1"/>
        </w:numPr>
        <w:spacing w:before="240" w:after="0" w:line="276" w:lineRule="auto"/>
        <w:rPr>
          <w:rFonts w:ascii="Arial" w:eastAsia="Arial" w:hAnsi="Arial" w:cs="Arial"/>
        </w:rPr>
      </w:pPr>
      <w:r>
        <w:rPr>
          <w:rFonts w:ascii="Arial" w:eastAsia="Arial" w:hAnsi="Arial" w:cs="Arial"/>
        </w:rPr>
        <w:t xml:space="preserve">Go to </w:t>
      </w:r>
    </w:p>
    <w:p w14:paraId="0F34603D" w14:textId="77777777" w:rsidR="00736A11" w:rsidRDefault="00000000">
      <w:pPr>
        <w:numPr>
          <w:ilvl w:val="0"/>
          <w:numId w:val="1"/>
        </w:numPr>
        <w:spacing w:after="0" w:line="276" w:lineRule="auto"/>
        <w:rPr>
          <w:rFonts w:ascii="Arial" w:eastAsia="Arial" w:hAnsi="Arial" w:cs="Arial"/>
        </w:rPr>
      </w:pPr>
      <w:r>
        <w:rPr>
          <w:rFonts w:ascii="Arial" w:eastAsia="Arial" w:hAnsi="Arial" w:cs="Arial"/>
        </w:rPr>
        <w:t>Complete medical appointments and fill prescriptions.</w:t>
      </w:r>
    </w:p>
    <w:p w14:paraId="100BAC2F" w14:textId="77777777" w:rsidR="007554C6" w:rsidRPr="007554C6" w:rsidRDefault="00000000" w:rsidP="007554C6">
      <w:pPr>
        <w:numPr>
          <w:ilvl w:val="0"/>
          <w:numId w:val="1"/>
        </w:numPr>
        <w:spacing w:before="240" w:after="240" w:line="276" w:lineRule="auto"/>
        <w:rPr>
          <w:rFonts w:ascii="Arial" w:eastAsia="Arial" w:hAnsi="Arial" w:cs="Arial"/>
          <w:b/>
          <w:bCs/>
        </w:rPr>
      </w:pPr>
      <w:r w:rsidRPr="007554C6">
        <w:rPr>
          <w:rFonts w:ascii="Arial" w:eastAsia="Arial" w:hAnsi="Arial" w:cs="Arial"/>
        </w:rPr>
        <w:t xml:space="preserve">Tell your county if you are pregnant or were pregnant in the past year. Or update your pregnancy status on </w:t>
      </w:r>
    </w:p>
    <w:p w14:paraId="6900F0C6" w14:textId="72F0842D" w:rsidR="00736A11" w:rsidRPr="007554C6" w:rsidRDefault="00000000" w:rsidP="007554C6">
      <w:pPr>
        <w:numPr>
          <w:ilvl w:val="0"/>
          <w:numId w:val="1"/>
        </w:numPr>
        <w:spacing w:before="240" w:after="240" w:line="276" w:lineRule="auto"/>
        <w:rPr>
          <w:rFonts w:ascii="Arial" w:eastAsia="Arial" w:hAnsi="Arial" w:cs="Arial"/>
          <w:b/>
          <w:bCs/>
        </w:rPr>
      </w:pPr>
      <w:r w:rsidRPr="007554C6">
        <w:rPr>
          <w:rFonts w:ascii="Arial" w:eastAsia="Arial" w:hAnsi="Arial" w:cs="Arial"/>
          <w:b/>
          <w:bCs/>
        </w:rPr>
        <w:t>What happens next?</w:t>
      </w:r>
    </w:p>
    <w:p w14:paraId="503CE8BC" w14:textId="76A3E4E5" w:rsidR="007554C6" w:rsidRDefault="00000000">
      <w:pPr>
        <w:spacing w:before="240" w:after="240" w:line="276" w:lineRule="auto"/>
        <w:rPr>
          <w:rFonts w:ascii="Arial" w:eastAsia="Arial" w:hAnsi="Arial" w:cs="Arial"/>
        </w:rPr>
      </w:pPr>
      <w:r>
        <w:rPr>
          <w:rFonts w:ascii="Arial" w:eastAsia="Arial" w:hAnsi="Arial" w:cs="Arial"/>
        </w:rPr>
        <w:t xml:space="preserve">If these changes affect you, you will get a letter in September 2026. This letter will explain any changes to your coverage or if you no longer qualify for full health coverage. You can also check the status of your health coverage at any time by signing in to </w:t>
      </w:r>
      <w:r w:rsidR="001476D7" w:rsidRPr="001476D7">
        <w:rPr>
          <w:rFonts w:ascii="Arial" w:eastAsia="Arial" w:hAnsi="Arial" w:cs="Arial"/>
          <w:highlight w:val="yellow"/>
        </w:rPr>
        <w:t>(</w:t>
      </w:r>
      <w:r w:rsidR="007554C6" w:rsidRPr="001476D7">
        <w:rPr>
          <w:rFonts w:ascii="Arial" w:eastAsia="Arial" w:hAnsi="Arial" w:cs="Arial"/>
          <w:highlight w:val="yellow"/>
        </w:rPr>
        <w:t>XX</w:t>
      </w:r>
      <w:r w:rsidR="001476D7" w:rsidRPr="001476D7">
        <w:rPr>
          <w:rFonts w:ascii="Arial" w:eastAsia="Arial" w:hAnsi="Arial" w:cs="Arial"/>
          <w:highlight w:val="yellow"/>
        </w:rPr>
        <w:t xml:space="preserve"> no translation needed)</w:t>
      </w:r>
    </w:p>
    <w:p w14:paraId="6421DC34" w14:textId="63F88616" w:rsidR="00736A11" w:rsidRDefault="00000000">
      <w:pPr>
        <w:spacing w:before="240" w:after="240" w:line="276" w:lineRule="auto"/>
        <w:rPr>
          <w:rFonts w:ascii="Arial" w:eastAsia="Arial" w:hAnsi="Arial" w:cs="Arial"/>
        </w:rPr>
      </w:pPr>
      <w:r>
        <w:rPr>
          <w:rFonts w:ascii="Arial" w:eastAsia="Arial" w:hAnsi="Arial" w:cs="Arial"/>
        </w:rPr>
        <w:lastRenderedPageBreak/>
        <w:t>or the mobile app.</w:t>
      </w:r>
    </w:p>
    <w:p w14:paraId="0209B5E6" w14:textId="77777777" w:rsidR="00736A11" w:rsidRDefault="00000000">
      <w:pPr>
        <w:spacing w:before="240" w:after="240" w:line="276" w:lineRule="auto"/>
        <w:rPr>
          <w:rFonts w:ascii="Arial" w:eastAsia="Arial" w:hAnsi="Arial" w:cs="Arial"/>
          <w:b/>
          <w:bCs/>
        </w:rPr>
      </w:pPr>
      <w:r>
        <w:rPr>
          <w:rFonts w:ascii="Arial" w:eastAsia="Arial" w:hAnsi="Arial" w:cs="Arial"/>
          <w:b/>
          <w:bCs/>
        </w:rPr>
        <w:t>Have questions or need help?</w:t>
      </w:r>
    </w:p>
    <w:p w14:paraId="4993E776" w14:textId="60A1BA0E" w:rsidR="00736A11" w:rsidRDefault="00000000">
      <w:pPr>
        <w:numPr>
          <w:ilvl w:val="0"/>
          <w:numId w:val="3"/>
        </w:numPr>
        <w:shd w:val="clear" w:color="auto" w:fill="FFFFFF"/>
        <w:spacing w:before="240" w:after="0" w:line="276" w:lineRule="auto"/>
        <w:rPr>
          <w:rFonts w:ascii="Arial" w:eastAsia="Arial" w:hAnsi="Arial" w:cs="Arial"/>
        </w:rPr>
      </w:pPr>
      <w:r>
        <w:rPr>
          <w:rFonts w:ascii="Arial" w:eastAsia="Arial" w:hAnsi="Arial" w:cs="Arial"/>
        </w:rPr>
        <w:t xml:space="preserve">If you have questions about the information in this letter, please contact your county </w:t>
      </w:r>
    </w:p>
    <w:p w14:paraId="4A236878" w14:textId="7078BAB8" w:rsidR="00736A11" w:rsidRDefault="00000000">
      <w:pPr>
        <w:numPr>
          <w:ilvl w:val="0"/>
          <w:numId w:val="3"/>
        </w:numPr>
        <w:spacing w:after="0" w:line="276" w:lineRule="auto"/>
        <w:rPr>
          <w:rFonts w:ascii="Arial" w:eastAsia="Arial" w:hAnsi="Arial" w:cs="Arial"/>
        </w:rPr>
      </w:pPr>
      <w:r>
        <w:rPr>
          <w:rFonts w:ascii="Arial" w:eastAsia="Arial" w:hAnsi="Arial" w:cs="Arial"/>
        </w:rPr>
        <w:t>For more information on data and privacy, go to</w:t>
      </w:r>
      <w:r w:rsidR="007554C6">
        <w:rPr>
          <w:rFonts w:ascii="Arial" w:eastAsia="Arial" w:hAnsi="Arial" w:cs="Arial"/>
        </w:rPr>
        <w:t xml:space="preserve"> </w:t>
      </w:r>
      <w:r>
        <w:rPr>
          <w:rFonts w:ascii="Arial" w:eastAsia="Arial" w:hAnsi="Arial" w:cs="Arial"/>
        </w:rPr>
        <w:t>datasharing.</w:t>
      </w:r>
    </w:p>
    <w:p w14:paraId="0A8F2546" w14:textId="77777777" w:rsidR="001476D7" w:rsidRDefault="00000000" w:rsidP="001476D7">
      <w:pPr>
        <w:spacing w:before="240" w:after="240" w:line="276" w:lineRule="auto"/>
        <w:rPr>
          <w:rFonts w:ascii="Arial" w:eastAsia="Arial" w:hAnsi="Arial" w:cs="Arial"/>
        </w:rPr>
      </w:pPr>
      <w:r>
        <w:rPr>
          <w:rFonts w:ascii="Arial" w:eastAsia="Arial" w:hAnsi="Arial" w:cs="Arial"/>
        </w:rPr>
        <w:t xml:space="preserve">Find more information about federal changes, go to </w:t>
      </w:r>
      <w:r w:rsidR="001476D7" w:rsidRPr="001476D7">
        <w:rPr>
          <w:rFonts w:ascii="Arial" w:eastAsia="Arial" w:hAnsi="Arial" w:cs="Arial"/>
          <w:highlight w:val="yellow"/>
        </w:rPr>
        <w:t>(XX no translation needed)</w:t>
      </w:r>
    </w:p>
    <w:p w14:paraId="4B6BA2D4" w14:textId="3095AA26" w:rsidR="00736A11" w:rsidRDefault="00000000" w:rsidP="001476D7">
      <w:pPr>
        <w:spacing w:after="240" w:line="276" w:lineRule="auto"/>
        <w:rPr>
          <w:rFonts w:ascii="Arial" w:eastAsia="Arial" w:hAnsi="Arial" w:cs="Arial"/>
        </w:rPr>
      </w:pPr>
      <w:r>
        <w:rPr>
          <w:rFonts w:ascii="Arial" w:eastAsia="Arial" w:hAnsi="Arial" w:cs="Arial"/>
        </w:rPr>
        <w:t xml:space="preserve">or scan this QR code: </w:t>
      </w:r>
    </w:p>
    <w:p w14:paraId="7B5273AE" w14:textId="00B17960" w:rsidR="00736A11" w:rsidRDefault="00000000">
      <w:pPr>
        <w:shd w:val="clear" w:color="auto" w:fill="FFFFFF"/>
        <w:spacing w:before="240" w:after="240" w:line="276" w:lineRule="auto"/>
        <w:rPr>
          <w:rFonts w:ascii="Arial" w:eastAsia="Arial" w:hAnsi="Arial" w:cs="Arial"/>
          <w:sz w:val="22"/>
          <w:szCs w:val="22"/>
        </w:rPr>
      </w:pPr>
      <w:r>
        <w:rPr>
          <w:rFonts w:ascii="Arial" w:eastAsia="Arial" w:hAnsi="Arial" w:cs="Arial"/>
          <w:sz w:val="22"/>
          <w:szCs w:val="22"/>
        </w:rPr>
        <w:t xml:space="preserve">      </w:t>
      </w:r>
    </w:p>
    <w:p w14:paraId="252CE428" w14:textId="77777777" w:rsidR="00736A11" w:rsidRDefault="00736A11">
      <w:pPr>
        <w:spacing w:after="0" w:line="240" w:lineRule="auto"/>
        <w:rPr>
          <w:rFonts w:ascii="Arial" w:eastAsia="Arial" w:hAnsi="Arial" w:cs="Arial"/>
        </w:rPr>
      </w:pPr>
    </w:p>
    <w:p w14:paraId="46399571" w14:textId="77777777" w:rsidR="00736A11" w:rsidRDefault="00000000">
      <w:pPr>
        <w:spacing w:after="0" w:line="240" w:lineRule="auto"/>
        <w:rPr>
          <w:rFonts w:ascii="Arial" w:eastAsia="Arial" w:hAnsi="Arial" w:cs="Arial"/>
        </w:rPr>
      </w:pPr>
      <w:r>
        <w:rPr>
          <w:rFonts w:ascii="Arial" w:eastAsia="Arial" w:hAnsi="Arial" w:cs="Arial"/>
        </w:rPr>
        <w:t xml:space="preserve">Thank you, </w:t>
      </w:r>
    </w:p>
    <w:p w14:paraId="2A26F1C2" w14:textId="5D7570E3" w:rsidR="00736A11" w:rsidRDefault="00736A11">
      <w:pPr>
        <w:spacing w:after="0" w:line="240" w:lineRule="auto"/>
        <w:rPr>
          <w:rFonts w:ascii="Arial" w:eastAsia="Arial" w:hAnsi="Arial" w:cs="Arial"/>
        </w:rPr>
      </w:pPr>
    </w:p>
    <w:p w14:paraId="331573EC" w14:textId="77777777" w:rsidR="00736A11" w:rsidRDefault="00736A11">
      <w:pPr>
        <w:spacing w:after="0" w:line="240" w:lineRule="auto"/>
        <w:rPr>
          <w:rFonts w:ascii="Arial" w:eastAsia="Arial" w:hAnsi="Arial" w:cs="Arial"/>
        </w:rPr>
      </w:pPr>
    </w:p>
    <w:p w14:paraId="590CF368" w14:textId="77777777" w:rsidR="00736A11" w:rsidRDefault="00736A11">
      <w:pPr>
        <w:spacing w:after="0" w:line="240" w:lineRule="auto"/>
        <w:rPr>
          <w:rFonts w:ascii="Arial" w:eastAsia="Arial" w:hAnsi="Arial" w:cs="Arial"/>
        </w:rPr>
      </w:pPr>
    </w:p>
    <w:p w14:paraId="60E2D258" w14:textId="77777777" w:rsidR="00736A11" w:rsidRDefault="00736A11">
      <w:pPr>
        <w:spacing w:after="0" w:line="240" w:lineRule="auto"/>
        <w:rPr>
          <w:rFonts w:ascii="Arial" w:eastAsia="Arial" w:hAnsi="Arial" w:cs="Arial"/>
        </w:rPr>
      </w:pPr>
    </w:p>
    <w:sectPr w:rsidR="00736A1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14131181-4BC9-4484-B9C8-AE5740BE6DF1}"/>
    <w:embedItalic r:id="rId2" w:fontKey="{7A479143-EBED-4228-B61D-AE309825AFFB}"/>
  </w:font>
  <w:font w:name="Play">
    <w:charset w:val="00"/>
    <w:family w:val="auto"/>
    <w:pitch w:val="default"/>
    <w:embedRegular r:id="rId3" w:fontKey="{09F99B1B-FBD2-482D-A753-FC3088254858}"/>
  </w:font>
  <w:font w:name="Aptos Display">
    <w:charset w:val="00"/>
    <w:family w:val="swiss"/>
    <w:pitch w:val="variable"/>
    <w:sig w:usb0="20000287" w:usb1="00000003" w:usb2="00000000" w:usb3="00000000" w:csb0="0000019F" w:csb1="00000000"/>
    <w:embedRegular r:id="rId4" w:fontKey="{BC04F6C7-2D87-4F70-89F9-4CBCA8769B8B}"/>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E51828"/>
    <w:multiLevelType w:val="multilevel"/>
    <w:tmpl w:val="BA5A9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01E6EB1"/>
    <w:multiLevelType w:val="multilevel"/>
    <w:tmpl w:val="7B84F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BC33724"/>
    <w:multiLevelType w:val="multilevel"/>
    <w:tmpl w:val="597A0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11527922">
    <w:abstractNumId w:val="2"/>
  </w:num>
  <w:num w:numId="2" w16cid:durableId="842477397">
    <w:abstractNumId w:val="1"/>
  </w:num>
  <w:num w:numId="3" w16cid:durableId="382677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A11"/>
    <w:rsid w:val="001476D7"/>
    <w:rsid w:val="004D6184"/>
    <w:rsid w:val="005B6993"/>
    <w:rsid w:val="0072712D"/>
    <w:rsid w:val="00736A11"/>
    <w:rsid w:val="007554C6"/>
    <w:rsid w:val="007C1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72A86"/>
  <w15:docId w15:val="{07296770-93A7-4C9C-9E6A-AECA6E81E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E953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3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3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E953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53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53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3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3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3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3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3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33E"/>
    <w:rPr>
      <w:rFonts w:eastAsiaTheme="majorEastAsia" w:cstheme="majorBidi"/>
      <w:color w:val="272727" w:themeColor="text1" w:themeTint="D8"/>
    </w:rPr>
  </w:style>
  <w:style w:type="character" w:customStyle="1" w:styleId="TitleChar">
    <w:name w:val="Title Char"/>
    <w:basedOn w:val="DefaultParagraphFont"/>
    <w:link w:val="Title"/>
    <w:uiPriority w:val="10"/>
    <w:rsid w:val="00E9533E"/>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E953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33E"/>
    <w:pPr>
      <w:spacing w:before="160"/>
      <w:jc w:val="center"/>
    </w:pPr>
    <w:rPr>
      <w:i/>
      <w:iCs/>
      <w:color w:val="404040" w:themeColor="text1" w:themeTint="BF"/>
    </w:rPr>
  </w:style>
  <w:style w:type="character" w:customStyle="1" w:styleId="QuoteChar">
    <w:name w:val="Quote Char"/>
    <w:basedOn w:val="DefaultParagraphFont"/>
    <w:link w:val="Quote"/>
    <w:uiPriority w:val="29"/>
    <w:rsid w:val="00E9533E"/>
    <w:rPr>
      <w:i/>
      <w:iCs/>
      <w:color w:val="404040" w:themeColor="text1" w:themeTint="BF"/>
    </w:rPr>
  </w:style>
  <w:style w:type="paragraph" w:styleId="ListParagraph">
    <w:name w:val="List Paragraph"/>
    <w:basedOn w:val="Normal"/>
    <w:uiPriority w:val="34"/>
    <w:qFormat/>
    <w:rsid w:val="00E9533E"/>
    <w:pPr>
      <w:ind w:left="720"/>
      <w:contextualSpacing/>
    </w:pPr>
  </w:style>
  <w:style w:type="character" w:styleId="IntenseEmphasis">
    <w:name w:val="Intense Emphasis"/>
    <w:basedOn w:val="DefaultParagraphFont"/>
    <w:uiPriority w:val="21"/>
    <w:qFormat/>
    <w:rsid w:val="00E9533E"/>
    <w:rPr>
      <w:i/>
      <w:iCs/>
      <w:color w:val="0F4761" w:themeColor="accent1" w:themeShade="BF"/>
    </w:rPr>
  </w:style>
  <w:style w:type="paragraph" w:styleId="IntenseQuote">
    <w:name w:val="Intense Quote"/>
    <w:basedOn w:val="Normal"/>
    <w:next w:val="Normal"/>
    <w:link w:val="IntenseQuoteChar"/>
    <w:uiPriority w:val="30"/>
    <w:qFormat/>
    <w:rsid w:val="00E953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33E"/>
    <w:rPr>
      <w:i/>
      <w:iCs/>
      <w:color w:val="0F4761" w:themeColor="accent1" w:themeShade="BF"/>
    </w:rPr>
  </w:style>
  <w:style w:type="character" w:styleId="IntenseReference">
    <w:name w:val="Intense Reference"/>
    <w:basedOn w:val="DefaultParagraphFont"/>
    <w:uiPriority w:val="32"/>
    <w:qFormat/>
    <w:rsid w:val="00E9533E"/>
    <w:rPr>
      <w:b/>
      <w:bCs/>
      <w:smallCaps/>
      <w:color w:val="0F4761" w:themeColor="accent1" w:themeShade="BF"/>
      <w:spacing w:val="5"/>
    </w:rPr>
  </w:style>
  <w:style w:type="table" w:customStyle="1" w:styleId="a">
    <w:basedOn w:val="TableNormal"/>
    <w:tblPr>
      <w:tblStyleRowBandSize w:val="1"/>
      <w:tblStyleColBandSize w:val="1"/>
    </w:tbl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vGmDQ6omIheyOIuMO0qf/6uM5Q==">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251</Words>
  <Characters>1432</Characters>
  <Application>Microsoft Office Word</Application>
  <DocSecurity>0</DocSecurity>
  <Lines>11</Lines>
  <Paragraphs>3</Paragraphs>
  <ScaleCrop>false</ScaleCrop>
  <Company>CDHS</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Seese, Kathleen</dc:creator>
  <cp:lastModifiedBy>Trisha Mecillas</cp:lastModifiedBy>
  <cp:revision>7</cp:revision>
  <dcterms:created xsi:type="dcterms:W3CDTF">2026-04-02T16:48:00Z</dcterms:created>
  <dcterms:modified xsi:type="dcterms:W3CDTF">2026-04-02T17:52:00Z</dcterms:modified>
</cp:coreProperties>
</file>