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B59003" w14:textId="77777777" w:rsidR="003F72E4" w:rsidRPr="00A14CCE" w:rsidRDefault="00000000">
      <w:pPr>
        <w:ind w:left="-450" w:right="-450"/>
        <w:rPr>
          <w:b/>
          <w:bCs/>
          <w:color w:val="B7B7B7"/>
          <w:sz w:val="24"/>
          <w:szCs w:val="24"/>
          <w:highlight w:val="yellow"/>
        </w:rPr>
      </w:pPr>
      <w:r w:rsidRPr="00A14CCE">
        <w:rPr>
          <w:b/>
          <w:bCs/>
          <w:color w:val="B7B7B7"/>
          <w:sz w:val="24"/>
          <w:szCs w:val="24"/>
          <w:highlight w:val="yellow"/>
        </w:rPr>
        <w:t>[Full Flyer Copy (8.5 X 11)]</w:t>
      </w:r>
    </w:p>
    <w:p w14:paraId="3D629FED" w14:textId="77777777" w:rsidR="003F72E4" w:rsidRDefault="00000000">
      <w:pPr>
        <w:ind w:left="-450" w:right="-450"/>
        <w:rPr>
          <w:b/>
          <w:bCs/>
          <w:color w:val="B7B7B7"/>
        </w:rPr>
      </w:pPr>
      <w:r w:rsidRPr="00A14CCE">
        <w:rPr>
          <w:b/>
          <w:bCs/>
          <w:color w:val="B7B7B7"/>
          <w:highlight w:val="yellow"/>
        </w:rPr>
        <w:t>[Add QR code/official info URLs and incl toolkit instructions]</w:t>
      </w:r>
      <w:r>
        <w:rPr>
          <w:b/>
          <w:bCs/>
          <w:color w:val="B7B7B7"/>
        </w:rPr>
        <w:t xml:space="preserve"> </w:t>
      </w:r>
    </w:p>
    <w:p w14:paraId="0B9E22F7" w14:textId="77777777" w:rsidR="003F72E4" w:rsidRDefault="00000000">
      <w:pPr>
        <w:rPr>
          <w:b/>
          <w:bCs/>
        </w:rPr>
      </w:pPr>
      <w:r>
        <w:rPr>
          <w:b/>
          <w:bCs/>
          <w:noProof/>
        </w:rPr>
        <w:drawing>
          <wp:inline distT="114300" distB="114300" distL="114300" distR="114300" wp14:anchorId="465DD6B6" wp14:editId="1902D378">
            <wp:extent cx="2928938" cy="1007063"/>
            <wp:effectExtent l="0" t="0" r="0" b="0"/>
            <wp:docPr id="1" name="image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28938" cy="100706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CB0055E" w14:textId="77777777" w:rsidR="003F72E4" w:rsidRDefault="00000000">
      <w:pPr>
        <w:rPr>
          <w:b/>
          <w:bCs/>
        </w:rPr>
      </w:pPr>
      <w:r>
        <w:t xml:space="preserve">Some immigrants who currently qualify for Health First Colorado (Colorado’s Medicaid program) </w:t>
      </w:r>
      <w:r>
        <w:rPr>
          <w:b/>
          <w:bCs/>
        </w:rPr>
        <w:t>may lose their coverage starting October 1, 2026.</w:t>
      </w:r>
    </w:p>
    <w:p w14:paraId="17CAC45D" w14:textId="77777777" w:rsidR="003F72E4" w:rsidRDefault="003F72E4"/>
    <w:p w14:paraId="58DBD5C3" w14:textId="77777777" w:rsidR="003F72E4" w:rsidRDefault="00000000">
      <w:pPr>
        <w:rPr>
          <w:b/>
          <w:bCs/>
        </w:rPr>
      </w:pPr>
      <w:r>
        <w:rPr>
          <w:b/>
          <w:bCs/>
        </w:rPr>
        <w:t xml:space="preserve">Many people will NOT be affected. </w:t>
      </w:r>
      <w:r>
        <w:t>If you are affected, you will receive a letter from Health First Colorado before anything changes for your Medicaid benefits.</w:t>
      </w:r>
    </w:p>
    <w:p w14:paraId="04A4799A" w14:textId="77777777" w:rsidR="003F72E4" w:rsidRDefault="003F72E4">
      <w:pPr>
        <w:rPr>
          <w:b/>
          <w:bCs/>
        </w:rPr>
      </w:pPr>
    </w:p>
    <w:p w14:paraId="34D9C1AB" w14:textId="77777777" w:rsidR="003F72E4" w:rsidRDefault="00000000">
      <w:pPr>
        <w:rPr>
          <w:b/>
          <w:bCs/>
        </w:rPr>
      </w:pPr>
      <w:r>
        <w:rPr>
          <w:b/>
          <w:bCs/>
        </w:rPr>
        <w:t>Who is affected?</w:t>
      </w:r>
    </w:p>
    <w:p w14:paraId="20E783DB" w14:textId="77777777" w:rsidR="003F72E4" w:rsidRDefault="00000000">
      <w:r>
        <w:t>Starting October 1, 2026, some immigrants who currently qualify will no longer be able to get full Health First Colorado benefits. This includes:</w:t>
      </w:r>
    </w:p>
    <w:p w14:paraId="6CBA2E04" w14:textId="77777777" w:rsidR="003F72E4" w:rsidRDefault="00000000">
      <w:pPr>
        <w:numPr>
          <w:ilvl w:val="0"/>
          <w:numId w:val="3"/>
        </w:numPr>
      </w:pPr>
      <w:r>
        <w:t>Refugees and asylees</w:t>
      </w:r>
    </w:p>
    <w:p w14:paraId="3D8437E7" w14:textId="77777777" w:rsidR="003F72E4" w:rsidRDefault="00000000">
      <w:pPr>
        <w:numPr>
          <w:ilvl w:val="0"/>
          <w:numId w:val="3"/>
        </w:numPr>
      </w:pPr>
      <w:r>
        <w:t>People granted humanitarian parole, such as certain Afghans who aided U.S. military operations in Afghanistan or people fleeing violence in Ukraine</w:t>
      </w:r>
    </w:p>
    <w:p w14:paraId="14617ADA" w14:textId="77777777" w:rsidR="003F72E4" w:rsidRDefault="00000000">
      <w:pPr>
        <w:numPr>
          <w:ilvl w:val="0"/>
          <w:numId w:val="3"/>
        </w:numPr>
      </w:pPr>
      <w:r>
        <w:t>People granted withholding of removal</w:t>
      </w:r>
    </w:p>
    <w:p w14:paraId="7AB2C02E" w14:textId="77777777" w:rsidR="003F72E4" w:rsidRDefault="00000000">
      <w:pPr>
        <w:numPr>
          <w:ilvl w:val="0"/>
          <w:numId w:val="3"/>
        </w:numPr>
      </w:pPr>
      <w:r>
        <w:t>Survivors of domestic violence with a pending or approved application under the Violence Against Women Act</w:t>
      </w:r>
    </w:p>
    <w:p w14:paraId="36838D63" w14:textId="77777777" w:rsidR="003F72E4" w:rsidRDefault="00000000">
      <w:pPr>
        <w:numPr>
          <w:ilvl w:val="0"/>
          <w:numId w:val="3"/>
        </w:numPr>
      </w:pPr>
      <w:r>
        <w:t>Survivors of trafficking with a pending or approved application for a victim of trafficking visa</w:t>
      </w:r>
    </w:p>
    <w:p w14:paraId="6FD3DF5C" w14:textId="77777777" w:rsidR="003F72E4" w:rsidRDefault="00000000">
      <w:pPr>
        <w:numPr>
          <w:ilvl w:val="0"/>
          <w:numId w:val="3"/>
        </w:numPr>
      </w:pPr>
      <w:r>
        <w:t>Members of a federally recognized Indian tribe or American Indian born in Canada</w:t>
      </w:r>
    </w:p>
    <w:p w14:paraId="2E2CC8CE" w14:textId="77777777" w:rsidR="003F72E4" w:rsidRDefault="00000000">
      <w:pPr>
        <w:numPr>
          <w:ilvl w:val="0"/>
          <w:numId w:val="3"/>
        </w:numPr>
      </w:pPr>
      <w:r>
        <w:t>Conditional entrants granted before 1980</w:t>
      </w:r>
    </w:p>
    <w:p w14:paraId="07204E65" w14:textId="77777777" w:rsidR="003F72E4" w:rsidRDefault="003F72E4">
      <w:pPr>
        <w:ind w:left="720"/>
      </w:pPr>
    </w:p>
    <w:p w14:paraId="7D6C3E12" w14:textId="77777777" w:rsidR="003F72E4" w:rsidRDefault="00000000">
      <w:r>
        <w:t xml:space="preserve">Some people who do not qualify for full coverage may still qualify for limited services, such as emergency medical care and reproductive health care </w:t>
      </w:r>
      <w:proofErr w:type="gramStart"/>
      <w:r>
        <w:t>services..</w:t>
      </w:r>
      <w:proofErr w:type="gramEnd"/>
    </w:p>
    <w:p w14:paraId="3C964062" w14:textId="77777777" w:rsidR="003F72E4" w:rsidRDefault="003F72E4"/>
    <w:p w14:paraId="6B30D594" w14:textId="77777777" w:rsidR="003F72E4" w:rsidRDefault="00000000">
      <w:r>
        <w:rPr>
          <w:b/>
          <w:bCs/>
        </w:rPr>
        <w:t>What immigrants may continue to qualify for health coverage?</w:t>
      </w:r>
    </w:p>
    <w:p w14:paraId="4B7E70C5" w14:textId="77777777" w:rsidR="003F72E4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</w:pPr>
      <w:r>
        <w:t>U.S. citizens or U.S. nationals</w:t>
      </w:r>
    </w:p>
    <w:p w14:paraId="4CB925E2" w14:textId="77777777" w:rsidR="003F72E4" w:rsidRDefault="00000000">
      <w:pPr>
        <w:numPr>
          <w:ilvl w:val="0"/>
          <w:numId w:val="2"/>
        </w:numPr>
      </w:pPr>
      <w:r>
        <w:t>Lawful permanent residents (green card holders) who have had a green card for 5 years or longer</w:t>
      </w:r>
    </w:p>
    <w:p w14:paraId="75EF33A7" w14:textId="77777777" w:rsidR="003F72E4" w:rsidRDefault="00000000">
      <w:pPr>
        <w:numPr>
          <w:ilvl w:val="0"/>
          <w:numId w:val="2"/>
        </w:numPr>
        <w:spacing w:line="278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>Citizens of the Marshall Islands, Micronesia, and Palau who is living in one of the U.S states or territories (referred to as Compact of Free Association or COFA migrants)</w:t>
      </w:r>
    </w:p>
    <w:p w14:paraId="749D84BA" w14:textId="77777777" w:rsidR="003F72E4" w:rsidRDefault="00000000">
      <w:pPr>
        <w:numPr>
          <w:ilvl w:val="0"/>
          <w:numId w:val="2"/>
        </w:numPr>
      </w:pPr>
      <w:r>
        <w:t>Certain Cuban or Haitian entrants</w:t>
      </w:r>
    </w:p>
    <w:p w14:paraId="59F9C589" w14:textId="77777777" w:rsidR="003F72E4" w:rsidRDefault="00000000">
      <w:pPr>
        <w:numPr>
          <w:ilvl w:val="0"/>
          <w:numId w:val="2"/>
        </w:numPr>
      </w:pPr>
      <w:r>
        <w:t>Children under age 19</w:t>
      </w:r>
    </w:p>
    <w:p w14:paraId="5E1BFD3F" w14:textId="77777777" w:rsidR="003F72E4" w:rsidRDefault="00000000">
      <w:pPr>
        <w:numPr>
          <w:ilvl w:val="0"/>
          <w:numId w:val="2"/>
        </w:numPr>
      </w:pPr>
      <w:r>
        <w:t xml:space="preserve">Pregnant women, or pregnant within the last 12 months  </w:t>
      </w:r>
    </w:p>
    <w:p w14:paraId="72CF49FA" w14:textId="77777777" w:rsidR="003F72E4" w:rsidRDefault="003F72E4"/>
    <w:p w14:paraId="1555F1D6" w14:textId="77777777" w:rsidR="003F72E4" w:rsidRDefault="00000000">
      <w:pPr>
        <w:rPr>
          <w:b/>
          <w:bCs/>
        </w:rPr>
      </w:pPr>
      <w:r>
        <w:rPr>
          <w:b/>
          <w:bCs/>
        </w:rPr>
        <w:t>What you should do now</w:t>
      </w:r>
    </w:p>
    <w:p w14:paraId="1D2B5584" w14:textId="77777777" w:rsidR="003F72E4" w:rsidRDefault="00000000">
      <w:pPr>
        <w:numPr>
          <w:ilvl w:val="0"/>
          <w:numId w:val="1"/>
        </w:numPr>
      </w:pPr>
      <w:r>
        <w:t>Make sure your citizenship/immigration status and contact information are up to date. Either:</w:t>
      </w:r>
    </w:p>
    <w:p w14:paraId="227C7A54" w14:textId="77777777" w:rsidR="003F72E4" w:rsidRDefault="00000000">
      <w:pPr>
        <w:numPr>
          <w:ilvl w:val="1"/>
          <w:numId w:val="1"/>
        </w:numPr>
      </w:pPr>
      <w:r>
        <w:lastRenderedPageBreak/>
        <w:t xml:space="preserve">Call or go in person to your county human services department </w:t>
      </w:r>
    </w:p>
    <w:p w14:paraId="1C6DA609" w14:textId="77777777" w:rsidR="003F72E4" w:rsidRDefault="00000000">
      <w:pPr>
        <w:numPr>
          <w:ilvl w:val="1"/>
          <w:numId w:val="1"/>
        </w:numPr>
      </w:pPr>
      <w:r>
        <w:t>Update online on Colorado PEAK (the state of Colorado’s online benefit management portal): co.gov/PEAK</w:t>
      </w:r>
    </w:p>
    <w:p w14:paraId="35875F9E" w14:textId="77777777" w:rsidR="003F72E4" w:rsidRDefault="00000000">
      <w:pPr>
        <w:numPr>
          <w:ilvl w:val="0"/>
          <w:numId w:val="1"/>
        </w:numPr>
      </w:pPr>
      <w:r>
        <w:t>Watch for and respond to official letters about your Health First Colorado benefit coverage</w:t>
      </w:r>
    </w:p>
    <w:p w14:paraId="256BFAA8" w14:textId="77777777" w:rsidR="003F72E4" w:rsidRDefault="003F72E4"/>
    <w:p w14:paraId="3A7BB2BC" w14:textId="77777777" w:rsidR="003F72E4" w:rsidRDefault="00000000">
      <w:pPr>
        <w:shd w:val="clear" w:color="auto" w:fill="FFFFFF"/>
        <w:rPr>
          <w:b/>
          <w:bCs/>
        </w:rPr>
      </w:pPr>
      <w:r>
        <w:rPr>
          <w:b/>
          <w:bCs/>
        </w:rPr>
        <w:t>Need help?</w:t>
      </w:r>
    </w:p>
    <w:p w14:paraId="36849683" w14:textId="77777777" w:rsidR="003F72E4" w:rsidRDefault="00000000">
      <w:pPr>
        <w:numPr>
          <w:ilvl w:val="0"/>
          <w:numId w:val="4"/>
        </w:numPr>
        <w:shd w:val="clear" w:color="auto" w:fill="FFFFFF"/>
      </w:pPr>
      <w:r>
        <w:rPr>
          <w:b/>
          <w:bCs/>
        </w:rPr>
        <w:t xml:space="preserve">Contact your county human services </w:t>
      </w:r>
      <w:proofErr w:type="spellStart"/>
      <w:r>
        <w:rPr>
          <w:b/>
          <w:bCs/>
        </w:rPr>
        <w:t>department.This</w:t>
      </w:r>
      <w:proofErr w:type="spellEnd"/>
      <w:r>
        <w:rPr>
          <w:b/>
          <w:bCs/>
        </w:rPr>
        <w:t xml:space="preserve"> link will take you to a list of all counties: </w:t>
      </w:r>
      <w:hyperlink r:id="rId9">
        <w:r>
          <w:t>cdhs.colorado.gov/contact-your-county</w:t>
        </w:r>
      </w:hyperlink>
    </w:p>
    <w:p w14:paraId="178EEC9E" w14:textId="77777777" w:rsidR="003F72E4" w:rsidRDefault="00000000">
      <w:pPr>
        <w:numPr>
          <w:ilvl w:val="0"/>
          <w:numId w:val="4"/>
        </w:numPr>
        <w:shd w:val="clear" w:color="auto" w:fill="FFFFFF"/>
        <w:rPr>
          <w:b/>
          <w:bCs/>
        </w:rPr>
      </w:pPr>
      <w:r>
        <w:rPr>
          <w:b/>
          <w:bCs/>
        </w:rPr>
        <w:t xml:space="preserve">For additional information regarding federal changes to Medicaid, go to: </w:t>
      </w:r>
      <w:hyperlink r:id="rId10">
        <w:r>
          <w:rPr>
            <w:b/>
            <w:bCs/>
            <w:color w:val="1155CC"/>
            <w:u w:val="single"/>
          </w:rPr>
          <w:t>healthfirstcolorado.com/es/</w:t>
        </w:r>
        <w:proofErr w:type="spellStart"/>
        <w:r>
          <w:rPr>
            <w:b/>
            <w:bCs/>
            <w:color w:val="1155CC"/>
            <w:u w:val="single"/>
          </w:rPr>
          <w:t>cambios</w:t>
        </w:r>
        <w:proofErr w:type="spellEnd"/>
      </w:hyperlink>
    </w:p>
    <w:p w14:paraId="611838BF" w14:textId="77777777" w:rsidR="003F72E4" w:rsidRDefault="00000000">
      <w:pPr>
        <w:numPr>
          <w:ilvl w:val="0"/>
          <w:numId w:val="4"/>
        </w:numPr>
        <w:shd w:val="clear" w:color="auto" w:fill="FFFFFF"/>
        <w:rPr>
          <w:b/>
          <w:bCs/>
        </w:rPr>
      </w:pPr>
      <w:r>
        <w:rPr>
          <w:b/>
          <w:bCs/>
        </w:rPr>
        <w:t>Or scan:</w:t>
      </w:r>
    </w:p>
    <w:p w14:paraId="7945DEEF" w14:textId="77777777" w:rsidR="003F72E4" w:rsidRDefault="00000000">
      <w:r>
        <w:t xml:space="preserve">          </w:t>
      </w:r>
      <w:r>
        <w:rPr>
          <w:noProof/>
        </w:rPr>
        <w:drawing>
          <wp:inline distT="114300" distB="114300" distL="114300" distR="114300" wp14:anchorId="1C7763C9" wp14:editId="2B3BCA8C">
            <wp:extent cx="1067083" cy="1070278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67083" cy="10702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8867814" w14:textId="77777777" w:rsidR="003F72E4" w:rsidRDefault="003F72E4"/>
    <w:p w14:paraId="29B9577B" w14:textId="77777777" w:rsidR="003F72E4" w:rsidRDefault="00000000">
      <w:r>
        <w:t xml:space="preserve"> </w:t>
      </w:r>
      <w:r>
        <w:rPr>
          <w:noProof/>
        </w:rPr>
        <w:drawing>
          <wp:inline distT="114300" distB="114300" distL="114300" distR="114300" wp14:anchorId="2FD61D00" wp14:editId="44234F0F">
            <wp:extent cx="2090247" cy="689566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90247" cy="68956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3F72E4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E5450F" w14:textId="77777777" w:rsidR="000E5BA3" w:rsidRDefault="000E5BA3">
      <w:pPr>
        <w:spacing w:line="240" w:lineRule="auto"/>
      </w:pPr>
      <w:r>
        <w:separator/>
      </w:r>
    </w:p>
  </w:endnote>
  <w:endnote w:type="continuationSeparator" w:id="0">
    <w:p w14:paraId="3DC20D96" w14:textId="77777777" w:rsidR="000E5BA3" w:rsidRDefault="000E5BA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41F1D1A7-CE22-4095-9E7A-6CB88AD47255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  <w:embedRegular r:id="rId2" w:fontKey="{178CDE71-3B28-4683-A67B-F48AD8FB3D0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B9B3A04D-87FA-4193-86D3-C0B36D55A6BB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0EE4" w14:textId="77777777" w:rsidR="003F72E4" w:rsidRDefault="00000000">
    <w:pPr>
      <w:rPr>
        <w:sz w:val="16"/>
        <w:szCs w:val="16"/>
      </w:rPr>
    </w:pPr>
    <w:r>
      <w:rPr>
        <w:sz w:val="16"/>
        <w:szCs w:val="16"/>
      </w:rPr>
      <w:t xml:space="preserve">Jumping Fish All Rights 2026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1569F7" w14:textId="77777777" w:rsidR="000E5BA3" w:rsidRDefault="000E5BA3">
      <w:pPr>
        <w:spacing w:line="240" w:lineRule="auto"/>
      </w:pPr>
      <w:r>
        <w:separator/>
      </w:r>
    </w:p>
  </w:footnote>
  <w:footnote w:type="continuationSeparator" w:id="0">
    <w:p w14:paraId="48DAD042" w14:textId="77777777" w:rsidR="000E5BA3" w:rsidRDefault="000E5BA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136362" w14:textId="77777777" w:rsidR="003F72E4" w:rsidRDefault="00000000">
    <w:pPr>
      <w:jc w:val="center"/>
      <w:rPr>
        <w:color w:val="B7B7B7"/>
        <w:sz w:val="26"/>
        <w:szCs w:val="26"/>
      </w:rPr>
    </w:pPr>
    <w:r w:rsidRPr="00A14CCE">
      <w:rPr>
        <w:b/>
        <w:bCs/>
        <w:color w:val="B7B7B7"/>
        <w:sz w:val="26"/>
        <w:szCs w:val="26"/>
        <w:highlight w:val="yellow"/>
      </w:rPr>
      <w:t xml:space="preserve">FOR TRANSLATION: </w:t>
    </w:r>
    <w:r w:rsidRPr="00A14CCE">
      <w:rPr>
        <w:color w:val="B7B7B7"/>
        <w:sz w:val="26"/>
        <w:szCs w:val="26"/>
        <w:highlight w:val="yellow"/>
      </w:rPr>
      <w:t>Immigration Population Flyer Copy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95C93"/>
    <w:multiLevelType w:val="multilevel"/>
    <w:tmpl w:val="8E30749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A4B7EAE"/>
    <w:multiLevelType w:val="multilevel"/>
    <w:tmpl w:val="581C89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C924833"/>
    <w:multiLevelType w:val="multilevel"/>
    <w:tmpl w:val="2B50EDA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1C63667"/>
    <w:multiLevelType w:val="multilevel"/>
    <w:tmpl w:val="8A1E01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516306644">
    <w:abstractNumId w:val="2"/>
  </w:num>
  <w:num w:numId="2" w16cid:durableId="1394619301">
    <w:abstractNumId w:val="0"/>
  </w:num>
  <w:num w:numId="3" w16cid:durableId="1189639045">
    <w:abstractNumId w:val="1"/>
  </w:num>
  <w:num w:numId="4" w16cid:durableId="70178048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72E4"/>
    <w:rsid w:val="000E5BA3"/>
    <w:rsid w:val="003F72E4"/>
    <w:rsid w:val="007E1688"/>
    <w:rsid w:val="00A14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508C04"/>
  <w15:docId w15:val="{E12BE88F-881E-4D95-9994-ABD43145A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zh-CN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A14CCE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4CCE"/>
  </w:style>
  <w:style w:type="paragraph" w:styleId="Footer">
    <w:name w:val="footer"/>
    <w:basedOn w:val="Normal"/>
    <w:link w:val="FooterChar"/>
    <w:uiPriority w:val="99"/>
    <w:unhideWhenUsed/>
    <w:rsid w:val="00A14CCE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4C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healthfirstcolorado.com/es/cambio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dhs.colorado.gov/contact-your-county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oTGSHEjL+2S+aEj8oZ+T/X/I8eg==">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Company>State of Colorado</Company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Munoz, Velia</cp:lastModifiedBy>
  <cp:revision>2</cp:revision>
  <dcterms:created xsi:type="dcterms:W3CDTF">2026-04-22T22:09:00Z</dcterms:created>
  <dcterms:modified xsi:type="dcterms:W3CDTF">2026-04-22T22:10:00Z</dcterms:modified>
</cp:coreProperties>
</file>