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uszipxvjbj1d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Community Partner Reference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30703i5xshhq" w:id="1"/>
      <w:bookmarkEnd w:id="1"/>
      <w:r w:rsidDel="00000000" w:rsidR="00000000" w:rsidRPr="00000000">
        <w:rPr>
          <w:b w:val="1"/>
          <w:bCs w:val="1"/>
          <w:color w:val="0000ff"/>
          <w:sz w:val="26"/>
          <w:szCs w:val="26"/>
          <w:rtl w:val="0"/>
        </w:rPr>
        <w:t xml:space="preserve">Community Partner Reference Guide for Translation</w:t>
      </w:r>
    </w:p>
    <w:p w:rsidR="00000000" w:rsidDel="00000000" w:rsidP="00000000" w:rsidRDefault="00000000" w:rsidRPr="00000000" w14:paraId="00000003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n8ajq8q7uqn2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i w:val="1"/>
          <w:iCs w:val="1"/>
          <w:sz w:val="22"/>
          <w:szCs w:val="22"/>
        </w:rPr>
      </w:pPr>
      <w:bookmarkStart w:colFirst="0" w:colLast="0" w:name="_pwh3gunf0td0" w:id="3"/>
      <w:bookmarkEnd w:id="3"/>
      <w:r w:rsidDel="00000000" w:rsidR="00000000" w:rsidRPr="00000000">
        <w:rPr>
          <w:i w:val="1"/>
          <w:iCs w:val="1"/>
          <w:sz w:val="22"/>
          <w:szCs w:val="22"/>
          <w:shd w:fill="cfe2f3" w:val="clear"/>
          <w:rtl w:val="0"/>
        </w:rPr>
        <w:t xml:space="preserve">[page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>
          <w:sz w:val="22"/>
          <w:szCs w:val="22"/>
        </w:rPr>
      </w:pPr>
      <w:bookmarkStart w:colFirst="0" w:colLast="0" w:name="_y1a8d746485n" w:id="4"/>
      <w:bookmarkEnd w:id="4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3033713" cy="233096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3713" cy="2330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i w:val="1"/>
          <w:iCs w:val="1"/>
          <w:sz w:val="22"/>
          <w:szCs w:val="22"/>
          <w:rtl w:val="0"/>
        </w:rPr>
        <w:br w:type="textWrapping"/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Four young adults stand outside talking and smiling together.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rPr>
          <w:b w:val="1"/>
          <w:bCs w:val="1"/>
          <w:sz w:val="24"/>
          <w:szCs w:val="24"/>
        </w:rPr>
      </w:pPr>
      <w:bookmarkStart w:colFirst="0" w:colLast="0" w:name="_3ui7q0g3svvx" w:id="5"/>
      <w:bookmarkEnd w:id="5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[title]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Partner Reference: </w:t>
        <w:br w:type="textWrapping"/>
        <w:t xml:space="preserve">Navigating Medicaid Coverage Changes for Some Immigrants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Health First Colorado (Colorado's Medicaid program)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Changes effective October 1, 2026 | FOR COMMUNITY PARTNER STAFF USE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[logo 1]</w:t>
        <w:tab/>
        <w:tab/>
        <w:tab/>
        <w:tab/>
        <w:tab/>
        <w:t xml:space="preserve">[logo 2]</w:t>
      </w:r>
    </w:p>
    <w:p w:rsidR="00000000" w:rsidDel="00000000" w:rsidP="00000000" w:rsidRDefault="00000000" w:rsidRPr="00000000" w14:paraId="0000000E">
      <w:pPr>
        <w:rPr/>
      </w:pPr>
      <w:commentRangeStart w:id="0"/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2247241" cy="76948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ab/>
      </w:r>
      <w:commentRangeStart w:id="1"/>
      <w:r w:rsidDel="00000000" w:rsidR="00000000" w:rsidRPr="00000000">
        <w:rPr/>
        <w:drawing>
          <wp:inline distB="114300" distT="114300" distL="114300" distR="114300">
            <wp:extent cx="2319338" cy="76170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7617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shd w:fill="cfe2f3" w:val="clear"/>
          <w:rtl w:val="0"/>
        </w:rPr>
        <w:t xml:space="preserve">[page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Remember</w:t>
      </w:r>
      <w:r w:rsidDel="00000000" w:rsidR="00000000" w:rsidRPr="00000000">
        <w:rPr>
          <w:rtl w:val="0"/>
        </w:rPr>
        <w:t xml:space="preserve">: Members may be scared or confused. Lead with calm and compassion. You are often their first and most trusted point of contact.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Key challenge</w:t>
      </w:r>
      <w:r w:rsidDel="00000000" w:rsidR="00000000" w:rsidRPr="00000000">
        <w:rPr>
          <w:rtl w:val="0"/>
        </w:rPr>
        <w:t xml:space="preserve">: Members may not receive mailed notices if their address on file is outdated. Proactive outreach by trusted staff is essential.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Eligibility reference — October 1, 2026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1800"/>
        <w:gridCol w:w="1665"/>
        <w:gridCol w:w="2550"/>
        <w:tblGridChange w:id="0">
          <w:tblGrid>
            <w:gridCol w:w="3120"/>
            <w:gridCol w:w="1800"/>
            <w:gridCol w:w="1665"/>
            <w:gridCol w:w="255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immigration status</w:t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May keep full coverage?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Options after October 1, 2026</w:t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Language to use with member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U.S. citizens or U.S. nationals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 news — your coverage is not changing.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Lawful Permanent Resident status holders (LPR/green card) who meet the 5-year requirement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 news — your coverage is not changing.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Citizens of the Marshall Islands, Micronesia, or Palau living in the U.S. (COFA migrants)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 news — your coverage is not changing.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Certain current Cuban or Haitian entrants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 news — your coverage is not changing.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Children age 18 or younger*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Your coverage is protected. Let’s confirm your status is on file.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Pregnant women, or pregnant within the last 12 months*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Health First Colorado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Your coverage is protected. Let’s confirm your status is on file.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Current refugees or asylees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People granted humanitarian parole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People granted withholding of removal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Survivors of domestic violence with a pending or approved application under the Violence Against Women Act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Survivors of trafficking with a pending or approved application for a victim of trafficking visa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Refugees with a “conditional entrant” status granted before 1980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Members of a U.S. federally recognized Indian tribe or American Indians born in Canada </w:t>
            </w:r>
            <w:r w:rsidDel="00000000" w:rsidR="00000000" w:rsidRPr="00000000">
              <w:rPr>
                <w:highlight w:val="white"/>
                <w:rtl w:val="0"/>
              </w:rPr>
              <w:t xml:space="preserve">who do not yet have US citizenship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Only if pregnant or age 18 or younger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Emergency Medicaid;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Connect for Health Colorado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This is a hard change. You still have some options — let’s look at them together.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lawfully present or undocumented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21"/>
                <w:szCs w:val="21"/>
                <w:highlight w:val="white"/>
                <w:vertAlign w:val="superscript"/>
                <w:rtl w:val="0"/>
              </w:rPr>
              <w:t xml:space="preserve">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OmniSalud;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Cover All Coloradans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There are still programs that can help. Let’s find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right one for you.</w:t>
            </w:r>
          </w:p>
        </w:tc>
      </w:tr>
    </w:tbl>
    <w:p w:rsidR="00000000" w:rsidDel="00000000" w:rsidP="00000000" w:rsidRDefault="00000000" w:rsidRPr="00000000" w14:paraId="0000005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 This is not a complete list of lawfully present immigration statuses that may qualify children or pregnant women for coverage.</w:t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vertAlign w:val="superscript"/>
          <w:rtl w:val="0"/>
        </w:rPr>
        <w:t xml:space="preserve">†</w:t>
      </w:r>
      <w:r w:rsidDel="00000000" w:rsidR="00000000" w:rsidRPr="00000000">
        <w:rPr>
          <w:sz w:val="20"/>
          <w:szCs w:val="20"/>
          <w:rtl w:val="0"/>
        </w:rPr>
        <w:t xml:space="preserve"> May qualify for Cover All Coloradans coverage regardless of immigration status.</w:t>
      </w:r>
    </w:p>
    <w:p w:rsidR="00000000" w:rsidDel="00000000" w:rsidP="00000000" w:rsidRDefault="00000000" w:rsidRPr="00000000" w14:paraId="0000005F">
      <w:pPr>
        <w:rPr>
          <w:rFonts w:ascii="Roboto" w:cs="Roboto" w:eastAsia="Roboto" w:hAnsi="Roboto"/>
          <w:color w:val="1f1f1f"/>
          <w:sz w:val="21"/>
          <w:szCs w:val="21"/>
          <w:highlight w:val="white"/>
          <w:vertAlign w:val="superscript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‡</w:t>
      </w:r>
      <w:r w:rsidDel="00000000" w:rsidR="00000000" w:rsidRPr="00000000">
        <w:rPr>
          <w:sz w:val="20"/>
          <w:szCs w:val="20"/>
          <w:rtl w:val="0"/>
        </w:rPr>
        <w:t xml:space="preserve"> May qualify for Emergency Medicaid Services and Reproductive Health Care Services; may qualify for Cover All Coloradans if pregnant or age 18 or younger.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Outreach guidance for navigators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Title"/>
        <w:rPr>
          <w:i w:val="1"/>
          <w:iCs w:val="1"/>
          <w:sz w:val="22"/>
          <w:szCs w:val="22"/>
        </w:rPr>
      </w:pPr>
      <w:bookmarkStart w:colFirst="0" w:colLast="0" w:name="_4ylloje5d1lj" w:id="6"/>
      <w:bookmarkEnd w:id="6"/>
      <w:r w:rsidDel="00000000" w:rsidR="00000000" w:rsidRPr="00000000">
        <w:rPr>
          <w:i w:val="1"/>
          <w:iCs w:val="1"/>
          <w:sz w:val="22"/>
          <w:szCs w:val="22"/>
        </w:rPr>
        <w:drawing>
          <wp:inline distB="114300" distT="114300" distL="114300" distR="114300">
            <wp:extent cx="2400300" cy="23622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Title"/>
        <w:rPr>
          <w:sz w:val="22"/>
          <w:szCs w:val="22"/>
        </w:rPr>
      </w:pPr>
      <w:bookmarkStart w:colFirst="0" w:colLast="0" w:name="_6r8dm312lrj" w:id="7"/>
      <w:bookmarkEnd w:id="7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Two young men looking at a phone together in an urban setting.</w:t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20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Verify contact information at every opportunity</w:t>
        <w:br w:type="textWrapping"/>
      </w:r>
      <w:r w:rsidDel="00000000" w:rsidR="00000000" w:rsidRPr="00000000">
        <w:rPr>
          <w:rtl w:val="0"/>
        </w:rPr>
        <w:t xml:space="preserve">Ask members to update their information and communication preferences at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  <w:t xml:space="preserve"> or with their community partner. An outdated address means missed notices.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20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 may have concerns about how their information will be used </w:t>
        <w:br w:type="textWrapping"/>
      </w:r>
      <w:r w:rsidDel="00000000" w:rsidR="00000000" w:rsidRPr="00000000">
        <w:rPr>
          <w:rtl w:val="0"/>
        </w:rPr>
        <w:t xml:space="preserve">Direct members to </w:t>
      </w:r>
      <w:commentRangeStart w:id="2"/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HealthFirstColorado.com/datasharing</w:t>
        </w:r>
      </w:hyperlink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  <w:t xml:space="preserve"> to learn how their information is used and protected.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20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Lead with reassurance as many are not affected</w:t>
        <w:br w:type="textWrapping"/>
      </w:r>
      <w:r w:rsidDel="00000000" w:rsidR="00000000" w:rsidRPr="00000000">
        <w:rPr>
          <w:rtl w:val="0"/>
        </w:rPr>
        <w:t xml:space="preserve">Start by calming fears, then work through the details. Panic may shut down the conversation.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Create urgency around using benefits now</w:t>
        <w:br w:type="textWrapping"/>
      </w:r>
      <w:r w:rsidDel="00000000" w:rsidR="00000000" w:rsidRPr="00000000">
        <w:rPr>
          <w:rtl w:val="0"/>
        </w:rPr>
        <w:t xml:space="preserve">Encourage appointments, dental, behavioral health and prescription refills before October 1.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You are the trusted bridge</w:t>
      </w:r>
      <w:r w:rsidDel="00000000" w:rsidR="00000000" w:rsidRPr="00000000">
        <w:rPr>
          <w:rtl w:val="0"/>
        </w:rPr>
        <w:br w:type="textWrapping"/>
        <w:t xml:space="preserve">Members may fear government contact. Your relationship is the reason they’ll engage. Use it.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Direct people to HealthFirstColorado.com/Changes</w:t>
      </w:r>
      <w:r w:rsidDel="00000000" w:rsidR="00000000" w:rsidRPr="00000000">
        <w:rPr>
          <w:rtl w:val="0"/>
        </w:rPr>
        <w:br w:type="textWrapping"/>
        <w:t xml:space="preserve">This is the official, up-to-date source for information and guidance. Point here rather than specific program details that may shift.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20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Co-brand the member flyer</w:t>
      </w:r>
      <w:r w:rsidDel="00000000" w:rsidR="00000000" w:rsidRPr="00000000">
        <w:rPr>
          <w:rtl w:val="0"/>
        </w:rPr>
        <w:br w:type="textWrapping"/>
        <w:t xml:space="preserve">Add your logo and contact info to the companion flyer. Use it at appointments, waiting rooms and events. Access this and other H.R. 1 communications resources at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hr1toolkit.healthfirstcolorado.com/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[left footer]</w:t>
      </w:r>
    </w:p>
    <w:p w:rsidR="00000000" w:rsidDel="00000000" w:rsidP="00000000" w:rsidRDefault="00000000" w:rsidRPr="00000000" w14:paraId="0000006E">
      <w:pPr>
        <w:ind w:left="720" w:firstLine="0"/>
        <w:rPr/>
      </w:pPr>
      <w:r w:rsidDel="00000000" w:rsidR="00000000" w:rsidRPr="00000000">
        <w:rPr>
          <w:rtl w:val="0"/>
        </w:rPr>
        <w:t xml:space="preserve">Official resources:</w:t>
      </w:r>
    </w:p>
    <w:p w:rsidR="00000000" w:rsidDel="00000000" w:rsidP="00000000" w:rsidRDefault="00000000" w:rsidRPr="00000000" w14:paraId="0000006F">
      <w:pPr>
        <w:ind w:left="720" w:firstLine="0"/>
        <w:rPr/>
      </w:pPr>
      <w:r w:rsidDel="00000000" w:rsidR="00000000" w:rsidRPr="00000000">
        <w:rPr>
          <w:rtl w:val="0"/>
        </w:rPr>
        <w:t xml:space="preserve">Latest updates: </w:t>
      </w:r>
      <w:commentRangeStart w:id="3"/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HealthFirstColorado.com/Changes</w:t>
        </w:r>
      </w:hyperlink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720" w:firstLine="0"/>
        <w:rPr/>
      </w:pPr>
      <w:r w:rsidDel="00000000" w:rsidR="00000000" w:rsidRPr="00000000">
        <w:rPr>
          <w:rtl w:val="0"/>
        </w:rPr>
        <w:t xml:space="preserve">County services: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cdhs.colorado.gov/contact-your-county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20" w:firstLine="0"/>
        <w:rPr/>
      </w:pPr>
      <w:r w:rsidDel="00000000" w:rsidR="00000000" w:rsidRPr="00000000">
        <w:rPr>
          <w:rtl w:val="0"/>
        </w:rPr>
        <w:t xml:space="preserve">Colorado PEAK: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co.gov/PEAK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720" w:firstLine="0"/>
        <w:rPr/>
      </w:pPr>
      <w:r w:rsidDel="00000000" w:rsidR="00000000" w:rsidRPr="00000000">
        <w:rPr>
          <w:rtl w:val="0"/>
        </w:rPr>
        <w:t xml:space="preserve">Privacy: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HealthFirstColorado.com/datasharing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720" w:firstLine="0"/>
        <w:rPr/>
      </w:pPr>
      <w:r w:rsidDel="00000000" w:rsidR="00000000" w:rsidRPr="00000000">
        <w:rPr>
          <w:rtl w:val="0"/>
        </w:rPr>
        <w:t xml:space="preserve">Free language assistance available. Ayuda disponible en su idioma.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[middle footer]</w:t>
      </w:r>
    </w:p>
    <w:p w:rsidR="00000000" w:rsidDel="00000000" w:rsidP="00000000" w:rsidRDefault="00000000" w:rsidRPr="00000000" w14:paraId="00000076">
      <w:pPr>
        <w:ind w:left="1440" w:firstLine="0"/>
        <w:rPr/>
      </w:pPr>
      <w:r w:rsidDel="00000000" w:rsidR="00000000" w:rsidRPr="00000000">
        <w:rPr>
          <w:rtl w:val="0"/>
        </w:rPr>
        <w:t xml:space="preserve">YOUR AGENCY:</w:t>
      </w:r>
    </w:p>
    <w:p w:rsidR="00000000" w:rsidDel="00000000" w:rsidP="00000000" w:rsidRDefault="00000000" w:rsidRPr="00000000" w14:paraId="00000077">
      <w:pPr>
        <w:ind w:left="1440" w:firstLine="0"/>
        <w:rPr/>
      </w:pPr>
      <w:r w:rsidDel="00000000" w:rsidR="00000000" w:rsidRPr="00000000">
        <w:rPr>
          <w:rtl w:val="0"/>
        </w:rPr>
        <w:t xml:space="preserve">[ Agency logo ]</w:t>
      </w:r>
    </w:p>
    <w:p w:rsidR="00000000" w:rsidDel="00000000" w:rsidP="00000000" w:rsidRDefault="00000000" w:rsidRPr="00000000" w14:paraId="00000078">
      <w:pPr>
        <w:ind w:left="1440" w:firstLine="0"/>
        <w:rPr/>
      </w:pPr>
      <w:r w:rsidDel="00000000" w:rsidR="00000000" w:rsidRPr="00000000">
        <w:rPr>
          <w:rtl w:val="0"/>
        </w:rPr>
        <w:t xml:space="preserve">Organization: _______________________</w:t>
      </w:r>
    </w:p>
    <w:p w:rsidR="00000000" w:rsidDel="00000000" w:rsidP="00000000" w:rsidRDefault="00000000" w:rsidRPr="00000000" w14:paraId="00000079">
      <w:pPr>
        <w:ind w:left="1440" w:firstLine="0"/>
        <w:rPr/>
      </w:pPr>
      <w:r w:rsidDel="00000000" w:rsidR="00000000" w:rsidRPr="00000000">
        <w:rPr>
          <w:rtl w:val="0"/>
        </w:rPr>
        <w:t xml:space="preserve">Phone: _____________________________</w:t>
      </w:r>
    </w:p>
    <w:p w:rsidR="00000000" w:rsidDel="00000000" w:rsidP="00000000" w:rsidRDefault="00000000" w:rsidRPr="00000000" w14:paraId="0000007A">
      <w:pPr>
        <w:ind w:left="1440" w:firstLine="0"/>
        <w:rPr/>
      </w:pPr>
      <w:r w:rsidDel="00000000" w:rsidR="00000000" w:rsidRPr="00000000">
        <w:rPr>
          <w:rtl w:val="0"/>
        </w:rPr>
        <w:t xml:space="preserve">Website: ____________________________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[right footer]</w:t>
      </w:r>
    </w:p>
    <w:p w:rsidR="00000000" w:rsidDel="00000000" w:rsidP="00000000" w:rsidRDefault="00000000" w:rsidRPr="00000000" w14:paraId="0000007D">
      <w:pPr>
        <w:ind w:left="4320" w:firstLine="0"/>
        <w:rPr/>
      </w:pPr>
      <w:r w:rsidDel="00000000" w:rsidR="00000000" w:rsidRPr="00000000">
        <w:rPr>
          <w:rtl w:val="0"/>
        </w:rPr>
        <w:t xml:space="preserve">[QR code]</w:t>
      </w:r>
    </w:p>
    <w:p w:rsidR="00000000" w:rsidDel="00000000" w:rsidP="00000000" w:rsidRDefault="00000000" w:rsidRPr="00000000" w14:paraId="0000007E">
      <w:pPr>
        <w:ind w:left="4320" w:firstLine="0"/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hfcgo.com/hr1flyer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ind w:left="43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elia Munoz - HCPF" w:id="1" w:date="2026-06-10T19:35:43Z"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Omit from translation</w:t>
      </w:r>
    </w:p>
  </w:comment>
  <w:comment w:author="Jennifer Mavzer - HCPF" w:id="2" w:date="2026-06-09T18:42:33Z"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  <w:comment w:author="Velia Munoz - HCPF" w:id="0" w:date="2026-06-10T19:35:25Z"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Omit from translation</w:t>
      </w:r>
    </w:p>
  </w:comment>
  <w:comment w:author="Jennifer Mavzer - HCPF" w:id="3" w:date="2026-06-09T18:27:46Z"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co.gov/PEAK" TargetMode="External"/><Relationship Id="rId10" Type="http://schemas.openxmlformats.org/officeDocument/2006/relationships/image" Target="media/image3.png"/><Relationship Id="rId13" Type="http://schemas.openxmlformats.org/officeDocument/2006/relationships/hyperlink" Target="https://hr1toolkit.healthfirstcolorado.com/" TargetMode="External"/><Relationship Id="rId12" Type="http://schemas.openxmlformats.org/officeDocument/2006/relationships/hyperlink" Target="http://healthfirstcolorado.com/datasharing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2.png"/><Relationship Id="rId15" Type="http://schemas.openxmlformats.org/officeDocument/2006/relationships/hyperlink" Target="http://cdhs.colorado.gov/contact-your-county" TargetMode="External"/><Relationship Id="rId14" Type="http://schemas.openxmlformats.org/officeDocument/2006/relationships/hyperlink" Target="http://healthfirstcolorado.com/Changes" TargetMode="External"/><Relationship Id="rId17" Type="http://schemas.openxmlformats.org/officeDocument/2006/relationships/hyperlink" Target="http://healthfirstcolorado.com/datasharing" TargetMode="External"/><Relationship Id="rId16" Type="http://schemas.openxmlformats.org/officeDocument/2006/relationships/hyperlink" Target="http://co.gov/PEAK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8" Type="http://schemas.openxmlformats.org/officeDocument/2006/relationships/hyperlink" Target="http://hfcgo.com/hr1flyer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