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0" w:line="260" w:lineRule="auto"/>
        <w:ind w:right="720"/>
        <w:rPr>
          <w:rFonts w:ascii="Trebuchet MS" w:cs="Trebuchet MS" w:eastAsia="Trebuchet MS" w:hAnsi="Trebuchet MS"/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2724785" cy="466090"/>
            <wp:effectExtent b="0" l="0" r="0" t="0"/>
            <wp:wrapSquare wrapText="bothSides" distB="0" distT="0" distL="114300" distR="114300"/>
            <wp:docPr descr="Colorado Department of Health Care Policy and Financing " id="1" name="image1.png"/>
            <a:graphic>
              <a:graphicData uri="http://schemas.openxmlformats.org/drawingml/2006/picture">
                <pic:pic>
                  <pic:nvPicPr>
                    <pic:cNvPr descr="Colorado Department of Health Care Policy and Financing 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4660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before="120" w:line="200" w:lineRule="auto"/>
        <w:ind w:left="1872" w:firstLine="0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303 E. 17th Ave. Suite 1100</w:t>
      </w:r>
    </w:p>
    <w:p w:rsidR="00000000" w:rsidDel="00000000" w:rsidP="00000000" w:rsidRDefault="00000000" w:rsidRPr="00000000" w14:paraId="00000003">
      <w:pPr>
        <w:spacing w:after="0" w:line="200" w:lineRule="auto"/>
        <w:ind w:left="1872" w:firstLine="0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Denver, CO   80203</w:t>
      </w:r>
    </w:p>
    <w:p w:rsidR="00000000" w:rsidDel="00000000" w:rsidP="00000000" w:rsidRDefault="00000000" w:rsidRPr="00000000" w14:paraId="00000004">
      <w:pPr>
        <w:pStyle w:val="Title"/>
        <w:pBdr>
          <w:bottom w:color="001970" w:space="4" w:sz="8" w:val="single"/>
        </w:pBdr>
        <w:tabs>
          <w:tab w:val="center" w:leader="none" w:pos="5040"/>
        </w:tabs>
        <w:spacing w:after="60" w:before="600" w:line="276" w:lineRule="auto"/>
        <w:jc w:val="left"/>
        <w:rPr>
          <w:color w:val="001970"/>
          <w:sz w:val="36"/>
          <w:szCs w:val="36"/>
        </w:rPr>
      </w:pPr>
      <w:r w:rsidDel="00000000" w:rsidR="00000000" w:rsidRPr="00000000">
        <w:rPr>
          <w:color w:val="001970"/>
          <w:sz w:val="36"/>
          <w:szCs w:val="36"/>
          <w:rtl w:val="0"/>
        </w:rPr>
        <w:t xml:space="preserve">Work Requirements Webinar Agenda Colorado Department of Health Care Policy and Financing (HCPF)</w:t>
      </w:r>
    </w:p>
    <w:p w:rsidR="00000000" w:rsidDel="00000000" w:rsidP="00000000" w:rsidRDefault="00000000" w:rsidRPr="00000000" w14:paraId="00000005">
      <w:pPr>
        <w:pStyle w:val="Subtitle"/>
        <w:spacing w:line="276" w:lineRule="auto"/>
        <w:rPr>
          <w:rFonts w:ascii="Trebuchet MS" w:cs="Trebuchet MS" w:eastAsia="Trebuchet MS" w:hAnsi="Trebuchet MS"/>
        </w:rPr>
      </w:pPr>
      <w:bookmarkStart w:colFirst="0" w:colLast="0" w:name="_s87uyyz1r7s4" w:id="0"/>
      <w:bookmarkEnd w:id="0"/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July 21, 2026, from 9 to 11 a.m.</w:t>
      </w:r>
    </w:p>
    <w:p w:rsidR="00000000" w:rsidDel="00000000" w:rsidP="00000000" w:rsidRDefault="00000000" w:rsidRPr="00000000" w14:paraId="00000006">
      <w:pPr>
        <w:spacing w:after="240" w:line="240" w:lineRule="auto"/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4"/>
          <w:szCs w:val="24"/>
          <w:rtl w:val="0"/>
        </w:rPr>
        <w:t xml:space="preserve">Purpose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To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explain what work requirements are; share what is known today; describe what this may mean for members, counties, providers, and communities, including who may not have to comply; share what comes next; and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connect our stakeholders, providers and partners with resources related to the implementation of H.R. 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spacing w:after="0" w:before="0" w:lineRule="auto"/>
        <w:jc w:val="left"/>
        <w:rPr>
          <w:rFonts w:ascii="Trebuchet MS" w:cs="Trebuchet MS" w:eastAsia="Trebuchet MS" w:hAnsi="Trebuchet MS"/>
          <w:sz w:val="24"/>
          <w:szCs w:val="24"/>
        </w:rPr>
      </w:pPr>
      <w:bookmarkStart w:colFirst="0" w:colLast="0" w:name="_2x3804xw1feo" w:id="1"/>
      <w:bookmarkEnd w:id="1"/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HCPF H.R. 1 Resources webpage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numPr>
          <w:ilvl w:val="0"/>
          <w:numId w:val="1"/>
        </w:numPr>
        <w:rPr>
          <w:rFonts w:ascii="Trebuchet MS" w:cs="Trebuchet MS" w:eastAsia="Trebuchet MS" w:hAnsi="Trebuchet MS"/>
          <w:b w:val="1"/>
          <w:bCs w:val="1"/>
          <w:sz w:val="28"/>
          <w:szCs w:val="28"/>
        </w:rPr>
      </w:pPr>
      <w:bookmarkStart w:colFirst="0" w:colLast="0" w:name="_iyhdds315m38" w:id="2"/>
      <w:bookmarkEnd w:id="2"/>
      <w:r w:rsidDel="00000000" w:rsidR="00000000" w:rsidRPr="00000000">
        <w:rPr>
          <w:rtl w:val="0"/>
        </w:rPr>
        <w:t xml:space="preserve">Welcome (9:00 - 9:05 a.m.) - (Colorado Department of Health Care Policy &amp; Financing)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numPr>
          <w:ilvl w:val="0"/>
          <w:numId w:val="1"/>
        </w:numPr>
      </w:pPr>
      <w:bookmarkStart w:colFirst="0" w:colLast="0" w:name="_tgjfpxychpjs" w:id="3"/>
      <w:bookmarkEnd w:id="3"/>
      <w:r w:rsidDel="00000000" w:rsidR="00000000" w:rsidRPr="00000000">
        <w:rPr>
          <w:rtl w:val="0"/>
        </w:rPr>
        <w:t xml:space="preserve">Overview &amp; Updates (9:05 - 9:25 a.m.) - (Colorado Department of Health Care Policy &amp; Financing)</w:t>
      </w:r>
    </w:p>
    <w:p w:rsidR="00000000" w:rsidDel="00000000" w:rsidP="00000000" w:rsidRDefault="00000000" w:rsidRPr="00000000" w14:paraId="0000000A">
      <w:pPr>
        <w:pStyle w:val="Heading1"/>
        <w:numPr>
          <w:ilvl w:val="0"/>
          <w:numId w:val="1"/>
        </w:numPr>
      </w:pPr>
      <w:bookmarkStart w:colFirst="0" w:colLast="0" w:name="_cuj61i9sx1a" w:id="4"/>
      <w:bookmarkEnd w:id="4"/>
      <w:r w:rsidDel="00000000" w:rsidR="00000000" w:rsidRPr="00000000">
        <w:rPr>
          <w:rtl w:val="0"/>
        </w:rPr>
        <w:t xml:space="preserve">Supplemental Nutrition Assistance Program (</w:t>
      </w:r>
      <w:r w:rsidDel="00000000" w:rsidR="00000000" w:rsidRPr="00000000">
        <w:rPr>
          <w:rtl w:val="0"/>
        </w:rPr>
        <w:t xml:space="preserve">SNAP)/Colorado Works (TANF</w:t>
      </w:r>
      <w:r w:rsidDel="00000000" w:rsidR="00000000" w:rsidRPr="00000000">
        <w:rPr>
          <w:rtl w:val="0"/>
        </w:rPr>
        <w:t xml:space="preserve">) (9:25 - 9:45 a.m.) - (Colorado Department of Human Services Partners) </w:t>
      </w:r>
    </w:p>
    <w:p w:rsidR="00000000" w:rsidDel="00000000" w:rsidP="00000000" w:rsidRDefault="00000000" w:rsidRPr="00000000" w14:paraId="0000000B">
      <w:pPr>
        <w:pStyle w:val="Heading1"/>
        <w:numPr>
          <w:ilvl w:val="0"/>
          <w:numId w:val="1"/>
        </w:numPr>
      </w:pPr>
      <w:bookmarkStart w:colFirst="0" w:colLast="0" w:name="_jyrwqdiypq4s" w:id="5"/>
      <w:bookmarkEnd w:id="5"/>
      <w:r w:rsidDel="00000000" w:rsidR="00000000" w:rsidRPr="00000000">
        <w:rPr>
          <w:rtl w:val="0"/>
        </w:rPr>
        <w:t xml:space="preserve">Work/Work Training (9:45 - 10:15 a.m.) - (Colorado Department of Labor &amp; Employment Partners) </w:t>
      </w:r>
    </w:p>
    <w:p w:rsidR="00000000" w:rsidDel="00000000" w:rsidP="00000000" w:rsidRDefault="00000000" w:rsidRPr="00000000" w14:paraId="0000000C">
      <w:pPr>
        <w:pStyle w:val="Heading1"/>
        <w:numPr>
          <w:ilvl w:val="0"/>
          <w:numId w:val="1"/>
        </w:numPr>
      </w:pPr>
      <w:r w:rsidDel="00000000" w:rsidR="00000000" w:rsidRPr="00000000">
        <w:rPr>
          <w:rtl w:val="0"/>
        </w:rPr>
        <w:t xml:space="preserve">Volunteering (10:15 - 10:30 a.m.) - (Prime Health Partners) </w:t>
      </w:r>
    </w:p>
    <w:p w:rsidR="00000000" w:rsidDel="00000000" w:rsidP="00000000" w:rsidRDefault="00000000" w:rsidRPr="00000000" w14:paraId="0000000D">
      <w:pPr>
        <w:pStyle w:val="Heading1"/>
        <w:numPr>
          <w:ilvl w:val="0"/>
          <w:numId w:val="1"/>
        </w:numPr>
      </w:pPr>
      <w:bookmarkStart w:colFirst="0" w:colLast="0" w:name="_5nlyc1hmo9w3" w:id="6"/>
      <w:bookmarkEnd w:id="6"/>
      <w:r w:rsidDel="00000000" w:rsidR="00000000" w:rsidRPr="00000000">
        <w:rPr>
          <w:rtl w:val="0"/>
        </w:rPr>
        <w:t xml:space="preserve">Education (10:30 - 10:55 a.m.) - (Colorado Department of Higher Education Partners)</w:t>
      </w:r>
    </w:p>
    <w:p w:rsidR="00000000" w:rsidDel="00000000" w:rsidP="00000000" w:rsidRDefault="00000000" w:rsidRPr="00000000" w14:paraId="0000000E">
      <w:pPr>
        <w:pStyle w:val="Heading1"/>
        <w:numPr>
          <w:ilvl w:val="0"/>
          <w:numId w:val="1"/>
        </w:numPr>
      </w:pPr>
      <w:bookmarkStart w:colFirst="0" w:colLast="0" w:name="_45tnl08osxca" w:id="7"/>
      <w:bookmarkEnd w:id="7"/>
      <w:r w:rsidDel="00000000" w:rsidR="00000000" w:rsidRPr="00000000">
        <w:rPr>
          <w:rtl w:val="0"/>
        </w:rPr>
        <w:t xml:space="preserve">Wrap Up &amp; Next Steps (10:55 - 11:00 a.m.) - (Colorado Department of Health Care Policy &amp; Financing)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Auxiliary aids and services for individuals with disabilities and language services for 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individuals whose primary language is not English may be provided upon request. Please 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notify Lucien Meadows at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u w:val="single"/>
          <w:rtl w:val="0"/>
        </w:rPr>
        <w:t xml:space="preserve">hcpf_stakeholders@state.co.us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or the Civil Rights Officer at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u w:val="single"/>
          <w:rtl w:val="0"/>
        </w:rPr>
        <w:t xml:space="preserve">hcpf504ada@state.co.us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at least one week prior to the meeting to make </w:t>
      </w:r>
    </w:p>
    <w:p w:rsidR="00000000" w:rsidDel="00000000" w:rsidP="00000000" w:rsidRDefault="00000000" w:rsidRPr="00000000" w14:paraId="00000013">
      <w:pPr>
        <w:spacing w:after="0" w:line="240" w:lineRule="auto"/>
        <w:rPr/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arrangements.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72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Trebuchet MS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120" w:before="240" w:line="240" w:lineRule="auto"/>
      <w:ind w:left="720" w:hanging="360"/>
    </w:pPr>
    <w:rPr>
      <w:rFonts w:ascii="Trebuchet MS" w:cs="Trebuchet MS" w:eastAsia="Trebuchet MS" w:hAnsi="Trebuchet MS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spacing w:after="120" w:before="240" w:line="240" w:lineRule="auto"/>
      <w:ind w:left="1440" w:hanging="720"/>
    </w:pPr>
    <w:rPr>
      <w:rFonts w:ascii="Trebuchet MS" w:cs="Trebuchet MS" w:eastAsia="Trebuchet MS" w:hAnsi="Trebuchet MS"/>
      <w:b w:val="1"/>
      <w:bCs w:val="1"/>
      <w:color w:val="000000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360" w:before="360" w:line="240" w:lineRule="auto"/>
      <w:jc w:val="center"/>
    </w:pPr>
    <w:rPr>
      <w:rFonts w:ascii="Trebuchet MS" w:cs="Trebuchet MS" w:eastAsia="Trebuchet MS" w:hAnsi="Trebuchet MS"/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spacing w:after="240" w:line="240" w:lineRule="auto"/>
    </w:pPr>
    <w:rPr>
      <w:rFonts w:ascii="Tahoma" w:cs="Tahoma" w:eastAsia="Tahoma" w:hAnsi="Tahoma"/>
      <w:i w:val="1"/>
      <w:iCs w:val="1"/>
      <w:color w:val="404040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hcpf.colorado.gov/hr1-resource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